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F5569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20 августа 2013 г. N 29709</w:t>
      </w:r>
    </w:p>
    <w:p w:rsidR="008F5569" w:rsidRPr="008F5569" w:rsidRDefault="00A05A7B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от 2 августа 2013 г. N 817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ОБ УТВЕРЖДЕНИИ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 ПО ПРОФЕССИИ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151903.02 СЛЕСАРЬ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федеральный государственный образовательный стандарт среднего профессионального образования по профессии 151903.02 Слесарь.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17 ноября 2009 г. N 608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151903.02 Слесарь" (зарегистрирован Министерством юстиции Российской Федерации 16 декабря 2009 г., регистрационный N 15629).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3. Настоящий приказ вступает в силу с 1 сентября 2013 года.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Д.В.ЛИВАНОВ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и науки Российской Федерации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от 2 августа 2013 г. N 817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 ПО ПРОФЕССИИ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151903.02 СЛЕСАРЬ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I. ОБЛАСТЬ ПРИМЕНЕНИЯ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151903.02 Слесарь для профессиональной образовательной организации и образовательной организации </w:t>
      </w:r>
      <w:r w:rsidRPr="008F5569">
        <w:rPr>
          <w:rFonts w:ascii="Times New Roman" w:eastAsia="Times New Roman" w:hAnsi="Times New Roman" w:cs="Times New Roman"/>
          <w:sz w:val="24"/>
          <w:szCs w:val="24"/>
        </w:rPr>
        <w:lastRenderedPageBreak/>
        <w:t>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1.2. Право на реализацию программы подготовки квалифицированных рабочих, служащих по профессии 151903.02 Слесарь имеет образовательная организация при наличии соответствующей лицензии на осуществление образовательной деятельности.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II. ИСПОЛЬЗУЕМЫЕ СОКРАЩЕНИЯ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В настоящем стандарте используются следующие сокращения: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СПО - среднее профессиональное образование;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ППКРС - программа подготовки квалифицированных рабочих, служащих по профессии;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ОК - общая компетенция;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ПК - профессиональная компетенция;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ПМ - профессиональный модуль;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МДК - междисциплинарный курс.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III. ХАРАКТЕРИСТИКА ПОДГОТОВКИ ПО ПРОФЕССИИ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3.1. Сроки получения среднего профессионального образования по профессии 151903.02 Слесарь в очной форме обучения и соответствующие квалификации приводятся в Таблице 1.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4680"/>
        <w:gridCol w:w="2220"/>
      </w:tblGrid>
      <w:tr w:rsidR="008F5569" w:rsidRPr="008F5569" w:rsidTr="008F5569"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(ОК 016-94) &lt;1&gt;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получения СПО по ППКРС в очной форме обучения &lt;2&gt;</w:t>
            </w:r>
          </w:p>
        </w:tc>
      </w:tr>
      <w:tr w:rsidR="008F5569" w:rsidRPr="008F5569" w:rsidTr="008F5569"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8F5569" w:rsidRPr="008F5569" w:rsidTr="008F5569"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5 мес. &lt;3&gt;</w:t>
            </w:r>
          </w:p>
        </w:tc>
      </w:tr>
    </w:tbl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lastRenderedPageBreak/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&lt;2&gt; Независимо от применяемых образовательных технологий.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 предусмотрено освоение всех вышеперечисленных профессий.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Сроки получения СПО по ППКРС независимо от применяемых образовательных технологий увеличиваются: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а) для обучающихся по очно-заочной форме обучения: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на базе среднего общего образования - не более чем на 1 год;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на базе основного общего образования - не более чем на 1,5 года;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б) для инвалидов и лиц с ограниченными возможностями здоровья - не более чем на 6 месяцев.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IV. ХАРАКТЕРИСТИКА ПРОФЕССИОНАЛЬНОЙ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ДЕЯТЕЛЬНОСТИ ВЫПУСКНИКОВ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4.1. Область профессиональной деятельности выпускников: выполнение слесарных, ремонтных и слесарно-сборочных работ на промышленных предприятиях.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4.2. Объектами профессиональной деятельности выпускников являются: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инструмент;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детали;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узлы и механизмы оборудования агрегатов и машин;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станки;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приборы;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агрегаты;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машины;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слесарный специальный и универсальный инструмент и приспособления, контрольно-измерительный инструмент;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приспособления;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аппаратура и приборы;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сверлильные, металлообрабатывающие и доводочные станки различных типов;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доводочные материалы;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смазывающие жидкости;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моющие составы металлов и смазок;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припои;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флюсы;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протравы;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слесарный инструмент;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грузоподъемные средства и механизмы.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4.3. Обучающийся по профессии 151903.02 Слесарь готовится к следующим видам деятельности: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4.3.1. Слесарная обработка деталей, изготовление, сборка и ремонт приспособлений, режущего и измерительного инструмента.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lastRenderedPageBreak/>
        <w:t>4.3.2. Сборка, регулировка и испытание сборочных единиц, узлов и механизмов машин, оборудования, агрегатов.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4.3.3. Разборка, ремонт, сборка и испытание узлов и механизмов оборудования, агрегатов и машин.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V. ТРЕБОВАНИЯ К РЕЗУЛЬТАТАМ ОСВОЕНИЯ ПРОГРАММЫ ПОДГОТОВКИ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КВАЛИФИЦИРОВАННЫХ РАБОЧИХ, СЛУЖАЩИХ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5.1. Выпускник, освоивший ППКРС, должен обладать общими компетенциями, включающими в себя способность: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&lt;*&gt; В соответствии с Федеральным законом от 28.03.1998 N 53-ФЗ "О воинской обязанности и военной службе".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5.2.1. Слесарная обработка деталей, изготовление, сборка и ремонт приспособлений, режущего и измерительного инструмента.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ПК 1.1. Выполнять слесарную обработку деталей приспособлений, режущего и измерительного инструмента.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ПК 1.2. Выполнять сборку приспособлений, режущего и измерительного инструмента.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ПК 1.3. Выполнять ремонт приспособлений, режущего и измерительного инструмента.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5.2.2. Сборка, регулировка и испытание сборочных единиц, узлов и механизмов машин, оборудования, агрегатов.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ПК 2.1. Выполнять сборку сборочных единиц, узлов и механизмов машин, оборудования, агрегатов.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5.2.3. Разборка, ремонт, сборка и испытание узлов и механизмов оборудования, агрегатов и машин.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ПК 3.1. Выполнять разборку и сборку узлов и механизмов оборудования, агрегатов и машин.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ПК 3.2. Выполнять ремонт узлов и механизмов оборудования, агрегатов и машин.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ПК 3.3. Выполнять испытание узлов и механизмов оборудования, агрегатов и машин.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lastRenderedPageBreak/>
        <w:t>VI. ТРЕБОВАНИЯ К СТРУКТУРЕ ПРОГРАММЫ ПОДГОТОВКИ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КВАЛИФИЦИРОВАННЫХ РАБОЧИХ, СЛУЖАЩИХ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6.1. ППКРС предусматривает изучение следующих учебных циклов: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общепрофессионального;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профессионального;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и разделов: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физическая культура;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учебная практика;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6.2. Обязательная часть программы подготовки квалифицированных рабочих, служащих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</w:t>
      </w:r>
      <w:proofErr w:type="spellStart"/>
      <w:r w:rsidRPr="008F5569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8F5569">
        <w:rPr>
          <w:rFonts w:ascii="Times New Roman" w:eastAsia="Times New Roman" w:hAnsi="Times New Roman" w:cs="Times New Roman"/>
          <w:sz w:val="24"/>
          <w:szCs w:val="24"/>
        </w:rPr>
        <w:t>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Структура программы подготовки квалифицированных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рабочих, служащих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6" w:type="dxa"/>
        <w:tblInd w:w="-9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1559"/>
        <w:gridCol w:w="1560"/>
        <w:gridCol w:w="2200"/>
        <w:gridCol w:w="1060"/>
      </w:tblGrid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максимальной учебной нагрузки обучающегося (час</w:t>
            </w:r>
            <w:proofErr w:type="gram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часов обязательных учебных занятий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техническую документацию;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предельные отклонения размеров по стандартам, технической документации;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характер сопряжения (группы посадки) по данным чертежей, по выполненным расчетам;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графики полей допусков по выполненным расчетам;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контрольно-измерительные приборы и инструменты;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допусков и посадок;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квалитеты и параметры шероховатости;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калибровки сложных профилей;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взаимозаменяемости;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определения погрешностей измерений;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сопряжениях в машиностроении;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допусков для основных видов механической обработки и для деталей, поступающих на сборку;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калибрования простых и средней сложности профилей;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 на материалы, крепежные и нормализованные детали и узлы;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свойства комплектуемых материалов;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устройство, назначение, правила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настройки и регулирования контрольно-измерительных инструментов и приборов;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средства контроля обработанных поверхностей.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ОП.01. Технические измерения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оформлять чертежи, схемы и графики;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эскизы на обрабатываемые детали с указанием допусков и посадок;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справочной литературой;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спецификацией в процессе чтения сборочных чертежей, схем;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черчения и геометрии;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единой системы конструкторской документации (ЕСКД);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схем и чертежей обрабатываемых деталей;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выполнения рабочих чертежей и эскизов.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ОП.02. Техническая графика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структурные, монтажные и простые принципиальные электрические схемы;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и измерять основные параметры простых электрических, магнитных и электронных цепей;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работе электроизмерительные приборы;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 силы тока, напряжения, мощности электрического тока, сопротивления проводников;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расчета и измерения основных параметров простых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электрических, магнитных и электронных цепей;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постоянного и переменного электрического тока;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последовательного и параллельного соединения проводников и источников тока;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магнитного поля;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двигатели постоянного и переменного тока, их устройство и принцип действия;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пуска, остановки электродвигателей, установленных на эксплуатируемом оборудовании;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аппаратуру защиты электродвигателей;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защиты от короткого замыкания;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заземление,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зануление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ОП.03. Основы электротехники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механические испытания образцов материалов;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физико-химические методы исследования металлов;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справочными таблицами для определения свойств материалов;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материалы для осуществления профессиональной деятельности;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свойства и классификацию материалов, использующихся в профессиональной деятельности;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маркировку, свойства обрабатываемого материала;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применения охлаждающих и смазывающих материалов;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металлах и сплавах;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сведения о неметаллических, прокладочных,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уплотнительных и электротехнических материалах, стали, их классификацию.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ОП.04. Основы материаловедения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-технологическую документацию;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технологический процесс по чертежам; знать: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определения технологических процессов изготовления деталей и изделий;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слесарных работ, технологию их проведения, применяемые инструменты и приспособления;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техники и технологии слесарной обработки;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резания металлов в пределах выполняемой работы;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механизмах, машинах, деталях машин, сопротивлении материалов;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слесарные операции, их назначение, приемы и правила выполнения;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слесарной обработки;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слесарный инструмент и приспособления, их устройство, назначение и правила применения;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заточки и доводки слесарного инструмента;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технологическую документацию на выполняемые работы, ее виды и содержание;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приемы сборки деталей под сварку;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технологические процессы и технические условия на сборку, разборку, ремонт,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подналадку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узлов, сборочных единиц и механизмов, испытания и приемку;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подъемно-транспортное оборудование, его виды и назначение;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грузоподъемных средств и механизмов, управляемых с пола.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ОП.05. Основы слесарных и сборочных работ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военной службы и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обороны государства;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ОП.06. Безопасность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слесарной обработки деталей приспособлений, режущего и измерительного инструмента;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сборки приспособлений, режущего и измерительного инструмента;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 приспособлений, режущего и измерительного инструмента;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безопасность работ;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слесарную обработку деталей с применением универсальной оснастки;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сборку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приспособлений, режущего и измерительного инструмента;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ремонт приспособлений, режущего и измерительного инструмента;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закалку простых инструментов;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нарезать резьбы метчиками и плашками с проверкой по калибрам;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и выполнять доводку термически не обработанных шаблонов, лекал и скоб под закалку;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 и шаблоны);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изготавливать, регулировать, ремонтировать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6 - 7 квалитетам;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сложный и точный инструмент и приспособления с применением специальной технической оснастки и шаблонов;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и ремонтировать точные и сложные инструменты и приспособления (копиры, вырезные и вытяжные штампы, пуансоны, кондукторы);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разметку и вычерчивать фигурные детали (изделия);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доводку инструмента и рихтовку изготовляемых изделий;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доводку, притирку и изготовление деталей фигурного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очертания по 8 - 10 квалитетам с получением зеркальной поверхности;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доводку, притирку и изготовление деталей с фигурными очертаниями по 5 квалитету и параметру шероховатости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0,16-0,02;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приспособления и штампы в условиях эксплуатации;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безопасности при работе;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устройство и правила применения слесарного и контрольно-измерительных инструментов и приспособлений, систему допусков и посадок;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квалитеты и параметры шероховатости и обозначение их на чертежах;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работы сверлильных станков;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установки припусков для дальнейшей доводки с учетом деформации металла при термической обработке;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 геометрические и тригонометрические зависимости и основы технического черчения;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применяемых металлообрабатывающих станков различных типов;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применения доводочных материалов;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припуски для доводки с учетом деформации металла при термической обработке;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назначение и свойства доводочных материалов;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инструментальных и конструкционных сталей различных марок;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температуры детали на точность измерения;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термической обработки инструментальных и конструкционных сталей;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определения качества закалки и правки обрабатываемых деталей;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разметки и вычерчивания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сложных фигур;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деформацию, изменения внутренних напряжений и структуры металлов при термообработке, способы их предотвращения и устранения;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 особенности сложного специального и универсального инструмента и приспособлений;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расчетов и геометрических построений, необходимых при изготовлении сложного инструмента, деталей и узлов;</w:t>
            </w:r>
          </w:p>
          <w:p w:rsid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термообработки точного контрольного инструмента и применяемых материалов.</w:t>
            </w:r>
          </w:p>
          <w:p w:rsidR="001D1359" w:rsidRPr="008F5569" w:rsidRDefault="001D135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МДК.01.01. Технология изготовления и ремонта машин и оборудования различного назначения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сборки сборочных единиц, узлов и механизмов машин, оборудования, агрегатов;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регулировки и испытания сборочных единиц, узлов и механизмов машин, оборудования, агрегатов;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безопасность работ;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 и регулировку простых узлов и механизмов;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слесарную обработку и пригонку деталей с применением универсальных приспособлений;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 узлов и механизмов средней сложности с применением специальных приспособлений;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 деталей под прихватку и сварку;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резку заготовок из прутка и листа на ручных ножницах и ножовках;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снятие фасок;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сверлить отверстия по разметке, кондуктору на простом сверлильном станке, а также пневматическими и электрическими машинками;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нарезать резьбы метчиками и плашками;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разметку простых деталей;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соединять детали и узлы пайкой, клеями, болтами и холодной клепкой;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разметку, шабрение, притирку деталей и узлов средней сложности;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элементарные расчеты по определению допусков, посадок и конусности;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пайку различными припоями;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 сложных машин, агрегатов и станков под руководством слесаря более высокой квалификации;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подъемно-транспортным оборудованием с пола;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увязку грузов для подъема, перемещения;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установку и складирование;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разделку внутренних пазов, шлицевых соединений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эвольвентных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простых;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подгонку натягов и зазоров, центрирование монтируемых деталей, узлов и агрегатов;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монтаж трубопроводов, работающих под давлением воздуха и агрессивных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спецпродуктов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статическую и динамическую балансировку узлов машин и деталей сложной конфигурации на специальных балансировочных станках;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устранять дефекты, обнаруженные при сборке и испытании узлов, агрегатов,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запрессовывать детали на гидравлических и винтовых механических прессах;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сборку, регулировку и отладку сложных машин, контрольно-измерительной аппаратуры, пультов и приборов, уникальных и прецизионных агрегатов и машин, подборку и сборку крупногабаритных и комбинированных подшипников;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испытывать сосуды, работающие под давлением, а также испытывать на глубокий вакуум;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снятие необходимых диаграмм и характеристик по результатам испытания и сдачу машин ОТК;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испытания собранных узлов и механизмов на стендах и прессах гидравлического давления, на специальных установках;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собирать, регулировать и испытывать узлы и механизмы средней сложности;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устранять дефекты, обнаруженные при сборке и испытании узлов и механизмов;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регулировку зубчатых передач с установкой заданных чертежом и техническими условиями боковых и радиальных зазоров;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сборку, регулировку и испытание сложных узлов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агрегатов, машин и станков;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притирку и шабрение сопрягаемых поверхностей сложных деталей и узлов;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монтаж и демонтаж испытательных стендов;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сложное уникальное и прецизионное металлорежущее оборудование на точность и соответствие техническим условиям;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монтаж трубопроводов, работающих под высоким давлением воздуха (газа) и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спецпродуктов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статическую и динамическую балансировку деталей и узлов сложной конфигурации;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безопасности при работе;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условия на собираемые узлы и механизмы, наименование и назначение рабочего инструмента;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устранения деформаций при термической обработке и сварке;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появления коррозии и способы борьбы с ней;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разметки простых и сложных деталей и узлов;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принцип работы собираемых узлов, механизмов и станков, технические условия на их сборку;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свойства обрабатываемых металлов и влияние термической обработки на них;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заклепочных швов и сварных соединений и условий обеспечения их прочности;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туго- и легкоплавких припоев, флюсов, протрав и способы их приготовления;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заточки и доводки слесарного инструмента;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квалитеты и параметры шероховатости; способы разметки деталей средней сложности;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конструкцию, кинематическую схему и принцип работы собираемых узлов механизмов, станков, приборов, агрегатов и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взаимозаменяемости деталей и узлов;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термообработки и доводки сложного слесарного инструмента;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предупреждения и устранения деформации металлов и внутренних напряжений при термической обработке и сварке;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условия на установку, регулировку, испытания, сдачу и приемку собранных узлов машин и агрегатов и их эксплуатационные данные;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сборки и регулировки машин и режимы испытаний;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предупреждения деформаций деталей;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проверки станков.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МДК.02.01. Организация и технология сборки, регулировки и испытания машин и оборудования различного назначения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Разборка, ремонт, сборка и испытание узлов и механизмов оборудования, агрегатов и машин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разборки и сборки узлов и механизмов оборудования, агрегатов и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 узлов и механизмов оборудования, агрегатов и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испытания узлов и механизмов оборудования, агрегатов и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безопасность работ;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разборку, ремонт, сборку и испытание узлов и механизмов оборудования, агрегатов и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слесарную обработку деталей;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промывку, чистку, смазку деталей и снятие залива;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работы с применением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пневматических, электрических инструментов и на сверлильных станках;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шабрение деталей с помощью механизированного инструмента;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приспособления для ремонта и сборки;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ремонт футерованного оборудования и оборудования, изготовленного из защитных материалов и ферросилиция;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разборку, сборку и уплотнение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фаолитовой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керамической аппаратуры и коммуникаций;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дефектные ведомости на ремонт;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разборку, ремонт и сборку узлов и оборудования в условиях напряженной и плотной посадок;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безопасности при работе;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выполнения работ по разборке, ремонту и сборке простых узлов и механизмов, оборудования, агрегатов и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механические свойства обрабатываемых материалов;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допусков и посадок, квалитеты и параметры шероховатости;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маркировку и правила применения масел, моющих составов, металлов и смазок;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ремонтируемого оборудования; назначение и взаимодействие основных узлов и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механизмов;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технологическую последовательность разборки, ремонта и сборки оборудования, агрегатов и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подъема, перемещения грузов;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грузоподъемных средств и механизмов, управляемых с пола;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конструктивные особенности ремонтируемого оборудования, агрегатов и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регулирования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устранения дефектов в процессе ремонта, сборки и испытания оборудования, агрегатов и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разметки и обработки несложных различных деталей;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построения при сложной разметке;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кислотоупорных и других сплавов;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планово-предупредительного ремонта оборудования;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условия на ремонт, сборку, испытание и регулирование и на правильность установки оборудования, агрегатов и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ремонта, сборки и монтажа оборудования;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испытания оборудования на статическую и динамическую балансировку машин;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определения преждевременного износа деталей;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восстановления и упрочнения изношенных деталей и нанесения защитного покрытия.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МДК.03.01. Организация и технология ремонта оборудования различного назначения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ФК.00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раздела обучающийся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физкультурно-оздоровительную деятельность </w:t>
            </w: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укрепления здоровья, достижения жизненных и профессиональных целей;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9430F8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30F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68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9430F8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30F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ОК 1 - 7</w:t>
            </w:r>
          </w:p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1.1 - 3.3</w:t>
            </w: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23700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1440"/>
      </w:tblGrid>
      <w:tr w:rsidR="008F5569" w:rsidRPr="008F5569" w:rsidTr="008F5569"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569" w:rsidRPr="008F5569" w:rsidTr="008F5569"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569" w:rsidRPr="008F5569" w:rsidTr="008F5569"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569" w:rsidRPr="008F5569" w:rsidTr="008F5569"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569" w:rsidRPr="008F5569" w:rsidTr="008F5569"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569" w:rsidRPr="008F5569" w:rsidTr="008F5569"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569" w:rsidRPr="008F5569" w:rsidTr="008F5569"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69" w:rsidRPr="008F5569" w:rsidRDefault="008F5569" w:rsidP="008F556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F5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VII. ТРЕБОВАНИЯ К УСЛОВИЯМ РЕАЛИЗАЦИИ ПРОГРАММЫ ПОДГОТОВКИ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КВАЛИФИЦИРОВАННЫХ РАБОЧИХ, СЛУЖАЩИХ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п. 3.2 ФГОС СПО), и с учетом соответствующей примерной ППКРС.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</w:t>
      </w:r>
      <w:r w:rsidRPr="008F5569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Конкретные виды деятельности, к которым готовится обучающийся, должны соответствовать присваиваемой(</w:t>
      </w:r>
      <w:proofErr w:type="spellStart"/>
      <w:r w:rsidRPr="008F5569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8F5569">
        <w:rPr>
          <w:rFonts w:ascii="Times New Roman" w:eastAsia="Times New Roman" w:hAnsi="Times New Roman" w:cs="Times New Roman"/>
          <w:sz w:val="24"/>
          <w:szCs w:val="24"/>
        </w:rP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При формировании ППКРС образовательная организация: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должна предусматривать при реализации </w:t>
      </w:r>
      <w:proofErr w:type="spellStart"/>
      <w:r w:rsidRPr="008F5569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lastRenderedPageBreak/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8F5569" w:rsidRPr="008F5569" w:rsidRDefault="008F5569" w:rsidP="008F5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5569">
        <w:rPr>
          <w:rFonts w:ascii="Courier New" w:eastAsia="Times New Roman" w:hAnsi="Courier New" w:cs="Courier New"/>
          <w:sz w:val="20"/>
          <w:szCs w:val="20"/>
        </w:rPr>
        <w:t xml:space="preserve">    теоретическое обучение (при обязательной учебной нагрузке</w:t>
      </w:r>
    </w:p>
    <w:p w:rsidR="008F5569" w:rsidRPr="008F5569" w:rsidRDefault="008F5569" w:rsidP="008F5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5569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F5569">
        <w:rPr>
          <w:rFonts w:ascii="Courier New" w:eastAsia="Times New Roman" w:hAnsi="Courier New" w:cs="Courier New"/>
          <w:sz w:val="20"/>
          <w:szCs w:val="20"/>
        </w:rPr>
        <w:t xml:space="preserve">36 часов в неделю)                                              57 </w:t>
      </w:r>
      <w:proofErr w:type="spellStart"/>
      <w:r w:rsidRPr="008F5569">
        <w:rPr>
          <w:rFonts w:ascii="Courier New" w:eastAsia="Times New Roman" w:hAnsi="Courier New" w:cs="Courier New"/>
          <w:sz w:val="20"/>
          <w:szCs w:val="20"/>
        </w:rPr>
        <w:t>нед</w:t>
      </w:r>
      <w:proofErr w:type="spellEnd"/>
      <w:r w:rsidRPr="008F5569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</w:p>
    <w:p w:rsidR="008F5569" w:rsidRPr="008F5569" w:rsidRDefault="008F5569" w:rsidP="008F5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5569">
        <w:rPr>
          <w:rFonts w:ascii="Courier New" w:eastAsia="Times New Roman" w:hAnsi="Courier New" w:cs="Courier New"/>
          <w:sz w:val="20"/>
          <w:szCs w:val="20"/>
        </w:rPr>
        <w:t xml:space="preserve">    промежуточная аттестация                                         3 </w:t>
      </w:r>
      <w:proofErr w:type="spellStart"/>
      <w:r w:rsidRPr="008F5569">
        <w:rPr>
          <w:rFonts w:ascii="Courier New" w:eastAsia="Times New Roman" w:hAnsi="Courier New" w:cs="Courier New"/>
          <w:sz w:val="20"/>
          <w:szCs w:val="20"/>
        </w:rPr>
        <w:t>нед</w:t>
      </w:r>
      <w:proofErr w:type="spellEnd"/>
      <w:r w:rsidRPr="008F5569">
        <w:rPr>
          <w:rFonts w:ascii="Courier New" w:eastAsia="Times New Roman" w:hAnsi="Courier New" w:cs="Courier New"/>
          <w:sz w:val="20"/>
          <w:szCs w:val="20"/>
        </w:rPr>
        <w:t>.</w:t>
      </w:r>
    </w:p>
    <w:p w:rsidR="008F5569" w:rsidRPr="008F5569" w:rsidRDefault="008F5569" w:rsidP="008F5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5569">
        <w:rPr>
          <w:rFonts w:ascii="Courier New" w:eastAsia="Times New Roman" w:hAnsi="Courier New" w:cs="Courier New"/>
          <w:sz w:val="20"/>
          <w:szCs w:val="20"/>
        </w:rPr>
        <w:t xml:space="preserve">    каникулы                                                        22 </w:t>
      </w:r>
      <w:proofErr w:type="spellStart"/>
      <w:r w:rsidRPr="008F5569">
        <w:rPr>
          <w:rFonts w:ascii="Courier New" w:eastAsia="Times New Roman" w:hAnsi="Courier New" w:cs="Courier New"/>
          <w:sz w:val="20"/>
          <w:szCs w:val="20"/>
        </w:rPr>
        <w:t>нед</w:t>
      </w:r>
      <w:proofErr w:type="spellEnd"/>
      <w:r w:rsidRPr="008F5569">
        <w:rPr>
          <w:rFonts w:ascii="Courier New" w:eastAsia="Times New Roman" w:hAnsi="Courier New" w:cs="Courier New"/>
          <w:sz w:val="20"/>
          <w:szCs w:val="20"/>
        </w:rPr>
        <w:t>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7.11. В период обучения с юношами проводятся учебные сборы &lt;1&gt;.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8F5569">
        <w:rPr>
          <w:rFonts w:ascii="Times New Roman" w:eastAsia="Times New Roman" w:hAnsi="Times New Roman" w:cs="Times New Roman"/>
          <w:sz w:val="24"/>
          <w:szCs w:val="24"/>
        </w:rPr>
        <w:t>рассредоточенно</w:t>
      </w:r>
      <w:proofErr w:type="spellEnd"/>
      <w:r w:rsidRPr="008F5569">
        <w:rPr>
          <w:rFonts w:ascii="Times New Roman" w:eastAsia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</w:t>
      </w:r>
      <w:r w:rsidRPr="008F5569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Перечень кабинетов, лабораторий, мастерских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и других помещений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Кабинеты: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 слесарных, сборочных и ремонтных работ;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технических измерений;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материаловедения;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технической графики;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электротехники;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безопасности жизнедеятельности.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Лаборатории: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измерительная.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Мастерские: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слесарная;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 xml:space="preserve">слесарно-сборочная по ремонту оборудования, вспомогательные участки </w:t>
      </w:r>
      <w:proofErr w:type="spellStart"/>
      <w:r w:rsidRPr="008F5569">
        <w:rPr>
          <w:rFonts w:ascii="Times New Roman" w:eastAsia="Times New Roman" w:hAnsi="Times New Roman" w:cs="Times New Roman"/>
          <w:sz w:val="24"/>
          <w:szCs w:val="24"/>
        </w:rPr>
        <w:t>гидропневмоприводов</w:t>
      </w:r>
      <w:proofErr w:type="spellEnd"/>
      <w:r w:rsidRPr="008F5569">
        <w:rPr>
          <w:rFonts w:ascii="Times New Roman" w:eastAsia="Times New Roman" w:hAnsi="Times New Roman" w:cs="Times New Roman"/>
          <w:sz w:val="24"/>
          <w:szCs w:val="24"/>
        </w:rPr>
        <w:t>, механической обработки деталей, термической обработки деталей.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Спортивный комплекс: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спортивный зал;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Залы: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актовый зал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Реализация ППКРС должна обеспечивать: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VIII. ТРЕБОВАНИЯ К РЕЗУЛЬТАТАМ ОСВОЕНИЯ ПРОГРАММЫ</w:t>
      </w:r>
    </w:p>
    <w:p w:rsidR="008F5569" w:rsidRPr="008F5569" w:rsidRDefault="008F5569" w:rsidP="008F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ПОДГОТОВКИ КВАЛИФИЦИРОВАННЫХ РАБОЧИХ, СЛУЖАЩИХ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оценка уровня освоения дисциплин;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оценка компетенций обучающихся.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8F5569">
        <w:rPr>
          <w:rFonts w:ascii="Times New Roman" w:eastAsia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8F5569" w:rsidRPr="008F5569" w:rsidRDefault="008F5569" w:rsidP="008F556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9254A8" w:rsidRDefault="009254A8"/>
    <w:sectPr w:rsidR="009254A8" w:rsidSect="0009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69"/>
    <w:rsid w:val="0009118E"/>
    <w:rsid w:val="001D1359"/>
    <w:rsid w:val="0023700F"/>
    <w:rsid w:val="008F5569"/>
    <w:rsid w:val="009254A8"/>
    <w:rsid w:val="009430F8"/>
    <w:rsid w:val="00A0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F5569"/>
  </w:style>
  <w:style w:type="character" w:customStyle="1" w:styleId="epm">
    <w:name w:val="epm"/>
    <w:basedOn w:val="a0"/>
    <w:rsid w:val="008F5569"/>
  </w:style>
  <w:style w:type="character" w:customStyle="1" w:styleId="u">
    <w:name w:val="u"/>
    <w:basedOn w:val="a0"/>
    <w:rsid w:val="008F5569"/>
  </w:style>
  <w:style w:type="character" w:customStyle="1" w:styleId="ep">
    <w:name w:val="ep"/>
    <w:basedOn w:val="a0"/>
    <w:rsid w:val="008F5569"/>
  </w:style>
  <w:style w:type="paragraph" w:styleId="HTML">
    <w:name w:val="HTML Preformatted"/>
    <w:basedOn w:val="a"/>
    <w:link w:val="HTML0"/>
    <w:uiPriority w:val="99"/>
    <w:semiHidden/>
    <w:unhideWhenUsed/>
    <w:rsid w:val="008F5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56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F5569"/>
  </w:style>
  <w:style w:type="character" w:customStyle="1" w:styleId="epm">
    <w:name w:val="epm"/>
    <w:basedOn w:val="a0"/>
    <w:rsid w:val="008F5569"/>
  </w:style>
  <w:style w:type="character" w:customStyle="1" w:styleId="u">
    <w:name w:val="u"/>
    <w:basedOn w:val="a0"/>
    <w:rsid w:val="008F5569"/>
  </w:style>
  <w:style w:type="character" w:customStyle="1" w:styleId="ep">
    <w:name w:val="ep"/>
    <w:basedOn w:val="a0"/>
    <w:rsid w:val="008F5569"/>
  </w:style>
  <w:style w:type="paragraph" w:styleId="HTML">
    <w:name w:val="HTML Preformatted"/>
    <w:basedOn w:val="a"/>
    <w:link w:val="HTML0"/>
    <w:uiPriority w:val="99"/>
    <w:semiHidden/>
    <w:unhideWhenUsed/>
    <w:rsid w:val="008F5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5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6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1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239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6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1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7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4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7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73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49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49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9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670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936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7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21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2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959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4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19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93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7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50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84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36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79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6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69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73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50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88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12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67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75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0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8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3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07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29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88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46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034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19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97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39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6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64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00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64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97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4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21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5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5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667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5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51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5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4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46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008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062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12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0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55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79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25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74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7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42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70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21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151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80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29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6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4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9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98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6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8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3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88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74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5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1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55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38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942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80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12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2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91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49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91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7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02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90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6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5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3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30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09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296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00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07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14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9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98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94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4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71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8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40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3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28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30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5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5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86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29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98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0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6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5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9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5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0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9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2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1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4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9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0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8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8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1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0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6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9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1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0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7214</Words>
  <Characters>41121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ПУ-5</Company>
  <LinksUpToDate>false</LinksUpToDate>
  <CharactersWithSpaces>48239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</dc:creator>
  <cp:keywords/>
  <dc:description/>
  <cp:lastModifiedBy>User</cp:lastModifiedBy>
  <cp:revision>2</cp:revision>
  <dcterms:created xsi:type="dcterms:W3CDTF">2019-04-01T08:48:00Z</dcterms:created>
  <dcterms:modified xsi:type="dcterms:W3CDTF">2019-04-01T08:48:00Z</dcterms:modified>
</cp:coreProperties>
</file>