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A6" w:rsidRDefault="00792AA6" w:rsidP="00607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92A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 урока:</w:t>
      </w:r>
      <w:r w:rsidRPr="0079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ПИЩЕВЫЕ СВЯЗИ. КРУГОВОРОТ ВЕЩЕСТВ И </w:t>
      </w:r>
      <w:r w:rsidR="006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ПРЕВРАЩЕНИЕ </w:t>
      </w:r>
      <w:r w:rsidRPr="00792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ЭНЕРГИИ В ЭКОСИСТЕМАХ.</w:t>
      </w:r>
    </w:p>
    <w:p w:rsidR="00607A07" w:rsidRDefault="00607A07" w:rsidP="00607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A07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Виды, входящие в состав экосистемы, связаны между собой пищевыми связями, так как служат объектами питания друг для друга.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звенья пищевой цепи.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любом биогеоценозе можно выделить 4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руктурных звена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структурное звено – это абиотические факторы, которые находятся в постоянном обмене веществом и энергией с живым компонентом биоценоза.</w:t>
      </w:r>
    </w:p>
    <w:p w:rsidR="00607A07" w:rsidRPr="00B7304B" w:rsidRDefault="00607A07" w:rsidP="009B40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B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Второе звено составляют </w:t>
      </w:r>
      <w:r w:rsidRPr="009B40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</w:t>
      </w:r>
      <w:r w:rsidRPr="009B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продуценты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организмы, способные синтезировать органические соединения из неорганических. Это главным образом зелёные растения, в результате жизнедеятельности которых образуются органические вещества, служащие источником энергии для остального населения биогеоценоза. К первичным продуцентам относятся также фотосинтезирующие и хемосинтезирующие бактерии.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 структурное звено биогеоценоза составляют </w:t>
      </w:r>
      <w:r w:rsidRPr="009B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консументы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B402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потребители</w:t>
      </w:r>
      <w:r w:rsidRPr="009B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организмы, живущие за счёт питательных веществ, созданных продуцентами, т.е. растительноядные организмы. 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Четвёртое структурное звено – </w:t>
      </w:r>
      <w:r w:rsidRPr="009B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редуценты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(разлагатели), - организмы, разлагающие мёртвое органическое вещество до неорганических соединений. К ним относятся бактерии, грибы, простейшие и многие многоклеточные животные, например дождевые черви.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пищевых цепей.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водоеме продуцентами являются зеленые водоросли. Их поедают мелкие растительноядные ракообразные (дафнии, циклопы) - консументы (потребители) первого порядка. Этих животных потребляют в пищу плотоядные личинки различных водяных насекомых (например, стрекоз). Это консументы (потребители) второго порядка. Личинками питаются мелкие рыбы (например, плотва) - консументы (потребители) третьего порядка. А рыбы становятся добычей щуки - консумента (потребителя) четвертого порядка. Такую </w:t>
      </w:r>
      <w:r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последовательность питающихся друг другом организмов называют </w:t>
      </w:r>
      <w:r w:rsidRPr="00607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пищевой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 w:rsidRPr="00607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трофической, цепью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Отдельные звенья трофической цепи называют </w:t>
      </w:r>
      <w:r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трофическими уровнями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07A07" w:rsidRPr="00B7304B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цепи состоят, как правило, из трех - пяти звеньев, например: растения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овцы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человек; растения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кузнечики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ящерицы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орел; растения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лягушки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змеи</w:t>
      </w:r>
      <w:r w:rsid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орел. </w:t>
      </w:r>
    </w:p>
    <w:p w:rsidR="000C6F79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Различают два типа трофических (пищевых) цепей. Пищевые цепи, которые начинаются с растений, идут через растительноядных животных к другим потребителям, называют </w:t>
      </w:r>
      <w:r w:rsidR="00607A07"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пастбищными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607A07"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цепями выедания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Их примеры приведены выше. Пищевые цепи другого типа начинаются с отмерших растений, трупов или помета животных и идут к мелким животным и микроорганизмам. Эти цепи называют </w:t>
      </w:r>
      <w:r w:rsidR="00607A07"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детритными,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607A07"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цепями разложения.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6F79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F79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F79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</w:t>
      </w:r>
      <w:r w:rsidRPr="000C6F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78828" cy="2423554"/>
            <wp:effectExtent l="19050" t="0" r="7422" b="0"/>
            <wp:docPr id="2" name="Рисунок 1" descr="C:\Users\ИРИНА\Desktop\2016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6-03 (ма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71" cy="242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79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A07" w:rsidRPr="00B7304B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Правило экологической пирамиды.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Пищевые сети, возникающие в экосистеме, имеют структуру, для которой характерно определенное число организмов на каждом трофическом уровне. Замечено, что </w:t>
      </w:r>
      <w:r w:rsidR="00607A07"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число организмов прямо пропорционально уменьшается при переходе с одного трофического уровня на другой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Такая закономерность получила название </w:t>
      </w:r>
      <w:r w:rsidR="00607A07" w:rsidRPr="00607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"правило экологической пирамиды".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трофического уровня характерна своя </w:t>
      </w:r>
      <w:r w:rsidR="00607A07" w:rsidRPr="00607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биомасса</w:t>
      </w:r>
      <w:r w:rsidR="00607A07"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 суммарная масса организмов какой-либо группы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. В пищевых цепях биомасса организмов на разных трофических уровнях различна: биомасса продуцентов (первый трофический уровень) значительно выше, чем биомасса консументов - растительноядных животных (второй трофический уровень). Биомасса каждого из последующих трофических уровней пищевой цепи также прогрессивно уменьшается. Эта закономерность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получила название пирамиды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биомасс. </w:t>
      </w:r>
    </w:p>
    <w:p w:rsidR="00607A07" w:rsidRPr="00B7304B" w:rsidRDefault="00607A07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C6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Аналогичную закономерность можно выявить при рассмотрении передачи энергии по трофическим уровням, то есть в </w:t>
      </w:r>
      <w:r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пирамиде энергии</w:t>
      </w:r>
      <w:r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Растения усваивают в процессе фотосинтеза лишь незначительную часть солнечной энергии. Растительноядные животные, составляющие второй трофический уровень, усваивают лишь некоторую часть (20-60 %) от поглощенного корма. Усвоенная пища идет на поддержание процессов жизнедеятельности организмов животных и рост (например, на построение тканей, запасы в виде отложения жиров). </w:t>
      </w:r>
    </w:p>
    <w:p w:rsidR="00607A07" w:rsidRPr="00B7304B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Организмы третьего трофического уровня (хищные животные) при поедании растительноядных животных вновь теряют большую часть заключенной в пище энергии. Количество энергии на последующих трофических уровнях вновь прогрессивно уменьшается. Результатом этих потерь энергии является небольшое число (три-пять) трофических уровней в пищевой цепи. </w:t>
      </w:r>
    </w:p>
    <w:p w:rsidR="00607A07" w:rsidRPr="00B7304B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Подсчитано, что </w:t>
      </w:r>
      <w:r w:rsidR="00607A07" w:rsidRPr="00607A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одного трофического уровня на другой передается лишь около 10% энергии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Эта закономерность получила название </w:t>
      </w:r>
      <w:r w:rsidR="00607A07" w:rsidRPr="00607A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"правило десяти процентов".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A07" w:rsidRPr="00B7304B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пирамида чисел отражает число особей в каждом звене пищевой цепи. Пирамида биомасс отражает количество образованного на каждом звене органического вещества - его биомассу. Пирамида энергии показывает количество энергии на каждом трофическом уровне. </w:t>
      </w:r>
    </w:p>
    <w:p w:rsidR="00607A07" w:rsidRPr="00B7304B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 это правило изображают в виде пирамид с широким основанием и узкой вершиной. Пирамиду составляют прямоугольники, которые изображают разные звенья пищевой цепи. </w:t>
      </w:r>
    </w:p>
    <w:p w:rsidR="000C6F79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607A07" w:rsidRPr="00B7304B" w:rsidRDefault="00607A07" w:rsidP="00511F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Круговорот веществ и превращение энергии в экосистеме.</w:t>
      </w:r>
    </w:p>
    <w:p w:rsidR="00607A07" w:rsidRPr="00B7304B" w:rsidRDefault="00511F9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Фотосинтезирующие организмы образуют сложные органические вещества (глюкозу) из просты</w:t>
      </w:r>
      <w:r w:rsidR="000C6F79">
        <w:rPr>
          <w:rFonts w:ascii="Times New Roman" w:eastAsia="Times New Roman" w:hAnsi="Times New Roman" w:cs="Times New Roman"/>
          <w:color w:val="000000"/>
          <w:sz w:val="24"/>
          <w:szCs w:val="24"/>
        </w:rPr>
        <w:t>х неорганических соединений (СО</w:t>
      </w:r>
      <w:r w:rsidR="000C6F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C6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</w:t>
      </w:r>
      <w:r w:rsidR="000C6F7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О), используя для этого энергию Солнца.</w:t>
      </w:r>
    </w:p>
    <w:p w:rsidR="00607A07" w:rsidRPr="00B7304B" w:rsidRDefault="000C6F79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солнечная энергия превращается в энергию химических соединений. Энергия органических соединений используется гетеротрофными организмами при их расщеплении. При этом гетеротрофные организмы синтезируют новые органические соединения, а продукты их жизнеде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ятельности, в первую очередь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07A07" w:rsidRPr="00607A07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используется автотрофами. В результате в границах биогеоценоза создаются круговорот биогенных элементов и поток энергии. Энергия Солнца поддерживает этот циклический процесс и компенсирует потери энергии в системе, возникающие в результате теплового излучения.</w:t>
      </w:r>
    </w:p>
    <w:p w:rsidR="00511F99" w:rsidRDefault="00511F99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11F99" w:rsidRDefault="00511F99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511F9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38450" cy="1828800"/>
            <wp:effectExtent l="19050" t="0" r="0" b="0"/>
            <wp:docPr id="3" name="Рисунок 71" descr="https://konspekta.net/lektsiiimg/baza2/1189140709759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onspekta.net/lektsiiimg/baza2/1189140709759.files/image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99" w:rsidRDefault="00511F99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99" w:rsidRPr="00607A07" w:rsidRDefault="00511F99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  <w:r>
        <w:rPr>
          <w:rStyle w:val="a8"/>
          <w:i/>
          <w:iCs/>
          <w:color w:val="424242"/>
        </w:rPr>
        <w:t xml:space="preserve">      </w:t>
      </w:r>
      <w:r w:rsidRPr="00607A07">
        <w:rPr>
          <w:rStyle w:val="a8"/>
          <w:i/>
          <w:iCs/>
          <w:color w:val="424242"/>
        </w:rPr>
        <w:t>Круговорот веществ</w:t>
      </w:r>
      <w:r w:rsidRPr="00607A07">
        <w:rPr>
          <w:color w:val="424242"/>
        </w:rPr>
        <w:t xml:space="preserve"> – это повторяющиеся химические, физические и биологические процессы превращения и перемещения веществ в природе. Вещества постоянно потребляются организмами из окружающей среды, но они в ней не заканчиваются. Благодаря круговороту, вещества приобрели свойство бесконечности. Питание, дыхание и размножение организмов и связанные с ними процессы создания, накопления, преобразования и распада органического вещества обеспечивают круговорот веществ и энергии. Движущими силами биогеохимического круговорота служат потоки энергии Солнца и деятельность живых организмов.</w:t>
      </w:r>
    </w:p>
    <w:p w:rsidR="00511F99" w:rsidRPr="00607A07" w:rsidRDefault="00511F99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</w:t>
      </w:r>
      <w:r w:rsidRPr="00607A07">
        <w:rPr>
          <w:color w:val="424242"/>
        </w:rPr>
        <w:t xml:space="preserve">Круговорот веществ в экосистеме происходит благодаря наличию трех групп организмов: </w:t>
      </w:r>
      <w:r w:rsidRPr="00607A07">
        <w:rPr>
          <w:rStyle w:val="a8"/>
          <w:color w:val="424242"/>
        </w:rPr>
        <w:t>продуцентов,</w:t>
      </w:r>
      <w:r>
        <w:rPr>
          <w:rStyle w:val="a8"/>
          <w:color w:val="424242"/>
        </w:rPr>
        <w:t xml:space="preserve"> </w:t>
      </w:r>
      <w:r w:rsidRPr="00607A07">
        <w:rPr>
          <w:rStyle w:val="a8"/>
          <w:color w:val="424242"/>
        </w:rPr>
        <w:t>консументов</w:t>
      </w:r>
      <w:r>
        <w:rPr>
          <w:rStyle w:val="a8"/>
          <w:color w:val="424242"/>
        </w:rPr>
        <w:t xml:space="preserve"> </w:t>
      </w:r>
      <w:r w:rsidRPr="00607A07">
        <w:rPr>
          <w:color w:val="424242"/>
        </w:rPr>
        <w:t>и</w:t>
      </w:r>
      <w:r>
        <w:rPr>
          <w:color w:val="424242"/>
        </w:rPr>
        <w:t xml:space="preserve"> </w:t>
      </w:r>
      <w:r w:rsidRPr="00607A07">
        <w:rPr>
          <w:rStyle w:val="a8"/>
          <w:color w:val="424242"/>
        </w:rPr>
        <w:t>редуцентов, связанных между собой пищевыми цепями.</w:t>
      </w:r>
    </w:p>
    <w:p w:rsidR="009B4020" w:rsidRPr="00607A07" w:rsidRDefault="009B4020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</w:p>
    <w:p w:rsidR="00511F99" w:rsidRDefault="00511F99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                          </w:t>
      </w:r>
      <w:r w:rsidRPr="00607A07">
        <w:rPr>
          <w:noProof/>
          <w:color w:val="424242"/>
        </w:rPr>
        <w:drawing>
          <wp:inline distT="0" distB="0" distL="0" distR="0">
            <wp:extent cx="3209925" cy="1171575"/>
            <wp:effectExtent l="19050" t="0" r="9525" b="0"/>
            <wp:docPr id="4" name="Рисунок 72" descr="https://konspekta.net/lektsiiimg/baza2/1189140709759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onspekta.net/lektsiiimg/baza2/1189140709759.files/image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99" w:rsidRDefault="00511F99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</w:p>
    <w:p w:rsidR="00511F99" w:rsidRPr="00511F99" w:rsidRDefault="00511F99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</w:t>
      </w:r>
      <w:r w:rsidRPr="00607A07">
        <w:rPr>
          <w:color w:val="424242"/>
        </w:rPr>
        <w:t>Однако круговорот веществ требует постоянных затрат энергии. В отличие от химических элементов, многократно вовлекаемых в живые тела, энергия солнечных лучей, задержанная зелеными растениями, не может использоваться организмами бесконечно. Энергия не исчезает бесследно, она сохраняется в окружающем нас мире, но переходит из одной формы в другую. Любые превращения энергии сопровождаются потерями. В клетках живых существ энергия, обеспечивающая химические реакции, при каждой реакции частично превращается в тепловую, а тепло рассеивается организмом в окружающем пространстве. Сложная работа клеток и органов сопровождается, таким образом, потерями энергии из организма. Каждый цикл круговорота веществ требует все новых поступлений солнечной энергии.</w:t>
      </w:r>
    </w:p>
    <w:p w:rsidR="00511F99" w:rsidRPr="00607A07" w:rsidRDefault="009B4020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  <w:r>
        <w:rPr>
          <w:color w:val="424242"/>
        </w:rPr>
        <w:t xml:space="preserve">      </w:t>
      </w:r>
      <w:r w:rsidR="00511F99" w:rsidRPr="00607A07">
        <w:rPr>
          <w:color w:val="424242"/>
        </w:rPr>
        <w:t xml:space="preserve">Таким образом, жизнь на нашей планете осуществляется как постоянный </w:t>
      </w:r>
      <w:r w:rsidR="00511F99" w:rsidRPr="00607A07">
        <w:rPr>
          <w:rStyle w:val="a4"/>
          <w:b/>
          <w:bCs/>
          <w:color w:val="424242"/>
        </w:rPr>
        <w:t>круговорот веществ</w:t>
      </w:r>
      <w:r w:rsidR="00511F99" w:rsidRPr="00607A07">
        <w:rPr>
          <w:rStyle w:val="a8"/>
          <w:color w:val="424242"/>
        </w:rPr>
        <w:t>,</w:t>
      </w:r>
      <w:r w:rsidR="00511F99" w:rsidRPr="00607A07">
        <w:rPr>
          <w:color w:val="424242"/>
        </w:rPr>
        <w:t xml:space="preserve"> поддерживаемый потоком солнечной энергии.</w:t>
      </w:r>
    </w:p>
    <w:p w:rsidR="00511F99" w:rsidRDefault="00511F99" w:rsidP="00511F99">
      <w:pPr>
        <w:pStyle w:val="a5"/>
        <w:spacing w:before="150" w:after="150"/>
        <w:ind w:right="150"/>
        <w:contextualSpacing/>
        <w:jc w:val="both"/>
        <w:rPr>
          <w:color w:val="424242"/>
        </w:rPr>
      </w:pPr>
      <w:r w:rsidRPr="00607A07">
        <w:rPr>
          <w:color w:val="424242"/>
        </w:rPr>
        <w:t> </w:t>
      </w:r>
    </w:p>
    <w:p w:rsidR="00DA7FBE" w:rsidRPr="00DA7FBE" w:rsidRDefault="00DA7FBE" w:rsidP="00511F99">
      <w:pPr>
        <w:pStyle w:val="a5"/>
        <w:spacing w:before="150" w:after="150"/>
        <w:ind w:right="150"/>
        <w:contextualSpacing/>
        <w:jc w:val="both"/>
        <w:rPr>
          <w:b/>
          <w:color w:val="424242"/>
        </w:rPr>
      </w:pPr>
      <w:r w:rsidRPr="00DA7FBE">
        <w:rPr>
          <w:b/>
          <w:color w:val="424242"/>
        </w:rPr>
        <w:t>Ответьте на вопросы:</w:t>
      </w:r>
    </w:p>
    <w:p w:rsidR="00DA7FBE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процессы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стоянно происходят в экосистеме?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образуются в экосистеме органические вещества? 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происходит дальше с органическими соединениями? 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ли пищевая цепь начинается с продуцентов (растений)? </w:t>
      </w:r>
    </w:p>
    <w:p w:rsidR="00792AA6" w:rsidRPr="00792AA6" w:rsidRDefault="00DA7FBE" w:rsidP="00DA7F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такое экологическая пирамида?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>Из данного перечня организмов составьте пастбищную цепь питания: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певчий дрозд, жёлуди, ястреб – перепелятник, жёлуди.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короед, пёстрый дятел, кора дуба, ястреб – перепелятник.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с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>ойка, ястреб – тетеревятник, желудёвый долгоносик, певчий дрозд, жёлуди.</w:t>
      </w:r>
    </w:p>
    <w:p w:rsidR="00792AA6" w:rsidRPr="00792AA6" w:rsidRDefault="00DA7FBE" w:rsidP="00607A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92AA6" w:rsidRPr="0079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данного перечня организмов составьте детритную цепь питания: жук – навозник, славка, навоз, ястреб – перепелятник.</w:t>
      </w:r>
    </w:p>
    <w:p w:rsidR="00B7304B" w:rsidRPr="00B7304B" w:rsidRDefault="00B7304B" w:rsidP="00607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99" w:rsidRDefault="00511F99" w:rsidP="00607A07">
      <w:pPr>
        <w:pStyle w:val="a5"/>
        <w:spacing w:before="150" w:after="150"/>
        <w:ind w:left="150" w:right="150"/>
        <w:contextualSpacing/>
        <w:jc w:val="both"/>
        <w:rPr>
          <w:rStyle w:val="a8"/>
          <w:i/>
          <w:iCs/>
          <w:color w:val="424242"/>
        </w:rPr>
      </w:pPr>
    </w:p>
    <w:p w:rsidR="00511F99" w:rsidRDefault="00511F99" w:rsidP="00607A07">
      <w:pPr>
        <w:pStyle w:val="a5"/>
        <w:spacing w:before="150" w:after="150"/>
        <w:ind w:left="150" w:right="150"/>
        <w:contextualSpacing/>
        <w:jc w:val="both"/>
        <w:rPr>
          <w:rStyle w:val="a8"/>
          <w:i/>
          <w:iCs/>
          <w:color w:val="424242"/>
        </w:rPr>
      </w:pPr>
    </w:p>
    <w:sectPr w:rsidR="00511F99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6F5"/>
    <w:multiLevelType w:val="multilevel"/>
    <w:tmpl w:val="011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52AEE"/>
    <w:multiLevelType w:val="multilevel"/>
    <w:tmpl w:val="3BE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8021E"/>
    <w:multiLevelType w:val="multilevel"/>
    <w:tmpl w:val="E1F4E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57F46"/>
    <w:multiLevelType w:val="multilevel"/>
    <w:tmpl w:val="FB0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65D91"/>
    <w:multiLevelType w:val="multilevel"/>
    <w:tmpl w:val="9F22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C6F79"/>
    <w:rsid w:val="002E5197"/>
    <w:rsid w:val="00384B48"/>
    <w:rsid w:val="00392559"/>
    <w:rsid w:val="00511F99"/>
    <w:rsid w:val="00572C0A"/>
    <w:rsid w:val="00607A07"/>
    <w:rsid w:val="00614278"/>
    <w:rsid w:val="00686070"/>
    <w:rsid w:val="00792AA6"/>
    <w:rsid w:val="007E7A7C"/>
    <w:rsid w:val="008A2198"/>
    <w:rsid w:val="009B4020"/>
    <w:rsid w:val="00B7304B"/>
    <w:rsid w:val="00BE370E"/>
    <w:rsid w:val="00C63627"/>
    <w:rsid w:val="00D27BDD"/>
    <w:rsid w:val="00DA7FBE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AA6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92AA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A6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2AA6"/>
    <w:rPr>
      <w:strike w:val="0"/>
      <w:dstrike w:val="0"/>
      <w:color w:val="0066FF"/>
      <w:u w:val="none"/>
      <w:effect w:val="none"/>
    </w:rPr>
  </w:style>
  <w:style w:type="character" w:styleId="a4">
    <w:name w:val="Emphasis"/>
    <w:basedOn w:val="a0"/>
    <w:uiPriority w:val="20"/>
    <w:qFormat/>
    <w:rsid w:val="00792AA6"/>
    <w:rPr>
      <w:i/>
      <w:iCs/>
    </w:rPr>
  </w:style>
  <w:style w:type="paragraph" w:styleId="a5">
    <w:name w:val="Normal (Web)"/>
    <w:basedOn w:val="a"/>
    <w:uiPriority w:val="99"/>
    <w:unhideWhenUsed/>
    <w:rsid w:val="0079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ner-checkwarning1">
    <w:name w:val="banner-check__warning1"/>
    <w:basedOn w:val="a0"/>
    <w:rsid w:val="00792AA6"/>
    <w:rPr>
      <w:b/>
      <w:bCs/>
      <w:color w:val="FFFFFF"/>
      <w:shd w:val="clear" w:color="auto" w:fill="24106F"/>
    </w:rPr>
  </w:style>
  <w:style w:type="character" w:customStyle="1" w:styleId="banner-checktitle1">
    <w:name w:val="banner-check__title1"/>
    <w:basedOn w:val="a0"/>
    <w:rsid w:val="00792AA6"/>
    <w:rPr>
      <w:b/>
      <w:bCs/>
      <w:vanish w:val="0"/>
      <w:webHidden w:val="0"/>
      <w:color w:val="24106F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A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7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304B"/>
  </w:style>
  <w:style w:type="character" w:customStyle="1" w:styleId="c5">
    <w:name w:val="c5"/>
    <w:basedOn w:val="a0"/>
    <w:rsid w:val="00B7304B"/>
  </w:style>
  <w:style w:type="character" w:customStyle="1" w:styleId="c0">
    <w:name w:val="c0"/>
    <w:basedOn w:val="a0"/>
    <w:rsid w:val="00B7304B"/>
  </w:style>
  <w:style w:type="paragraph" w:customStyle="1" w:styleId="c3">
    <w:name w:val="c3"/>
    <w:basedOn w:val="a"/>
    <w:rsid w:val="00B7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A21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AA6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92AA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A6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2AA6"/>
    <w:rPr>
      <w:strike w:val="0"/>
      <w:dstrike w:val="0"/>
      <w:color w:val="0066FF"/>
      <w:u w:val="none"/>
      <w:effect w:val="none"/>
    </w:rPr>
  </w:style>
  <w:style w:type="character" w:styleId="a4">
    <w:name w:val="Emphasis"/>
    <w:basedOn w:val="a0"/>
    <w:uiPriority w:val="20"/>
    <w:qFormat/>
    <w:rsid w:val="00792AA6"/>
    <w:rPr>
      <w:i/>
      <w:iCs/>
    </w:rPr>
  </w:style>
  <w:style w:type="paragraph" w:styleId="a5">
    <w:name w:val="Normal (Web)"/>
    <w:basedOn w:val="a"/>
    <w:uiPriority w:val="99"/>
    <w:unhideWhenUsed/>
    <w:rsid w:val="0079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ner-checkwarning1">
    <w:name w:val="banner-check__warning1"/>
    <w:basedOn w:val="a0"/>
    <w:rsid w:val="00792AA6"/>
    <w:rPr>
      <w:b/>
      <w:bCs/>
      <w:color w:val="FFFFFF"/>
      <w:shd w:val="clear" w:color="auto" w:fill="24106F"/>
    </w:rPr>
  </w:style>
  <w:style w:type="character" w:customStyle="1" w:styleId="banner-checktitle1">
    <w:name w:val="banner-check__title1"/>
    <w:basedOn w:val="a0"/>
    <w:rsid w:val="00792AA6"/>
    <w:rPr>
      <w:b/>
      <w:bCs/>
      <w:vanish w:val="0"/>
      <w:webHidden w:val="0"/>
      <w:color w:val="24106F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A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7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7304B"/>
  </w:style>
  <w:style w:type="character" w:customStyle="1" w:styleId="c5">
    <w:name w:val="c5"/>
    <w:basedOn w:val="a0"/>
    <w:rsid w:val="00B7304B"/>
  </w:style>
  <w:style w:type="character" w:customStyle="1" w:styleId="c0">
    <w:name w:val="c0"/>
    <w:basedOn w:val="a0"/>
    <w:rsid w:val="00B7304B"/>
  </w:style>
  <w:style w:type="paragraph" w:customStyle="1" w:styleId="c3">
    <w:name w:val="c3"/>
    <w:basedOn w:val="a"/>
    <w:rsid w:val="00B7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A2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04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19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0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7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2020-03-27T09:31:00Z</dcterms:created>
  <dcterms:modified xsi:type="dcterms:W3CDTF">2020-03-27T09:31:00Z</dcterms:modified>
</cp:coreProperties>
</file>