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89" w:rsidRDefault="00345D89" w:rsidP="00345D89">
      <w:pPr>
        <w:spacing w:before="150" w:after="150"/>
        <w:ind w:right="150"/>
        <w:contextualSpacing/>
        <w:jc w:val="both"/>
        <w:rPr>
          <w:color w:val="222222"/>
          <w:sz w:val="28"/>
          <w:szCs w:val="28"/>
        </w:rPr>
      </w:pPr>
      <w:r>
        <w:rPr>
          <w:b/>
          <w:sz w:val="28"/>
          <w:szCs w:val="28"/>
        </w:rPr>
        <w:t xml:space="preserve">Тема урока: </w:t>
      </w:r>
      <w:r>
        <w:rPr>
          <w:sz w:val="28"/>
          <w:szCs w:val="28"/>
        </w:rPr>
        <w:t>Обратимость химических реакций</w:t>
      </w:r>
    </w:p>
    <w:p w:rsidR="00345D89" w:rsidRDefault="00345D89" w:rsidP="00345D89">
      <w:pPr>
        <w:rPr>
          <w:b/>
        </w:rPr>
      </w:pPr>
    </w:p>
    <w:p w:rsidR="00345D89" w:rsidRDefault="00345D89" w:rsidP="00345D89">
      <w:pPr>
        <w:jc w:val="both"/>
        <w:rPr>
          <w:b/>
        </w:rPr>
      </w:pPr>
      <w:r>
        <w:t xml:space="preserve">      </w:t>
      </w:r>
      <w:r>
        <w:rPr>
          <w:b/>
        </w:rPr>
        <w:t>1. Понятие обратимости химической реакции.</w:t>
      </w:r>
      <w:r>
        <w:rPr>
          <w:i/>
          <w:sz w:val="28"/>
          <w:szCs w:val="28"/>
        </w:rPr>
        <w:t xml:space="preserve"> </w:t>
      </w:r>
    </w:p>
    <w:p w:rsidR="00345D89" w:rsidRDefault="00345D89" w:rsidP="00345D89">
      <w:pPr>
        <w:jc w:val="both"/>
        <w:rPr>
          <w:i/>
        </w:rPr>
      </w:pPr>
      <w:r>
        <w:rPr>
          <w:i/>
        </w:rPr>
        <w:t xml:space="preserve">    Реакции, протекающие одновременно в двух взаимно противоположных направлениях, называются обратимыми.</w:t>
      </w:r>
    </w:p>
    <w:p w:rsidR="00345D89" w:rsidRDefault="00345D89" w:rsidP="00345D89">
      <w:pPr>
        <w:jc w:val="center"/>
        <w:rPr>
          <w:i/>
        </w:rPr>
      </w:pPr>
      <w:proofErr w:type="spellStart"/>
      <w:proofErr w:type="gramStart"/>
      <w:r>
        <w:rPr>
          <w:i/>
          <w:lang w:val="en-US"/>
        </w:rPr>
        <w:t>nA</w:t>
      </w:r>
      <w:proofErr w:type="spellEnd"/>
      <w:proofErr w:type="gramEnd"/>
      <w:r>
        <w:rPr>
          <w:i/>
        </w:rPr>
        <w:t xml:space="preserve"> + </w:t>
      </w:r>
      <w:proofErr w:type="spellStart"/>
      <w:r>
        <w:rPr>
          <w:i/>
          <w:lang w:val="en-US"/>
        </w:rPr>
        <w:t>mB</w:t>
      </w:r>
      <w:proofErr w:type="spellEnd"/>
      <w:r w:rsidRPr="00345D89">
        <w:rPr>
          <w:i/>
        </w:rPr>
        <w:t xml:space="preserve"> </w:t>
      </w:r>
      <w:r>
        <w:t>↔</w:t>
      </w:r>
      <w:r>
        <w:rPr>
          <w:i/>
        </w:rPr>
        <w:t xml:space="preserve"> </w:t>
      </w:r>
      <w:proofErr w:type="spellStart"/>
      <w:r>
        <w:rPr>
          <w:i/>
          <w:lang w:val="en-US"/>
        </w:rPr>
        <w:t>pC</w:t>
      </w:r>
      <w:proofErr w:type="spellEnd"/>
      <w:r>
        <w:rPr>
          <w:i/>
        </w:rPr>
        <w:t xml:space="preserve"> +</w:t>
      </w:r>
      <w:r>
        <w:rPr>
          <w:i/>
          <w:sz w:val="40"/>
          <w:szCs w:val="40"/>
        </w:rPr>
        <w:t xml:space="preserve"> </w:t>
      </w:r>
      <w:proofErr w:type="spellStart"/>
      <w:r>
        <w:rPr>
          <w:i/>
          <w:lang w:val="en-US"/>
        </w:rPr>
        <w:t>qD</w:t>
      </w:r>
      <w:proofErr w:type="spellEnd"/>
    </w:p>
    <w:p w:rsidR="00345D89" w:rsidRDefault="00345D89" w:rsidP="00345D89">
      <w:pPr>
        <w:jc w:val="both"/>
        <w:rPr>
          <w:i/>
        </w:rPr>
      </w:pPr>
      <w:r>
        <w:t xml:space="preserve">    Реакция, протекающая в направлении слева направо, называется</w:t>
      </w:r>
      <w:r>
        <w:rPr>
          <w:i/>
        </w:rPr>
        <w:t xml:space="preserve"> прямой →</w:t>
      </w:r>
    </w:p>
    <w:p w:rsidR="00345D89" w:rsidRDefault="00345D89" w:rsidP="00345D89">
      <w:r>
        <w:t xml:space="preserve">    Реакция, протекающая в направлении справа налево, называется </w:t>
      </w:r>
      <w:r>
        <w:rPr>
          <w:i/>
        </w:rPr>
        <w:t xml:space="preserve">обратной </w:t>
      </w:r>
      <w:r>
        <w:t>←</w:t>
      </w:r>
    </w:p>
    <w:p w:rsidR="00345D89" w:rsidRDefault="00345D89" w:rsidP="00345D89">
      <w:pPr>
        <w:jc w:val="both"/>
      </w:pPr>
      <w:r>
        <w:t xml:space="preserve">    В ходе обратимой реакции скорость прямой реакции уменьшается, так как реагенты расходуются, а скорость обратной реакции увеличивается, так как концентрация продуктов реакции возрастает. В конце </w:t>
      </w:r>
      <w:proofErr w:type="gramStart"/>
      <w:r>
        <w:t>концов</w:t>
      </w:r>
      <w:proofErr w:type="gramEnd"/>
      <w:r>
        <w:t xml:space="preserve"> наступает такой момент, когда скорости прямой и обратной реакций становятся одинаковыми. </w:t>
      </w:r>
    </w:p>
    <w:p w:rsidR="00345D89" w:rsidRDefault="00345D89" w:rsidP="00345D89">
      <w:pPr>
        <w:jc w:val="center"/>
      </w:pPr>
      <w:r>
        <w:rPr>
          <w:lang w:val="en-US"/>
        </w:rPr>
        <w:t>V</w:t>
      </w:r>
      <w:r>
        <w:rPr>
          <w:vertAlign w:val="subscript"/>
        </w:rPr>
        <w:t xml:space="preserve">пр. = </w:t>
      </w:r>
      <w:r>
        <w:rPr>
          <w:lang w:val="en-US"/>
        </w:rPr>
        <w:t>V</w:t>
      </w:r>
      <w:r>
        <w:rPr>
          <w:vertAlign w:val="subscript"/>
        </w:rPr>
        <w:t xml:space="preserve">обр. </w:t>
      </w:r>
      <w:r>
        <w:t>– это условие химического равновесия.</w:t>
      </w:r>
    </w:p>
    <w:p w:rsidR="00345D89" w:rsidRDefault="00345D89" w:rsidP="00345D89">
      <w:pPr>
        <w:jc w:val="both"/>
      </w:pPr>
      <w:r>
        <w:t xml:space="preserve">     Химическое равновесие не означает состояние покоя. Прямая и обратная реакции протекают, но с равной скоростью. Поэтому оно называется подвижным (динамическим равновесием).</w:t>
      </w:r>
    </w:p>
    <w:p w:rsidR="00345D89" w:rsidRDefault="00345D89" w:rsidP="00345D89">
      <w:pPr>
        <w:jc w:val="both"/>
      </w:pPr>
      <w:r>
        <w:t xml:space="preserve">     Состояние равновесия можно нарушить, изменяя условия протекания реакции.</w:t>
      </w:r>
    </w:p>
    <w:p w:rsidR="00345D89" w:rsidRDefault="00345D89" w:rsidP="00345D89">
      <w:pPr>
        <w:jc w:val="both"/>
      </w:pPr>
    </w:p>
    <w:p w:rsidR="00345D89" w:rsidRDefault="00345D89" w:rsidP="00345D89">
      <w:pPr>
        <w:jc w:val="both"/>
        <w:rPr>
          <w:b/>
        </w:rPr>
      </w:pPr>
      <w:r>
        <w:rPr>
          <w:b/>
        </w:rPr>
        <w:t>2. Условия смещения равновесия.</w:t>
      </w:r>
    </w:p>
    <w:p w:rsidR="00345D89" w:rsidRDefault="00345D89" w:rsidP="00345D89">
      <w:pPr>
        <w:jc w:val="both"/>
      </w:pPr>
      <w:r>
        <w:t xml:space="preserve">     Направление сдвига химического равновесия определяется принципом </w:t>
      </w:r>
      <w:proofErr w:type="spellStart"/>
      <w:r>
        <w:t>Ле</w:t>
      </w:r>
      <w:proofErr w:type="spellEnd"/>
      <w:r>
        <w:t xml:space="preserve"> </w:t>
      </w:r>
      <w:proofErr w:type="spellStart"/>
      <w:r>
        <w:t>Шателье</w:t>
      </w:r>
      <w:proofErr w:type="spellEnd"/>
      <w:r>
        <w:t>.</w:t>
      </w:r>
    </w:p>
    <w:p w:rsidR="00345D89" w:rsidRDefault="00345D89" w:rsidP="00345D89">
      <w:pPr>
        <w:jc w:val="both"/>
        <w:rPr>
          <w:i/>
        </w:rPr>
      </w:pPr>
      <w:r>
        <w:rPr>
          <w:i/>
        </w:rPr>
        <w:t xml:space="preserve">     Если на систему, находящуюся в состоянии химического равновесия, оказать внешнее воздействие, то в системе произойдет смещение равновесия, которое ослабит эффект внешнего воздействия.</w:t>
      </w:r>
    </w:p>
    <w:p w:rsidR="00345D89" w:rsidRDefault="00345D89" w:rsidP="00345D89">
      <w:pPr>
        <w:jc w:val="both"/>
      </w:pPr>
      <w:r>
        <w:t xml:space="preserve">     На смещение химического равновесия оказывают влияние следующие факторы: температура, концентрация и давление.</w:t>
      </w:r>
    </w:p>
    <w:p w:rsidR="00345D89" w:rsidRDefault="00345D89" w:rsidP="00345D89">
      <w:pPr>
        <w:jc w:val="both"/>
      </w:pPr>
    </w:p>
    <w:p w:rsidR="00345D89" w:rsidRDefault="00345D89" w:rsidP="00345D89">
      <w:pPr>
        <w:jc w:val="both"/>
        <w:rPr>
          <w:b/>
        </w:rPr>
      </w:pPr>
      <w:r>
        <w:rPr>
          <w:b/>
        </w:rPr>
        <w:t>2.1. Температура.</w:t>
      </w:r>
    </w:p>
    <w:p w:rsidR="00345D89" w:rsidRDefault="00345D89" w:rsidP="00345D89">
      <w:pPr>
        <w:jc w:val="both"/>
      </w:pPr>
      <w:r>
        <w:t xml:space="preserve">     Изменение температуры будет только тогда оказывать влияние на смещение равновесия, если химическая реакция  протекает с тепловым эффектом, то есть в ходе реакции тепло либо выделяется (экзотермическая), либо поглощается (эндотермическая).</w:t>
      </w:r>
    </w:p>
    <w:p w:rsidR="00345D89" w:rsidRDefault="00345D89" w:rsidP="00345D89">
      <w:pPr>
        <w:jc w:val="both"/>
      </w:pPr>
    </w:p>
    <w:p w:rsidR="00345D89" w:rsidRDefault="00345D89" w:rsidP="00345D89">
      <w:pPr>
        <w:jc w:val="center"/>
      </w:pP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t xml:space="preserve"> + </w:t>
      </w:r>
      <w:proofErr w:type="spellStart"/>
      <w:r>
        <w:rPr>
          <w:lang w:val="en-US"/>
        </w:rPr>
        <w:t>mB</w:t>
      </w:r>
      <w:proofErr w:type="spellEnd"/>
      <w:r>
        <w:t xml:space="preserve"> ↔ </w:t>
      </w:r>
      <w:proofErr w:type="spellStart"/>
      <w:r>
        <w:rPr>
          <w:lang w:val="en-US"/>
        </w:rPr>
        <w:t>pC</w:t>
      </w:r>
      <w:proofErr w:type="spellEnd"/>
      <w:r>
        <w:t xml:space="preserve"> +</w:t>
      </w:r>
      <w:r>
        <w:rPr>
          <w:sz w:val="40"/>
          <w:szCs w:val="40"/>
        </w:rPr>
        <w:t xml:space="preserve"> </w:t>
      </w:r>
      <w:proofErr w:type="spellStart"/>
      <w:r>
        <w:rPr>
          <w:lang w:val="en-US"/>
        </w:rPr>
        <w:t>qD</w:t>
      </w:r>
      <w:proofErr w:type="spellEnd"/>
      <w:r>
        <w:t xml:space="preserve"> + </w:t>
      </w:r>
      <w:r>
        <w:rPr>
          <w:lang w:val="en-US"/>
        </w:rPr>
        <w:t>Q</w:t>
      </w:r>
      <w:r w:rsidRPr="00345D89">
        <w:rPr>
          <w:vertAlign w:val="subscript"/>
        </w:rPr>
        <w:t xml:space="preserve"> </w:t>
      </w:r>
      <w:r>
        <w:t xml:space="preserve"> - экзотермическая реакция</w:t>
      </w:r>
    </w:p>
    <w:p w:rsidR="00345D89" w:rsidRDefault="00345D89" w:rsidP="00345D89">
      <w:pPr>
        <w:jc w:val="center"/>
      </w:pP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t xml:space="preserve"> + </w:t>
      </w:r>
      <w:proofErr w:type="spellStart"/>
      <w:r>
        <w:rPr>
          <w:lang w:val="en-US"/>
        </w:rPr>
        <w:t>mB</w:t>
      </w:r>
      <w:proofErr w:type="spellEnd"/>
      <w:r>
        <w:t xml:space="preserve"> ↔ </w:t>
      </w:r>
      <w:proofErr w:type="spellStart"/>
      <w:r>
        <w:rPr>
          <w:lang w:val="en-US"/>
        </w:rPr>
        <w:t>pC</w:t>
      </w:r>
      <w:proofErr w:type="spellEnd"/>
      <w:r>
        <w:t xml:space="preserve"> +</w:t>
      </w:r>
      <w:r>
        <w:rPr>
          <w:sz w:val="40"/>
          <w:szCs w:val="40"/>
        </w:rPr>
        <w:t xml:space="preserve"> </w:t>
      </w:r>
      <w:proofErr w:type="spellStart"/>
      <w:r>
        <w:rPr>
          <w:lang w:val="en-US"/>
        </w:rPr>
        <w:t>qD</w:t>
      </w:r>
      <w:proofErr w:type="spellEnd"/>
      <w:r w:rsidRPr="00345D89">
        <w:t xml:space="preserve"> </w:t>
      </w:r>
      <w:r>
        <w:t xml:space="preserve">– </w:t>
      </w:r>
      <w:r>
        <w:rPr>
          <w:lang w:val="en-US"/>
        </w:rPr>
        <w:t>Q</w:t>
      </w:r>
      <w:r>
        <w:t xml:space="preserve"> -  эндотермическая реакция</w:t>
      </w:r>
    </w:p>
    <w:p w:rsidR="00345D89" w:rsidRDefault="00345D89" w:rsidP="00345D89">
      <w:pPr>
        <w:jc w:val="center"/>
        <w:rPr>
          <w:vertAlign w:val="subscript"/>
        </w:rPr>
      </w:pPr>
    </w:p>
    <w:tbl>
      <w:tblPr>
        <w:tblW w:w="0" w:type="auto"/>
        <w:tblInd w:w="456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047"/>
        <w:gridCol w:w="4723"/>
        <w:gridCol w:w="8"/>
      </w:tblGrid>
      <w:tr w:rsidR="00345D89" w:rsidTr="00345D89">
        <w:trPr>
          <w:trHeight w:val="421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89" w:rsidRDefault="00345D89">
            <w:pPr>
              <w:jc w:val="center"/>
              <w:rPr>
                <w:b/>
              </w:rPr>
            </w:pPr>
            <w:r>
              <w:t>экзотермическая реакция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89" w:rsidRDefault="00345D89">
            <w:pPr>
              <w:jc w:val="center"/>
              <w:rPr>
                <w:vertAlign w:val="subscript"/>
              </w:rPr>
            </w:pPr>
            <w:r>
              <w:t>эндотермическая реакция</w:t>
            </w:r>
          </w:p>
        </w:tc>
      </w:tr>
      <w:tr w:rsidR="00345D89" w:rsidTr="00345D89">
        <w:trPr>
          <w:gridAfter w:val="1"/>
          <w:wAfter w:w="8" w:type="dxa"/>
          <w:trHeight w:val="817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89" w:rsidRDefault="00345D89">
            <w:pPr>
              <w:jc w:val="center"/>
            </w:pPr>
            <w:proofErr w:type="spellStart"/>
            <w:r>
              <w:rPr>
                <w:lang w:val="en-US"/>
              </w:rPr>
              <w:t>nA</w:t>
            </w:r>
            <w:proofErr w:type="spellEnd"/>
            <w:r>
              <w:t xml:space="preserve"> + </w:t>
            </w:r>
            <w:proofErr w:type="spellStart"/>
            <w:r>
              <w:rPr>
                <w:lang w:val="en-US"/>
              </w:rPr>
              <w:t>mB</w:t>
            </w:r>
            <w:proofErr w:type="spellEnd"/>
            <w:r>
              <w:t xml:space="preserve"> ↔ </w:t>
            </w:r>
            <w:proofErr w:type="spellStart"/>
            <w:r>
              <w:rPr>
                <w:lang w:val="en-US"/>
              </w:rPr>
              <w:t>pC</w:t>
            </w:r>
            <w:proofErr w:type="spellEnd"/>
            <w:r>
              <w:t xml:space="preserve"> +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lang w:val="en-US"/>
              </w:rPr>
              <w:t>qD</w:t>
            </w:r>
            <w:proofErr w:type="spellEnd"/>
            <w:r>
              <w:t xml:space="preserve"> + </w:t>
            </w:r>
            <w:r>
              <w:rPr>
                <w:lang w:val="en-US"/>
              </w:rPr>
              <w:t>Q</w:t>
            </w:r>
          </w:p>
          <w:p w:rsidR="00345D89" w:rsidRDefault="00345D89">
            <w:pPr>
              <w:rPr>
                <w:vertAlign w:val="superscript"/>
              </w:rPr>
            </w:pPr>
            <w:r>
              <w:t xml:space="preserve">понижение </w:t>
            </w:r>
            <w:proofErr w:type="gramStart"/>
            <w:r>
              <w:rPr>
                <w:lang w:val="en-US"/>
              </w:rPr>
              <w:t>t</w:t>
            </w:r>
            <w:proofErr w:type="gramEnd"/>
            <w:r>
              <w:rPr>
                <w:vertAlign w:val="superscript"/>
              </w:rPr>
              <w:t xml:space="preserve">о </w:t>
            </w:r>
            <w:r>
              <w:rPr>
                <w:i/>
              </w:rPr>
              <w:t>→</w:t>
            </w:r>
          </w:p>
          <w:p w:rsidR="00345D89" w:rsidRDefault="00345D89">
            <w:r>
              <w:t>повышение</w:t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t</w:t>
            </w:r>
            <w:proofErr w:type="gramEnd"/>
            <w:r>
              <w:rPr>
                <w:vertAlign w:val="superscript"/>
              </w:rPr>
              <w:t xml:space="preserve">о </w:t>
            </w:r>
            <w:r>
              <w:t>←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89" w:rsidRDefault="00345D89">
            <w:pPr>
              <w:jc w:val="center"/>
            </w:pPr>
            <w:proofErr w:type="spellStart"/>
            <w:r>
              <w:rPr>
                <w:lang w:val="en-US"/>
              </w:rPr>
              <w:t>nA</w:t>
            </w:r>
            <w:proofErr w:type="spellEnd"/>
            <w:r>
              <w:t xml:space="preserve"> + </w:t>
            </w:r>
            <w:proofErr w:type="spellStart"/>
            <w:r>
              <w:rPr>
                <w:lang w:val="en-US"/>
              </w:rPr>
              <w:t>mB</w:t>
            </w:r>
            <w:proofErr w:type="spellEnd"/>
            <w:r>
              <w:t xml:space="preserve"> ↔ </w:t>
            </w:r>
            <w:proofErr w:type="spellStart"/>
            <w:r>
              <w:rPr>
                <w:lang w:val="en-US"/>
              </w:rPr>
              <w:t>pC</w:t>
            </w:r>
            <w:proofErr w:type="spellEnd"/>
            <w:r>
              <w:t xml:space="preserve"> +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lang w:val="en-US"/>
              </w:rPr>
              <w:t>qD</w:t>
            </w:r>
            <w:proofErr w:type="spellEnd"/>
            <w:r w:rsidRPr="00345D89">
              <w:t xml:space="preserve"> </w:t>
            </w:r>
            <w:r>
              <w:t xml:space="preserve">– </w:t>
            </w:r>
            <w:r>
              <w:rPr>
                <w:lang w:val="en-US"/>
              </w:rPr>
              <w:t>Q</w:t>
            </w:r>
          </w:p>
          <w:p w:rsidR="00345D89" w:rsidRDefault="00345D89">
            <w:r>
              <w:t xml:space="preserve">понижение </w:t>
            </w:r>
            <w:proofErr w:type="gramStart"/>
            <w:r>
              <w:rPr>
                <w:lang w:val="en-US"/>
              </w:rPr>
              <w:t>t</w:t>
            </w:r>
            <w:proofErr w:type="gramEnd"/>
            <w:r>
              <w:rPr>
                <w:vertAlign w:val="superscript"/>
              </w:rPr>
              <w:t xml:space="preserve">о </w:t>
            </w:r>
            <w:r>
              <w:t>←</w:t>
            </w:r>
          </w:p>
          <w:p w:rsidR="00345D89" w:rsidRDefault="00345D89">
            <w:pPr>
              <w:rPr>
                <w:b/>
              </w:rPr>
            </w:pPr>
            <w:r>
              <w:t>повышение</w:t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t</w:t>
            </w:r>
            <w:proofErr w:type="gramEnd"/>
            <w:r>
              <w:rPr>
                <w:vertAlign w:val="superscript"/>
              </w:rPr>
              <w:t xml:space="preserve">о </w:t>
            </w:r>
            <w:r>
              <w:rPr>
                <w:i/>
              </w:rPr>
              <w:t>→</w:t>
            </w:r>
          </w:p>
        </w:tc>
      </w:tr>
    </w:tbl>
    <w:p w:rsidR="00345D89" w:rsidRDefault="00345D89" w:rsidP="00345D89">
      <w:pPr>
        <w:jc w:val="both"/>
      </w:pPr>
    </w:p>
    <w:p w:rsidR="00345D89" w:rsidRDefault="00345D89" w:rsidP="00345D89">
      <w:pPr>
        <w:jc w:val="both"/>
        <w:rPr>
          <w:b/>
        </w:rPr>
      </w:pPr>
      <w:r>
        <w:rPr>
          <w:b/>
        </w:rPr>
        <w:t>2.2. Концентрация.</w:t>
      </w:r>
    </w:p>
    <w:p w:rsidR="00345D89" w:rsidRDefault="00345D89" w:rsidP="00345D89">
      <w:pPr>
        <w:jc w:val="center"/>
      </w:pP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t xml:space="preserve"> + </w:t>
      </w:r>
      <w:proofErr w:type="spellStart"/>
      <w:r>
        <w:rPr>
          <w:lang w:val="en-US"/>
        </w:rPr>
        <w:t>mB</w:t>
      </w:r>
      <w:proofErr w:type="spellEnd"/>
      <w:r>
        <w:t xml:space="preserve"> ↔ </w:t>
      </w:r>
      <w:proofErr w:type="spellStart"/>
      <w:r>
        <w:rPr>
          <w:lang w:val="en-US"/>
        </w:rPr>
        <w:t>pC</w:t>
      </w:r>
      <w:proofErr w:type="spellEnd"/>
      <w:r>
        <w:t xml:space="preserve"> +</w:t>
      </w:r>
      <w:r>
        <w:rPr>
          <w:sz w:val="40"/>
          <w:szCs w:val="40"/>
        </w:rPr>
        <w:t xml:space="preserve"> </w:t>
      </w:r>
      <w:proofErr w:type="spellStart"/>
      <w:r>
        <w:rPr>
          <w:lang w:val="en-US"/>
        </w:rPr>
        <w:t>qD</w:t>
      </w:r>
      <w:proofErr w:type="spellEnd"/>
    </w:p>
    <w:p w:rsidR="00345D89" w:rsidRDefault="00345D89" w:rsidP="00345D89">
      <w:pPr>
        <w:jc w:val="both"/>
      </w:pPr>
      <w:r>
        <w:t xml:space="preserve">  Скорость прямой реакции увеличивается при повышении концентрации веществ</w:t>
      </w:r>
      <w:proofErr w:type="gramStart"/>
      <w:r>
        <w:t xml:space="preserve"> А</w:t>
      </w:r>
      <w:proofErr w:type="gramEnd"/>
      <w:r>
        <w:t xml:space="preserve"> и В, либо понижении С и </w:t>
      </w:r>
      <w:r>
        <w:rPr>
          <w:lang w:val="en-US"/>
        </w:rPr>
        <w:t>D</w:t>
      </w:r>
      <w:r>
        <w:t>.</w:t>
      </w:r>
    </w:p>
    <w:p w:rsidR="00345D89" w:rsidRDefault="00345D89" w:rsidP="00345D89">
      <w:pPr>
        <w:jc w:val="both"/>
      </w:pPr>
      <w:r>
        <w:t xml:space="preserve">  Скорость обратной реакции увеличивается при повышении концентрации веществ</w:t>
      </w:r>
      <w:proofErr w:type="gramStart"/>
      <w:r>
        <w:t xml:space="preserve"> С</w:t>
      </w:r>
      <w:proofErr w:type="gramEnd"/>
      <w:r>
        <w:t xml:space="preserve"> и </w:t>
      </w:r>
      <w:r>
        <w:rPr>
          <w:lang w:val="en-US"/>
        </w:rPr>
        <w:t>D</w:t>
      </w:r>
      <w:r>
        <w:t>, либо понижении А и В,</w:t>
      </w:r>
    </w:p>
    <w:p w:rsidR="00345D89" w:rsidRDefault="00345D89" w:rsidP="00345D89">
      <w:pPr>
        <w:jc w:val="both"/>
      </w:pPr>
    </w:p>
    <w:p w:rsidR="00345D89" w:rsidRDefault="00345D89" w:rsidP="00345D89">
      <w:pPr>
        <w:jc w:val="both"/>
        <w:rPr>
          <w:b/>
        </w:rPr>
      </w:pPr>
      <w:r>
        <w:rPr>
          <w:b/>
        </w:rPr>
        <w:t xml:space="preserve">2.3. Давление. </w:t>
      </w:r>
    </w:p>
    <w:p w:rsidR="00345D89" w:rsidRDefault="00345D89" w:rsidP="00345D89">
      <w:pPr>
        <w:jc w:val="both"/>
      </w:pPr>
      <w:r>
        <w:t xml:space="preserve">     Давление влияет на смещение равновесия, если в реакции участвуют газы и реакция протекает с изменением объема газовой смеси.</w:t>
      </w:r>
    </w:p>
    <w:p w:rsidR="00345D89" w:rsidRDefault="00345D89" w:rsidP="00345D89">
      <w:pPr>
        <w:jc w:val="both"/>
      </w:pPr>
      <w:r>
        <w:t>Например, для реакции 2</w:t>
      </w:r>
      <w:proofErr w:type="gramStart"/>
      <w:r>
        <w:t>А</w:t>
      </w:r>
      <w:r>
        <w:rPr>
          <w:vertAlign w:val="subscript"/>
        </w:rPr>
        <w:t>(</w:t>
      </w:r>
      <w:proofErr w:type="gramEnd"/>
      <w:r>
        <w:rPr>
          <w:vertAlign w:val="subscript"/>
        </w:rPr>
        <w:t>г)</w:t>
      </w:r>
      <w:r>
        <w:t>+ 4В</w:t>
      </w:r>
      <w:r>
        <w:rPr>
          <w:vertAlign w:val="subscript"/>
        </w:rPr>
        <w:t>(г)</w:t>
      </w:r>
      <w:r>
        <w:t xml:space="preserve"> ↔ 3</w:t>
      </w:r>
      <w:r>
        <w:rPr>
          <w:lang w:val="en-US"/>
        </w:rPr>
        <w:t>D</w:t>
      </w:r>
      <w:r>
        <w:rPr>
          <w:vertAlign w:val="subscript"/>
        </w:rPr>
        <w:t xml:space="preserve">(г), </w:t>
      </w:r>
      <w:r>
        <w:t xml:space="preserve">которая протекает с уменьшением объема газовой смеси ( в реакцию вступает 2 + 4 = 6 объемов, а получается всего 3 (смотри на </w:t>
      </w:r>
      <w:r>
        <w:lastRenderedPageBreak/>
        <w:t>коэффициенты), при увеличении давления равновесие сместится в сторону прямой реакции (→), а при уменьшении давления – в сторону обратной реакции (←).</w:t>
      </w:r>
    </w:p>
    <w:p w:rsidR="00345D89" w:rsidRDefault="00345D89" w:rsidP="00345D89"/>
    <w:p w:rsidR="00345D89" w:rsidRDefault="00C94986" w:rsidP="00C94986">
      <w:pPr>
        <w:jc w:val="both"/>
        <w:rPr>
          <w:b/>
        </w:rPr>
      </w:pPr>
      <w:r>
        <w:t xml:space="preserve">   </w:t>
      </w:r>
      <w:r w:rsidRPr="00C94986">
        <w:rPr>
          <w:b/>
        </w:rPr>
        <w:t>Выполнить задания:</w:t>
      </w:r>
    </w:p>
    <w:p w:rsidR="00C94986" w:rsidRPr="00C94986" w:rsidRDefault="00C94986" w:rsidP="00C94986">
      <w:pPr>
        <w:jc w:val="both"/>
        <w:rPr>
          <w:b/>
        </w:rPr>
      </w:pPr>
    </w:p>
    <w:p w:rsidR="00345D89" w:rsidRDefault="00345D89" w:rsidP="00345D89">
      <w:pPr>
        <w:jc w:val="both"/>
      </w:pPr>
      <w:r>
        <w:t xml:space="preserve">   </w:t>
      </w:r>
      <w:r>
        <w:rPr>
          <w:b/>
        </w:rPr>
        <w:t>Задание 1</w:t>
      </w:r>
      <w:r>
        <w:t>:</w:t>
      </w:r>
    </w:p>
    <w:p w:rsidR="00345D89" w:rsidRDefault="00345D89" w:rsidP="00345D89">
      <w:pPr>
        <w:jc w:val="both"/>
      </w:pPr>
      <w:r>
        <w:t xml:space="preserve">   Распределить уравнения обратимых х</w:t>
      </w:r>
      <w:r w:rsidR="00C94986">
        <w:t>имических реакций в таблице №1</w:t>
      </w:r>
      <w:r>
        <w:t xml:space="preserve"> - в соответствующую колонку вписать </w:t>
      </w:r>
      <w:r w:rsidR="00867F7D">
        <w:t xml:space="preserve">номер реакции. </w:t>
      </w:r>
    </w:p>
    <w:p w:rsidR="00345D89" w:rsidRPr="00345D89" w:rsidRDefault="00345D89" w:rsidP="00345D89">
      <w:pPr>
        <w:jc w:val="both"/>
      </w:pPr>
    </w:p>
    <w:p w:rsidR="00345D89" w:rsidRDefault="00345D89" w:rsidP="00345D89">
      <w:pPr>
        <w:jc w:val="both"/>
        <w:rPr>
          <w:vertAlign w:val="subscript"/>
        </w:rPr>
      </w:pPr>
      <w:r>
        <w:t xml:space="preserve">1. </w:t>
      </w:r>
      <w:r>
        <w:rPr>
          <w:lang w:val="en-US"/>
        </w:rPr>
        <w:t>CS</w:t>
      </w:r>
      <w:r>
        <w:rPr>
          <w:vertAlign w:val="subscript"/>
        </w:rPr>
        <w:t>2 (г)</w:t>
      </w:r>
      <w:r>
        <w:t xml:space="preserve"> + 4</w:t>
      </w:r>
      <w:r>
        <w:rPr>
          <w:lang w:val="en-US"/>
        </w:rPr>
        <w:t>H</w:t>
      </w:r>
      <w:r>
        <w:rPr>
          <w:vertAlign w:val="subscript"/>
        </w:rPr>
        <w:t>2 (г)</w:t>
      </w:r>
      <w:r>
        <w:t xml:space="preserve"> ↔</w:t>
      </w:r>
      <w:r>
        <w:rPr>
          <w:vertAlign w:val="subscript"/>
        </w:rPr>
        <w:t xml:space="preserve"> </w:t>
      </w:r>
      <w:r>
        <w:rPr>
          <w:lang w:val="en-US"/>
        </w:rPr>
        <w:t>CH</w:t>
      </w:r>
      <w:r>
        <w:rPr>
          <w:vertAlign w:val="subscript"/>
        </w:rPr>
        <w:t>4 (г</w:t>
      </w:r>
      <w:proofErr w:type="gramStart"/>
      <w:r>
        <w:rPr>
          <w:vertAlign w:val="subscript"/>
        </w:rPr>
        <w:t>)</w:t>
      </w:r>
      <w:r>
        <w:t xml:space="preserve"> </w:t>
      </w:r>
      <w:r>
        <w:rPr>
          <w:vertAlign w:val="subscript"/>
        </w:rPr>
        <w:t xml:space="preserve"> </w:t>
      </w:r>
      <w:r>
        <w:t>+</w:t>
      </w:r>
      <w:proofErr w:type="gramEnd"/>
      <w:r>
        <w:rPr>
          <w:vertAlign w:val="subscript"/>
        </w:rPr>
        <w:t xml:space="preserve">  </w:t>
      </w:r>
      <w:r>
        <w:t>2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S</w:t>
      </w:r>
      <w:r w:rsidRPr="00345D89">
        <w:t xml:space="preserve"> </w:t>
      </w:r>
      <w:r>
        <w:rPr>
          <w:vertAlign w:val="subscript"/>
        </w:rPr>
        <w:t>(г)</w:t>
      </w:r>
      <w:r>
        <w:t xml:space="preserve"> </w:t>
      </w:r>
      <w:r>
        <w:rPr>
          <w:vertAlign w:val="subscript"/>
        </w:rPr>
        <w:t xml:space="preserve"> </w:t>
      </w:r>
    </w:p>
    <w:p w:rsidR="00345D89" w:rsidRDefault="00345D89" w:rsidP="00345D89">
      <w:pPr>
        <w:jc w:val="both"/>
      </w:pPr>
      <w:r>
        <w:t>2. 4</w:t>
      </w:r>
      <w:r>
        <w:rPr>
          <w:lang w:val="en-US"/>
        </w:rPr>
        <w:t>NH</w:t>
      </w:r>
      <w:r>
        <w:rPr>
          <w:vertAlign w:val="subscript"/>
        </w:rPr>
        <w:t>4 (г)</w:t>
      </w:r>
      <w:r>
        <w:t xml:space="preserve"> </w:t>
      </w:r>
      <w:r>
        <w:rPr>
          <w:vertAlign w:val="subscript"/>
        </w:rPr>
        <w:t xml:space="preserve"> </w:t>
      </w:r>
      <w:r>
        <w:t>+ 5</w:t>
      </w:r>
      <w:r>
        <w:rPr>
          <w:lang w:val="en-US"/>
        </w:rPr>
        <w:t>O</w:t>
      </w:r>
      <w:r>
        <w:rPr>
          <w:vertAlign w:val="subscript"/>
        </w:rPr>
        <w:t>2 (г)</w:t>
      </w:r>
      <w:r>
        <w:t xml:space="preserve"> ↔ 4</w:t>
      </w:r>
      <w:r>
        <w:rPr>
          <w:lang w:val="en-US"/>
        </w:rPr>
        <w:t>NO</w:t>
      </w:r>
      <w:r>
        <w:rPr>
          <w:vertAlign w:val="subscript"/>
        </w:rPr>
        <w:t>(г)</w:t>
      </w:r>
      <w:r>
        <w:t xml:space="preserve"> + 6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  <w:r>
        <w:rPr>
          <w:vertAlign w:val="subscript"/>
        </w:rPr>
        <w:t>(г)</w:t>
      </w:r>
    </w:p>
    <w:p w:rsidR="00345D89" w:rsidRDefault="00345D89" w:rsidP="00345D89">
      <w:pPr>
        <w:jc w:val="both"/>
      </w:pPr>
      <w:r>
        <w:t>3. 4</w:t>
      </w:r>
      <w:r>
        <w:rPr>
          <w:lang w:val="en-US"/>
        </w:rPr>
        <w:t>NH</w:t>
      </w:r>
      <w:r>
        <w:rPr>
          <w:vertAlign w:val="subscript"/>
        </w:rPr>
        <w:t>4 (г)</w:t>
      </w:r>
      <w:r>
        <w:t xml:space="preserve"> </w:t>
      </w:r>
      <w:r>
        <w:rPr>
          <w:vertAlign w:val="subscript"/>
        </w:rPr>
        <w:t xml:space="preserve"> </w:t>
      </w:r>
      <w:r>
        <w:t>+ 3</w:t>
      </w:r>
      <w:r>
        <w:rPr>
          <w:lang w:val="en-US"/>
        </w:rPr>
        <w:t>O</w:t>
      </w:r>
      <w:r>
        <w:rPr>
          <w:vertAlign w:val="subscript"/>
        </w:rPr>
        <w:t>2 (г)</w:t>
      </w:r>
      <w:r>
        <w:t xml:space="preserve">  ↔ 2</w:t>
      </w:r>
      <w:r>
        <w:rPr>
          <w:lang w:val="en-US"/>
        </w:rPr>
        <w:t>NO</w:t>
      </w:r>
      <w:r>
        <w:rPr>
          <w:vertAlign w:val="subscript"/>
        </w:rPr>
        <w:t>(г)</w:t>
      </w:r>
      <w:r>
        <w:t xml:space="preserve">  + 6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  <w:r>
        <w:rPr>
          <w:vertAlign w:val="subscript"/>
        </w:rPr>
        <w:t>(г)</w:t>
      </w:r>
    </w:p>
    <w:p w:rsidR="00345D89" w:rsidRDefault="00345D89" w:rsidP="00345D89">
      <w:r>
        <w:t>4. 3</w:t>
      </w:r>
      <w:r>
        <w:rPr>
          <w:lang w:val="en-US"/>
        </w:rPr>
        <w:t>Fe</w:t>
      </w:r>
      <w:r>
        <w:rPr>
          <w:vertAlign w:val="subscript"/>
        </w:rPr>
        <w:t xml:space="preserve"> (</w:t>
      </w:r>
      <w:r>
        <w:rPr>
          <w:vertAlign w:val="subscript"/>
          <w:lang w:val="en-US"/>
        </w:rPr>
        <w:t>m</w:t>
      </w:r>
      <w:r>
        <w:rPr>
          <w:vertAlign w:val="subscript"/>
        </w:rPr>
        <w:t xml:space="preserve">) </w:t>
      </w:r>
      <w:r>
        <w:t>+ 4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  <w:r w:rsidRPr="00345D89">
        <w:t xml:space="preserve"> </w:t>
      </w:r>
      <w:r>
        <w:rPr>
          <w:vertAlign w:val="subscript"/>
        </w:rPr>
        <w:t xml:space="preserve">(г) </w:t>
      </w:r>
      <w:r>
        <w:t xml:space="preserve">↔ </w:t>
      </w:r>
      <w:r>
        <w:rPr>
          <w:lang w:val="en-US"/>
        </w:rPr>
        <w:t>Fe</w:t>
      </w:r>
      <w:r>
        <w:rPr>
          <w:vertAlign w:val="subscript"/>
        </w:rPr>
        <w:t>3</w:t>
      </w:r>
      <w:r>
        <w:rPr>
          <w:lang w:val="en-US"/>
        </w:rPr>
        <w:t>O</w:t>
      </w:r>
      <w:r>
        <w:rPr>
          <w:vertAlign w:val="subscript"/>
        </w:rPr>
        <w:t>4 (</w:t>
      </w:r>
      <w:r>
        <w:rPr>
          <w:vertAlign w:val="subscript"/>
          <w:lang w:val="en-US"/>
        </w:rPr>
        <w:t>m</w:t>
      </w:r>
      <w:r>
        <w:rPr>
          <w:vertAlign w:val="subscript"/>
        </w:rPr>
        <w:t xml:space="preserve">) </w:t>
      </w:r>
      <w:r>
        <w:t>+ 4</w:t>
      </w:r>
      <w:r>
        <w:rPr>
          <w:lang w:val="en-US"/>
        </w:rPr>
        <w:t>H</w:t>
      </w:r>
      <w:r>
        <w:rPr>
          <w:vertAlign w:val="subscript"/>
        </w:rPr>
        <w:t>2  (г)</w:t>
      </w:r>
      <w:r>
        <w:t xml:space="preserve"> </w:t>
      </w:r>
    </w:p>
    <w:p w:rsidR="00345D89" w:rsidRDefault="00345D89" w:rsidP="00345D89">
      <w:pPr>
        <w:jc w:val="both"/>
        <w:rPr>
          <w:lang w:val="en-US"/>
        </w:rPr>
      </w:pPr>
      <w:r>
        <w:rPr>
          <w:lang w:val="en-US"/>
        </w:rPr>
        <w:t>5. 2H</w:t>
      </w:r>
      <w:r>
        <w:rPr>
          <w:vertAlign w:val="subscript"/>
          <w:lang w:val="en-US"/>
        </w:rPr>
        <w:t xml:space="preserve">2 </w:t>
      </w:r>
      <w:r>
        <w:rPr>
          <w:lang w:val="en-US"/>
        </w:rPr>
        <w:t xml:space="preserve">+ </w:t>
      </w:r>
      <w:proofErr w:type="gramStart"/>
      <w:r>
        <w:rPr>
          <w:lang w:val="en-US"/>
        </w:rPr>
        <w:t>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↔</w:t>
      </w:r>
      <w:proofErr w:type="gramEnd"/>
      <w:r>
        <w:rPr>
          <w:lang w:val="en-US"/>
        </w:rPr>
        <w:t xml:space="preserve"> 2H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345D89" w:rsidRDefault="00345D89" w:rsidP="00345D89">
      <w:pPr>
        <w:rPr>
          <w:lang w:val="en-US"/>
        </w:rPr>
      </w:pPr>
      <w:r>
        <w:rPr>
          <w:lang w:val="en-US"/>
        </w:rPr>
        <w:t>6. 2CO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+ </w:t>
      </w:r>
      <w:proofErr w:type="gramStart"/>
      <w:r>
        <w:rPr>
          <w:lang w:val="en-US"/>
        </w:rPr>
        <w:t>O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>↔</w:t>
      </w:r>
      <w:proofErr w:type="gramEnd"/>
      <w:r>
        <w:rPr>
          <w:lang w:val="en-US"/>
        </w:rPr>
        <w:t xml:space="preserve"> 2CO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</w:p>
    <w:p w:rsidR="00345D89" w:rsidRDefault="00345D89" w:rsidP="00345D89">
      <w:pPr>
        <w:jc w:val="both"/>
        <w:rPr>
          <w:lang w:val="en-US"/>
        </w:rPr>
      </w:pPr>
      <w:r>
        <w:rPr>
          <w:lang w:val="en-US"/>
        </w:rPr>
        <w:t>7. H</w:t>
      </w:r>
      <w:r>
        <w:rPr>
          <w:vertAlign w:val="subscript"/>
          <w:lang w:val="en-US"/>
        </w:rPr>
        <w:t xml:space="preserve">2 </w:t>
      </w:r>
      <w:r>
        <w:rPr>
          <w:lang w:val="en-US"/>
        </w:rPr>
        <w:t>+</w:t>
      </w:r>
      <w:proofErr w:type="gramStart"/>
      <w:r>
        <w:rPr>
          <w:lang w:val="en-US"/>
        </w:rPr>
        <w:t>I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↔</w:t>
      </w:r>
      <w:proofErr w:type="gramEnd"/>
      <w:r>
        <w:rPr>
          <w:lang w:val="en-US"/>
        </w:rPr>
        <w:t xml:space="preserve"> 2HI + Q</w:t>
      </w:r>
    </w:p>
    <w:p w:rsidR="00345D89" w:rsidRDefault="00345D89" w:rsidP="00345D89">
      <w:pPr>
        <w:rPr>
          <w:lang w:val="en-US"/>
        </w:rPr>
      </w:pPr>
      <w:r>
        <w:rPr>
          <w:lang w:val="en-US"/>
        </w:rPr>
        <w:t>8. 2CO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+ </w:t>
      </w:r>
      <w:proofErr w:type="gramStart"/>
      <w:r>
        <w:rPr>
          <w:lang w:val="en-US"/>
        </w:rPr>
        <w:t>O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>↔</w:t>
      </w:r>
      <w:proofErr w:type="gramEnd"/>
      <w:r>
        <w:rPr>
          <w:lang w:val="en-US"/>
        </w:rPr>
        <w:t xml:space="preserve"> 2CO</w:t>
      </w:r>
      <w:r>
        <w:rPr>
          <w:vertAlign w:val="subscript"/>
          <w:lang w:val="en-US"/>
        </w:rPr>
        <w:t xml:space="preserve">2 </w:t>
      </w:r>
      <w:r>
        <w:rPr>
          <w:lang w:val="en-US"/>
        </w:rPr>
        <w:t>+ Q</w:t>
      </w:r>
    </w:p>
    <w:p w:rsidR="00345D89" w:rsidRDefault="00345D89" w:rsidP="00345D89">
      <w:pPr>
        <w:rPr>
          <w:lang w:val="en-US"/>
        </w:rPr>
      </w:pPr>
      <w:r>
        <w:rPr>
          <w:lang w:val="en-US"/>
        </w:rPr>
        <w:t xml:space="preserve">9. </w:t>
      </w:r>
      <w:proofErr w:type="gramStart"/>
      <w:r>
        <w:rPr>
          <w:lang w:val="en-US"/>
        </w:rPr>
        <w:t>CaCO</w:t>
      </w:r>
      <w:r>
        <w:rPr>
          <w:vertAlign w:val="subscript"/>
          <w:lang w:val="en-US"/>
        </w:rPr>
        <w:t xml:space="preserve">3  </w:t>
      </w:r>
      <w:r>
        <w:rPr>
          <w:lang w:val="en-US"/>
        </w:rPr>
        <w:t>↔</w:t>
      </w:r>
      <w:proofErr w:type="gramEnd"/>
      <w:r>
        <w:rPr>
          <w:lang w:val="en-US"/>
        </w:rPr>
        <w:t xml:space="preserve"> CO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>+ CO</w:t>
      </w:r>
      <w:r>
        <w:rPr>
          <w:vertAlign w:val="subscript"/>
          <w:lang w:val="en-US"/>
        </w:rPr>
        <w:t xml:space="preserve">2 </w:t>
      </w:r>
      <w:r>
        <w:rPr>
          <w:lang w:val="en-US"/>
        </w:rPr>
        <w:t>– Q</w:t>
      </w:r>
    </w:p>
    <w:p w:rsidR="00345D89" w:rsidRDefault="00345D89" w:rsidP="00345D89">
      <w:pPr>
        <w:jc w:val="both"/>
        <w:rPr>
          <w:lang w:val="en-US"/>
        </w:rPr>
      </w:pPr>
      <w:r>
        <w:rPr>
          <w:lang w:val="en-US"/>
        </w:rPr>
        <w:t>10. N</w:t>
      </w:r>
      <w:r>
        <w:rPr>
          <w:vertAlign w:val="subscript"/>
          <w:lang w:val="en-US"/>
        </w:rPr>
        <w:t xml:space="preserve">2 </w:t>
      </w:r>
      <w:r>
        <w:rPr>
          <w:lang w:val="en-US"/>
        </w:rPr>
        <w:t xml:space="preserve">+ </w:t>
      </w:r>
      <w:proofErr w:type="gramStart"/>
      <w:r>
        <w:rPr>
          <w:lang w:val="en-US"/>
        </w:rPr>
        <w:t>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↔</w:t>
      </w:r>
      <w:proofErr w:type="gramEnd"/>
      <w:r>
        <w:rPr>
          <w:lang w:val="en-US"/>
        </w:rPr>
        <w:t xml:space="preserve"> 2NO – Q</w:t>
      </w:r>
    </w:p>
    <w:p w:rsidR="00345D89" w:rsidRDefault="00345D89" w:rsidP="00345D89">
      <w:pPr>
        <w:jc w:val="both"/>
        <w:rPr>
          <w:lang w:val="en-US"/>
        </w:rPr>
      </w:pPr>
    </w:p>
    <w:p w:rsidR="00345D89" w:rsidRPr="00345D89" w:rsidRDefault="00345D89" w:rsidP="00345D89">
      <w:pPr>
        <w:jc w:val="center"/>
        <w:rPr>
          <w:lang w:val="en-US"/>
        </w:rPr>
      </w:pPr>
      <w:r>
        <w:t>Таблица</w:t>
      </w:r>
      <w:r w:rsidRPr="00345D89">
        <w:rPr>
          <w:lang w:val="en-US"/>
        </w:rPr>
        <w:t xml:space="preserve"> №1</w:t>
      </w:r>
    </w:p>
    <w:p w:rsidR="00345D89" w:rsidRPr="00345D89" w:rsidRDefault="00345D89" w:rsidP="00345D89">
      <w:pPr>
        <w:jc w:val="center"/>
        <w:rPr>
          <w:lang w:val="en-US"/>
        </w:rPr>
      </w:pPr>
    </w:p>
    <w:tbl>
      <w:tblPr>
        <w:tblW w:w="0" w:type="auto"/>
        <w:tblInd w:w="169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2323"/>
        <w:gridCol w:w="2268"/>
        <w:gridCol w:w="2149"/>
      </w:tblGrid>
      <w:tr w:rsidR="00345D89" w:rsidTr="00345D89">
        <w:trPr>
          <w:trHeight w:val="100"/>
        </w:trPr>
        <w:tc>
          <w:tcPr>
            <w:tcW w:w="8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89" w:rsidRDefault="00345D89">
            <w:pPr>
              <w:jc w:val="center"/>
            </w:pPr>
            <w:r>
              <w:t>На смещение химического равновесия вправо влияет</w:t>
            </w:r>
          </w:p>
          <w:p w:rsidR="00345D89" w:rsidRDefault="00345D89">
            <w:pPr>
              <w:jc w:val="center"/>
            </w:pPr>
          </w:p>
        </w:tc>
      </w:tr>
      <w:tr w:rsidR="00345D89" w:rsidTr="00345D89">
        <w:trPr>
          <w:trHeight w:val="83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89" w:rsidRDefault="00345D89">
            <w:pPr>
              <w:jc w:val="center"/>
            </w:pPr>
            <w:r>
              <w:t>Понижение</w:t>
            </w:r>
          </w:p>
          <w:p w:rsidR="00345D89" w:rsidRDefault="00345D89">
            <w:pPr>
              <w:jc w:val="center"/>
            </w:pPr>
            <w:r>
              <w:t>давления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89" w:rsidRDefault="00345D89">
            <w:pPr>
              <w:jc w:val="center"/>
            </w:pPr>
            <w:r>
              <w:t>Повышение</w:t>
            </w:r>
          </w:p>
          <w:p w:rsidR="00345D89" w:rsidRDefault="00345D89">
            <w:pPr>
              <w:jc w:val="center"/>
            </w:pPr>
            <w:r>
              <w:t>давления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89" w:rsidRDefault="00345D89">
            <w:pPr>
              <w:jc w:val="center"/>
            </w:pPr>
            <w:r>
              <w:t>Понижение</w:t>
            </w:r>
          </w:p>
          <w:p w:rsidR="00345D89" w:rsidRDefault="00C94986">
            <w:pPr>
              <w:jc w:val="center"/>
            </w:pPr>
            <w:r>
              <w:rPr>
                <w:lang w:val="en-US"/>
              </w:rPr>
              <w:t xml:space="preserve"> t</w:t>
            </w:r>
            <w:r>
              <w:rPr>
                <w:vertAlign w:val="superscript"/>
              </w:rPr>
              <w:t>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89" w:rsidRDefault="00345D89">
            <w:pPr>
              <w:jc w:val="center"/>
            </w:pPr>
            <w:r>
              <w:t>Повышение</w:t>
            </w:r>
          </w:p>
          <w:p w:rsidR="00345D89" w:rsidRDefault="00C94986">
            <w:pPr>
              <w:jc w:val="center"/>
            </w:pPr>
            <w:r>
              <w:rPr>
                <w:lang w:val="en-US"/>
              </w:rPr>
              <w:t xml:space="preserve"> t</w:t>
            </w:r>
            <w:r>
              <w:rPr>
                <w:vertAlign w:val="superscript"/>
              </w:rPr>
              <w:t>о</w:t>
            </w:r>
          </w:p>
        </w:tc>
      </w:tr>
      <w:tr w:rsidR="00345D89" w:rsidTr="00345D89">
        <w:trPr>
          <w:trHeight w:val="10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89" w:rsidRDefault="00345D89">
            <w:pPr>
              <w:jc w:val="center"/>
            </w:pPr>
          </w:p>
          <w:p w:rsidR="00345D89" w:rsidRDefault="00345D89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89" w:rsidRDefault="00345D8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89" w:rsidRDefault="00345D89">
            <w:pPr>
              <w:jc w:val="center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89" w:rsidRDefault="00345D89">
            <w:pPr>
              <w:jc w:val="center"/>
            </w:pPr>
          </w:p>
          <w:p w:rsidR="00345D89" w:rsidRDefault="00345D89">
            <w:pPr>
              <w:jc w:val="center"/>
            </w:pPr>
          </w:p>
          <w:p w:rsidR="00345D89" w:rsidRDefault="00345D89">
            <w:pPr>
              <w:jc w:val="center"/>
            </w:pPr>
          </w:p>
        </w:tc>
      </w:tr>
    </w:tbl>
    <w:p w:rsidR="00345D89" w:rsidRDefault="00345D89" w:rsidP="00345D89">
      <w:pPr>
        <w:jc w:val="center"/>
      </w:pPr>
    </w:p>
    <w:p w:rsidR="00345D89" w:rsidRDefault="00345D89" w:rsidP="00345D89">
      <w:pPr>
        <w:jc w:val="both"/>
      </w:pPr>
    </w:p>
    <w:p w:rsidR="00345D89" w:rsidRDefault="00345D89" w:rsidP="00345D89">
      <w:r>
        <w:rPr>
          <w:b/>
        </w:rPr>
        <w:t xml:space="preserve">        Задание </w:t>
      </w:r>
      <w:r w:rsidR="00867F7D">
        <w:rPr>
          <w:b/>
        </w:rPr>
        <w:t>2</w:t>
      </w:r>
      <w:r>
        <w:t>:</w:t>
      </w:r>
    </w:p>
    <w:p w:rsidR="00345D89" w:rsidRDefault="00345D89" w:rsidP="00345D89">
      <w:r>
        <w:t>Даны уравнения обратимы</w:t>
      </w:r>
      <w:r w:rsidR="00867F7D">
        <w:t>х химических реакций</w:t>
      </w:r>
      <w:r>
        <w:t>. Как необходимо изменить внешние условия, чтобы сместить равновесие реакции в сторону прямой реакции?</w:t>
      </w:r>
    </w:p>
    <w:p w:rsidR="00345D89" w:rsidRDefault="00345D89" w:rsidP="00867F7D">
      <w:pPr>
        <w:jc w:val="both"/>
      </w:pPr>
      <w:r w:rsidRPr="00345D89">
        <w:t xml:space="preserve">     </w:t>
      </w:r>
    </w:p>
    <w:p w:rsidR="00345D89" w:rsidRPr="004C5AC3" w:rsidRDefault="00345D89" w:rsidP="00345D89">
      <w:pPr>
        <w:rPr>
          <w:lang w:val="en-US"/>
        </w:rPr>
      </w:pPr>
      <w:r w:rsidRPr="004C5AC3">
        <w:rPr>
          <w:lang w:val="en-US"/>
        </w:rPr>
        <w:t xml:space="preserve">1. </w:t>
      </w:r>
      <w:proofErr w:type="gramStart"/>
      <w:r>
        <w:rPr>
          <w:lang w:val="en-US"/>
        </w:rPr>
        <w:t>SO</w:t>
      </w:r>
      <w:r w:rsidRPr="004C5AC3">
        <w:rPr>
          <w:vertAlign w:val="subscript"/>
          <w:lang w:val="en-US"/>
        </w:rPr>
        <w:t xml:space="preserve">2 </w:t>
      </w:r>
      <w:r w:rsidRPr="004C5AC3">
        <w:rPr>
          <w:lang w:val="en-US"/>
        </w:rPr>
        <w:t xml:space="preserve"> +</w:t>
      </w:r>
      <w:proofErr w:type="gramEnd"/>
      <w:r w:rsidRPr="004C5AC3">
        <w:rPr>
          <w:lang w:val="en-US"/>
        </w:rPr>
        <w:t xml:space="preserve"> </w:t>
      </w:r>
      <w:r>
        <w:rPr>
          <w:lang w:val="en-US"/>
        </w:rPr>
        <w:t>O</w:t>
      </w:r>
      <w:r w:rsidRPr="004C5AC3">
        <w:rPr>
          <w:vertAlign w:val="subscript"/>
          <w:lang w:val="en-US"/>
        </w:rPr>
        <w:t xml:space="preserve">2 </w:t>
      </w:r>
      <w:r w:rsidRPr="004C5AC3">
        <w:rPr>
          <w:lang w:val="en-US"/>
        </w:rPr>
        <w:t xml:space="preserve">↔ </w:t>
      </w:r>
      <w:r>
        <w:rPr>
          <w:lang w:val="en-US"/>
        </w:rPr>
        <w:t>SO</w:t>
      </w:r>
      <w:r w:rsidRPr="004C5AC3">
        <w:rPr>
          <w:vertAlign w:val="subscript"/>
          <w:lang w:val="en-US"/>
        </w:rPr>
        <w:t xml:space="preserve">3 </w:t>
      </w:r>
      <w:r w:rsidRPr="004C5AC3">
        <w:rPr>
          <w:lang w:val="en-US"/>
        </w:rPr>
        <w:t xml:space="preserve">+ </w:t>
      </w:r>
      <w:r>
        <w:rPr>
          <w:lang w:val="en-US"/>
        </w:rPr>
        <w:t>Q</w:t>
      </w:r>
    </w:p>
    <w:p w:rsidR="00345D89" w:rsidRDefault="00345D89" w:rsidP="00345D89">
      <w:pPr>
        <w:rPr>
          <w:lang w:val="en-US"/>
        </w:rPr>
      </w:pPr>
      <w:r>
        <w:rPr>
          <w:lang w:val="en-US"/>
        </w:rPr>
        <w:t>2. N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+ 3H</w:t>
      </w:r>
      <w:r>
        <w:rPr>
          <w:vertAlign w:val="subscript"/>
          <w:lang w:val="en-US"/>
        </w:rPr>
        <w:t xml:space="preserve">2 </w:t>
      </w:r>
      <w:r>
        <w:rPr>
          <w:lang w:val="en-US"/>
        </w:rPr>
        <w:t>↔ 2NH</w:t>
      </w:r>
      <w:r>
        <w:rPr>
          <w:vertAlign w:val="subscript"/>
          <w:lang w:val="en-US"/>
        </w:rPr>
        <w:t xml:space="preserve">3 </w:t>
      </w:r>
      <w:r>
        <w:rPr>
          <w:lang w:val="en-US"/>
        </w:rPr>
        <w:t>+ Q</w:t>
      </w:r>
    </w:p>
    <w:p w:rsidR="00345D89" w:rsidRDefault="00345D89" w:rsidP="00345D89">
      <w:pPr>
        <w:rPr>
          <w:lang w:val="en-US"/>
        </w:rPr>
      </w:pPr>
      <w:r>
        <w:rPr>
          <w:lang w:val="en-US"/>
        </w:rPr>
        <w:t>3. CO</w:t>
      </w:r>
      <w:r>
        <w:rPr>
          <w:vertAlign w:val="subscript"/>
          <w:lang w:val="en-US"/>
        </w:rPr>
        <w:t xml:space="preserve">2 </w:t>
      </w:r>
      <w:r>
        <w:rPr>
          <w:lang w:val="en-US"/>
        </w:rPr>
        <w:t xml:space="preserve">+ </w:t>
      </w:r>
      <w:proofErr w:type="gramStart"/>
      <w:r>
        <w:rPr>
          <w:lang w:val="en-US"/>
        </w:rPr>
        <w:t>C</w:t>
      </w:r>
      <w:r>
        <w:rPr>
          <w:vertAlign w:val="subscript"/>
          <w:lang w:val="en-US"/>
        </w:rPr>
        <w:t>(</w:t>
      </w:r>
      <w:proofErr w:type="gramEnd"/>
      <w:r>
        <w:rPr>
          <w:vertAlign w:val="subscript"/>
          <w:lang w:val="en-US"/>
        </w:rPr>
        <w:t xml:space="preserve">m) </w:t>
      </w:r>
      <w:r>
        <w:rPr>
          <w:lang w:val="en-US"/>
        </w:rPr>
        <w:t>↔ 2CO - Q</w:t>
      </w:r>
    </w:p>
    <w:p w:rsidR="00345D89" w:rsidRDefault="00345D89" w:rsidP="00345D89">
      <w:pPr>
        <w:rPr>
          <w:vertAlign w:val="subscript"/>
          <w:lang w:val="en-US"/>
        </w:rPr>
      </w:pPr>
      <w:r>
        <w:rPr>
          <w:lang w:val="en-US"/>
        </w:rPr>
        <w:t>4. 3Fe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 xml:space="preserve">3 (m) </w:t>
      </w:r>
      <w:r>
        <w:rPr>
          <w:lang w:val="en-US"/>
        </w:rPr>
        <w:t xml:space="preserve">+ </w:t>
      </w:r>
      <w:proofErr w:type="gramStart"/>
      <w:r>
        <w:rPr>
          <w:lang w:val="en-US"/>
        </w:rPr>
        <w:t>CO</w:t>
      </w:r>
      <w:r>
        <w:rPr>
          <w:vertAlign w:val="subscript"/>
          <w:lang w:val="en-US"/>
        </w:rPr>
        <w:t>(</w:t>
      </w:r>
      <w:proofErr w:type="gramEnd"/>
      <w:r>
        <w:rPr>
          <w:vertAlign w:val="subscript"/>
        </w:rPr>
        <w:t>г</w:t>
      </w:r>
      <w:r>
        <w:rPr>
          <w:vertAlign w:val="subscript"/>
          <w:lang w:val="en-US"/>
        </w:rPr>
        <w:t xml:space="preserve">) </w:t>
      </w:r>
      <w:r>
        <w:rPr>
          <w:lang w:val="en-US"/>
        </w:rPr>
        <w:t xml:space="preserve"> ↔ 2 Fe</w:t>
      </w:r>
      <w:r>
        <w:rPr>
          <w:vertAlign w:val="subscript"/>
          <w:lang w:val="en-US"/>
        </w:rPr>
        <w:t>3</w:t>
      </w:r>
      <w:r>
        <w:rPr>
          <w:lang w:val="en-US"/>
        </w:rPr>
        <w:t>O</w:t>
      </w:r>
      <w:r>
        <w:rPr>
          <w:vertAlign w:val="subscript"/>
          <w:lang w:val="en-US"/>
        </w:rPr>
        <w:t xml:space="preserve">4 (m) </w:t>
      </w:r>
      <w:r>
        <w:rPr>
          <w:lang w:val="en-US"/>
        </w:rPr>
        <w:t>+ CO</w:t>
      </w:r>
      <w:r>
        <w:rPr>
          <w:vertAlign w:val="subscript"/>
          <w:lang w:val="en-US"/>
        </w:rPr>
        <w:t>2 (</w:t>
      </w:r>
      <w:r>
        <w:rPr>
          <w:vertAlign w:val="subscript"/>
        </w:rPr>
        <w:t>г</w:t>
      </w:r>
      <w:r>
        <w:rPr>
          <w:vertAlign w:val="subscript"/>
          <w:lang w:val="en-US"/>
        </w:rPr>
        <w:t>)</w:t>
      </w:r>
      <w:r>
        <w:rPr>
          <w:lang w:val="en-US"/>
        </w:rPr>
        <w:t xml:space="preserve"> + Q</w:t>
      </w:r>
    </w:p>
    <w:p w:rsidR="00345D89" w:rsidRDefault="00345D89" w:rsidP="00345D89">
      <w:r>
        <w:t>5. 4</w:t>
      </w:r>
      <w:r>
        <w:rPr>
          <w:lang w:val="en-US"/>
        </w:rPr>
        <w:t>HCI</w:t>
      </w:r>
      <w:r>
        <w:rPr>
          <w:vertAlign w:val="subscript"/>
        </w:rPr>
        <w:t>(г)</w:t>
      </w:r>
      <w:r>
        <w:t xml:space="preserve"> + </w:t>
      </w:r>
      <w:r>
        <w:rPr>
          <w:lang w:val="en-US"/>
        </w:rPr>
        <w:t>O</w:t>
      </w:r>
      <w:r>
        <w:rPr>
          <w:vertAlign w:val="subscript"/>
        </w:rPr>
        <w:t xml:space="preserve">2 (г) </w:t>
      </w:r>
      <w:r>
        <w:t xml:space="preserve"> ↔ 2</w:t>
      </w:r>
      <w:r>
        <w:rPr>
          <w:lang w:val="en-US"/>
        </w:rPr>
        <w:t>CI</w:t>
      </w:r>
      <w:r>
        <w:rPr>
          <w:vertAlign w:val="subscript"/>
        </w:rPr>
        <w:t xml:space="preserve">2(г)  </w:t>
      </w:r>
      <w:r>
        <w:t>+ 2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  <w:r>
        <w:rPr>
          <w:vertAlign w:val="subscript"/>
        </w:rPr>
        <w:t>(г)</w:t>
      </w:r>
      <w:r>
        <w:t xml:space="preserve"> + </w:t>
      </w:r>
      <w:r>
        <w:rPr>
          <w:lang w:val="en-US"/>
        </w:rPr>
        <w:t>Q</w:t>
      </w:r>
      <w:r>
        <w:t xml:space="preserve">  </w:t>
      </w:r>
    </w:p>
    <w:p w:rsidR="00345D89" w:rsidRDefault="00345D89" w:rsidP="00345D89">
      <w:pPr>
        <w:spacing w:before="100" w:beforeAutospacing="1" w:after="100" w:afterAutospacing="1"/>
        <w:rPr>
          <w:b/>
        </w:rPr>
      </w:pPr>
    </w:p>
    <w:p w:rsidR="00345D89" w:rsidRDefault="00345D89" w:rsidP="00345D89">
      <w:pPr>
        <w:spacing w:before="100" w:beforeAutospacing="1" w:after="100" w:afterAutospacing="1"/>
        <w:rPr>
          <w:b/>
        </w:rPr>
      </w:pPr>
    </w:p>
    <w:p w:rsidR="004C5AC3" w:rsidRDefault="004C5AC3" w:rsidP="00345D89">
      <w:pPr>
        <w:spacing w:before="100" w:beforeAutospacing="1" w:after="100" w:afterAutospacing="1"/>
        <w:rPr>
          <w:b/>
        </w:rPr>
      </w:pPr>
    </w:p>
    <w:p w:rsidR="004C5AC3" w:rsidRDefault="004C5AC3" w:rsidP="00345D89">
      <w:pPr>
        <w:spacing w:before="100" w:beforeAutospacing="1" w:after="100" w:afterAutospacing="1"/>
        <w:rPr>
          <w:b/>
        </w:rPr>
      </w:pPr>
    </w:p>
    <w:p w:rsidR="004C5AC3" w:rsidRDefault="004C5AC3" w:rsidP="00345D89">
      <w:pPr>
        <w:spacing w:before="100" w:beforeAutospacing="1" w:after="100" w:afterAutospacing="1"/>
        <w:rPr>
          <w:b/>
        </w:rPr>
      </w:pPr>
    </w:p>
    <w:p w:rsidR="004C5AC3" w:rsidRPr="004C5AC3" w:rsidRDefault="004C5AC3" w:rsidP="004C5AC3">
      <w:pPr>
        <w:shd w:val="clear" w:color="auto" w:fill="FFFFFF"/>
        <w:jc w:val="both"/>
        <w:rPr>
          <w:b/>
          <w:bCs/>
          <w:color w:val="000000"/>
        </w:rPr>
      </w:pPr>
      <w:r w:rsidRPr="004C5AC3">
        <w:rPr>
          <w:b/>
          <w:bCs/>
          <w:iCs/>
          <w:color w:val="000000"/>
          <w:sz w:val="28"/>
          <w:szCs w:val="28"/>
        </w:rPr>
        <w:lastRenderedPageBreak/>
        <w:t>Тема урока:</w:t>
      </w:r>
      <w:r w:rsidRPr="004C5AC3">
        <w:rPr>
          <w:b/>
          <w:bCs/>
          <w:color w:val="000000"/>
        </w:rPr>
        <w:t xml:space="preserve"> ПИЩЕВЫЕ СВЯЗИ. КРУГОВОРОТ ВЕЩЕСТВ И ПРЕВРАЩЕНИЕ ЭНЕРГИИ В ЭКОСИСТЕМАХ.</w:t>
      </w:r>
    </w:p>
    <w:p w:rsidR="004C5AC3" w:rsidRPr="004C5AC3" w:rsidRDefault="004C5AC3" w:rsidP="004C5AC3">
      <w:pPr>
        <w:shd w:val="clear" w:color="auto" w:fill="FFFFFF"/>
        <w:jc w:val="both"/>
        <w:rPr>
          <w:b/>
          <w:bCs/>
          <w:color w:val="000000"/>
        </w:rPr>
      </w:pPr>
    </w:p>
    <w:p w:rsidR="004C5AC3" w:rsidRPr="004C5AC3" w:rsidRDefault="004C5AC3" w:rsidP="004C5AC3">
      <w:pPr>
        <w:contextualSpacing/>
        <w:jc w:val="both"/>
        <w:rPr>
          <w:color w:val="000000"/>
        </w:rPr>
      </w:pPr>
      <w:r w:rsidRPr="004C5AC3">
        <w:rPr>
          <w:color w:val="000000"/>
        </w:rPr>
        <w:t xml:space="preserve">      Виды, входящие в состав экосистемы, связаны между собой пищевыми связями, так как служат объектами питания друг для друга.</w:t>
      </w:r>
    </w:p>
    <w:p w:rsidR="004C5AC3" w:rsidRPr="004C5AC3" w:rsidRDefault="004C5AC3" w:rsidP="004C5AC3">
      <w:pPr>
        <w:contextualSpacing/>
        <w:jc w:val="both"/>
        <w:rPr>
          <w:color w:val="000000"/>
        </w:rPr>
      </w:pPr>
      <w:r w:rsidRPr="004C5AC3">
        <w:rPr>
          <w:color w:val="000000"/>
        </w:rPr>
        <w:t xml:space="preserve"> </w:t>
      </w:r>
    </w:p>
    <w:p w:rsidR="004C5AC3" w:rsidRPr="004C5AC3" w:rsidRDefault="004C5AC3" w:rsidP="004C5AC3">
      <w:pPr>
        <w:contextualSpacing/>
        <w:jc w:val="both"/>
        <w:rPr>
          <w:color w:val="000000"/>
        </w:rPr>
      </w:pPr>
      <w:r w:rsidRPr="004C5AC3">
        <w:rPr>
          <w:b/>
          <w:bCs/>
          <w:color w:val="000000"/>
        </w:rPr>
        <w:t xml:space="preserve">      Основные звенья пищевой цепи.</w:t>
      </w:r>
    </w:p>
    <w:p w:rsidR="004C5AC3" w:rsidRPr="004C5AC3" w:rsidRDefault="004C5AC3" w:rsidP="004C5AC3">
      <w:pPr>
        <w:contextualSpacing/>
        <w:jc w:val="both"/>
        <w:rPr>
          <w:color w:val="000000"/>
        </w:rPr>
      </w:pPr>
      <w:r w:rsidRPr="004C5AC3">
        <w:rPr>
          <w:color w:val="000000"/>
        </w:rPr>
        <w:t xml:space="preserve">      В любом биогеоценозе можно выделить 4 </w:t>
      </w:r>
      <w:proofErr w:type="gramStart"/>
      <w:r w:rsidRPr="004C5AC3">
        <w:rPr>
          <w:color w:val="000000"/>
        </w:rPr>
        <w:t>структурных</w:t>
      </w:r>
      <w:proofErr w:type="gramEnd"/>
      <w:r w:rsidRPr="004C5AC3">
        <w:rPr>
          <w:color w:val="000000"/>
        </w:rPr>
        <w:t xml:space="preserve"> звена.</w:t>
      </w:r>
    </w:p>
    <w:p w:rsidR="004C5AC3" w:rsidRPr="004C5AC3" w:rsidRDefault="004C5AC3" w:rsidP="004C5AC3">
      <w:pPr>
        <w:contextualSpacing/>
        <w:jc w:val="both"/>
        <w:rPr>
          <w:color w:val="000000"/>
        </w:rPr>
      </w:pPr>
    </w:p>
    <w:p w:rsidR="004C5AC3" w:rsidRPr="004C5AC3" w:rsidRDefault="004C5AC3" w:rsidP="004C5AC3">
      <w:pPr>
        <w:contextualSpacing/>
        <w:jc w:val="both"/>
        <w:rPr>
          <w:color w:val="000000"/>
        </w:rPr>
      </w:pPr>
      <w:r w:rsidRPr="004C5AC3">
        <w:rPr>
          <w:color w:val="000000"/>
        </w:rPr>
        <w:t xml:space="preserve">      Первое структурное звено – это абиотические факторы, которые находятся в постоянном обмене веществом и энергией с живым компонентом биоценоза.</w:t>
      </w:r>
    </w:p>
    <w:p w:rsidR="004C5AC3" w:rsidRPr="004C5AC3" w:rsidRDefault="004C5AC3" w:rsidP="004C5AC3">
      <w:pPr>
        <w:tabs>
          <w:tab w:val="left" w:pos="0"/>
        </w:tabs>
        <w:contextualSpacing/>
        <w:jc w:val="both"/>
        <w:rPr>
          <w:color w:val="000000"/>
        </w:rPr>
      </w:pPr>
      <w:r w:rsidRPr="004C5AC3">
        <w:rPr>
          <w:color w:val="000000"/>
        </w:rPr>
        <w:t>   Второе звено составляют первичные</w:t>
      </w:r>
      <w:r w:rsidRPr="004C5AC3">
        <w:rPr>
          <w:b/>
          <w:color w:val="000000"/>
        </w:rPr>
        <w:t xml:space="preserve"> продуценты</w:t>
      </w:r>
      <w:r w:rsidRPr="004C5AC3">
        <w:rPr>
          <w:color w:val="000000"/>
        </w:rPr>
        <w:t xml:space="preserve">, организмы, способные синтезировать органические соединения из </w:t>
      </w:r>
      <w:proofErr w:type="gramStart"/>
      <w:r w:rsidRPr="004C5AC3">
        <w:rPr>
          <w:color w:val="000000"/>
        </w:rPr>
        <w:t>неорганических</w:t>
      </w:r>
      <w:proofErr w:type="gramEnd"/>
      <w:r w:rsidRPr="004C5AC3">
        <w:rPr>
          <w:color w:val="000000"/>
        </w:rPr>
        <w:t xml:space="preserve">. Это главным образом зелёные растения, в результате жизнедеятельности которых образуются органические вещества, служащие источником энергии для остального населения биогеоценоза. К первичным продуцентам относятся также фотосинтезирующие и </w:t>
      </w:r>
      <w:proofErr w:type="spellStart"/>
      <w:r w:rsidRPr="004C5AC3">
        <w:rPr>
          <w:color w:val="000000"/>
        </w:rPr>
        <w:t>хемосинтезирующие</w:t>
      </w:r>
      <w:proofErr w:type="spellEnd"/>
      <w:r w:rsidRPr="004C5AC3">
        <w:rPr>
          <w:color w:val="000000"/>
        </w:rPr>
        <w:t xml:space="preserve"> бактерии.</w:t>
      </w:r>
    </w:p>
    <w:p w:rsidR="004C5AC3" w:rsidRPr="004C5AC3" w:rsidRDefault="004C5AC3" w:rsidP="004C5AC3">
      <w:pPr>
        <w:contextualSpacing/>
        <w:jc w:val="both"/>
        <w:rPr>
          <w:color w:val="000000"/>
        </w:rPr>
      </w:pPr>
      <w:r w:rsidRPr="004C5AC3">
        <w:rPr>
          <w:color w:val="000000"/>
        </w:rPr>
        <w:t xml:space="preserve">      Третье структурное звено биогеоценоза составляют </w:t>
      </w:r>
      <w:proofErr w:type="spellStart"/>
      <w:r w:rsidRPr="004C5AC3">
        <w:rPr>
          <w:b/>
          <w:color w:val="000000"/>
        </w:rPr>
        <w:t>консументы</w:t>
      </w:r>
      <w:proofErr w:type="spellEnd"/>
      <w:r w:rsidRPr="004C5AC3">
        <w:rPr>
          <w:color w:val="000000"/>
        </w:rPr>
        <w:t xml:space="preserve"> или потребители</w:t>
      </w:r>
      <w:r w:rsidRPr="004C5AC3">
        <w:rPr>
          <w:b/>
          <w:color w:val="000000"/>
        </w:rPr>
        <w:t>,</w:t>
      </w:r>
      <w:r w:rsidRPr="004C5AC3">
        <w:rPr>
          <w:color w:val="000000"/>
        </w:rPr>
        <w:t xml:space="preserve"> - организмы, живущие за счёт питательных веществ, созданных продуцентами, т.е. растительноядные организмы. </w:t>
      </w:r>
    </w:p>
    <w:p w:rsidR="004C5AC3" w:rsidRPr="004C5AC3" w:rsidRDefault="004C5AC3" w:rsidP="004C5AC3">
      <w:pPr>
        <w:contextualSpacing/>
        <w:jc w:val="both"/>
        <w:rPr>
          <w:color w:val="000000"/>
        </w:rPr>
      </w:pPr>
      <w:r w:rsidRPr="004C5AC3">
        <w:rPr>
          <w:color w:val="000000"/>
        </w:rPr>
        <w:t xml:space="preserve">      Четвёртое структурное звено – </w:t>
      </w:r>
      <w:proofErr w:type="spellStart"/>
      <w:r w:rsidRPr="004C5AC3">
        <w:rPr>
          <w:b/>
          <w:color w:val="000000"/>
        </w:rPr>
        <w:t>редуценты</w:t>
      </w:r>
      <w:proofErr w:type="spellEnd"/>
      <w:r w:rsidRPr="004C5AC3">
        <w:rPr>
          <w:b/>
          <w:color w:val="000000"/>
        </w:rPr>
        <w:t xml:space="preserve"> </w:t>
      </w:r>
      <w:r w:rsidRPr="004C5AC3">
        <w:rPr>
          <w:color w:val="000000"/>
        </w:rPr>
        <w:t>(</w:t>
      </w:r>
      <w:proofErr w:type="spellStart"/>
      <w:r w:rsidRPr="004C5AC3">
        <w:rPr>
          <w:color w:val="000000"/>
        </w:rPr>
        <w:t>разлагатели</w:t>
      </w:r>
      <w:proofErr w:type="spellEnd"/>
      <w:r w:rsidRPr="004C5AC3">
        <w:rPr>
          <w:color w:val="000000"/>
        </w:rPr>
        <w:t>), - организмы, разлагающие мёртвое органическое вещество до неорганических соединений. К ним относятся бактерии, грибы, простейшие и многие многоклеточные животные, например дождевые черви.</w:t>
      </w:r>
    </w:p>
    <w:p w:rsidR="004C5AC3" w:rsidRPr="004C5AC3" w:rsidRDefault="004C5AC3" w:rsidP="004C5AC3">
      <w:pPr>
        <w:contextualSpacing/>
        <w:jc w:val="both"/>
        <w:rPr>
          <w:color w:val="000000"/>
        </w:rPr>
      </w:pPr>
      <w:r w:rsidRPr="004C5AC3">
        <w:rPr>
          <w:b/>
          <w:bCs/>
          <w:color w:val="000000"/>
        </w:rPr>
        <w:t xml:space="preserve">      Примеры пищевых цепей.</w:t>
      </w:r>
    </w:p>
    <w:p w:rsidR="004C5AC3" w:rsidRPr="004C5AC3" w:rsidRDefault="004C5AC3" w:rsidP="004C5AC3">
      <w:pPr>
        <w:contextualSpacing/>
        <w:jc w:val="both"/>
        <w:rPr>
          <w:color w:val="000000"/>
        </w:rPr>
      </w:pPr>
      <w:r w:rsidRPr="004C5AC3">
        <w:rPr>
          <w:color w:val="000000"/>
        </w:rPr>
        <w:t xml:space="preserve">      В водоеме продуцентами являются зеленые водоросли. Их поедают мелкие растительноядные ракообразные (дафнии, циклопы) - </w:t>
      </w:r>
      <w:proofErr w:type="spellStart"/>
      <w:r w:rsidRPr="004C5AC3">
        <w:rPr>
          <w:color w:val="000000"/>
        </w:rPr>
        <w:t>консументы</w:t>
      </w:r>
      <w:proofErr w:type="spellEnd"/>
      <w:r w:rsidRPr="004C5AC3">
        <w:rPr>
          <w:color w:val="000000"/>
        </w:rPr>
        <w:t xml:space="preserve"> (потребители) первого порядка. Этих животных потребляют в пищу плотоядные личинки различных водяных насекомых (например, стрекоз). Это </w:t>
      </w:r>
      <w:proofErr w:type="spellStart"/>
      <w:r w:rsidRPr="004C5AC3">
        <w:rPr>
          <w:color w:val="000000"/>
        </w:rPr>
        <w:t>консументы</w:t>
      </w:r>
      <w:proofErr w:type="spellEnd"/>
      <w:r w:rsidRPr="004C5AC3">
        <w:rPr>
          <w:color w:val="000000"/>
        </w:rPr>
        <w:t xml:space="preserve"> (потребители) второго порядка. Личинками питаются мелкие рыбы (например, плотва) - </w:t>
      </w:r>
      <w:proofErr w:type="spellStart"/>
      <w:r w:rsidRPr="004C5AC3">
        <w:rPr>
          <w:color w:val="000000"/>
        </w:rPr>
        <w:t>консументы</w:t>
      </w:r>
      <w:proofErr w:type="spellEnd"/>
      <w:r w:rsidRPr="004C5AC3">
        <w:rPr>
          <w:color w:val="000000"/>
        </w:rPr>
        <w:t xml:space="preserve"> (потребители) третьего порядка. А рыбы становятся добычей щуки - </w:t>
      </w:r>
      <w:proofErr w:type="spellStart"/>
      <w:r w:rsidRPr="004C5AC3">
        <w:rPr>
          <w:color w:val="000000"/>
        </w:rPr>
        <w:t>консумента</w:t>
      </w:r>
      <w:proofErr w:type="spellEnd"/>
      <w:r w:rsidRPr="004C5AC3">
        <w:rPr>
          <w:color w:val="000000"/>
        </w:rPr>
        <w:t xml:space="preserve"> (потребителя) четвертого порядка. Такую </w:t>
      </w:r>
      <w:r w:rsidRPr="004C5AC3">
        <w:rPr>
          <w:i/>
          <w:iCs/>
          <w:color w:val="000000"/>
        </w:rPr>
        <w:t xml:space="preserve">последовательность питающихся друг другом организмов называют </w:t>
      </w:r>
      <w:r w:rsidRPr="004C5AC3">
        <w:rPr>
          <w:b/>
          <w:bCs/>
          <w:i/>
          <w:iCs/>
          <w:color w:val="000000"/>
        </w:rPr>
        <w:t>пищевой</w:t>
      </w:r>
      <w:r w:rsidRPr="004C5AC3">
        <w:rPr>
          <w:color w:val="000000"/>
        </w:rPr>
        <w:t>, или</w:t>
      </w:r>
      <w:r w:rsidRPr="004C5AC3">
        <w:rPr>
          <w:b/>
          <w:bCs/>
          <w:i/>
          <w:iCs/>
          <w:color w:val="000000"/>
        </w:rPr>
        <w:t> трофической, цепью</w:t>
      </w:r>
      <w:r w:rsidRPr="004C5AC3">
        <w:rPr>
          <w:color w:val="000000"/>
        </w:rPr>
        <w:t xml:space="preserve">. Отдельные звенья трофической цепи называют </w:t>
      </w:r>
      <w:r w:rsidRPr="004C5AC3">
        <w:rPr>
          <w:i/>
          <w:iCs/>
          <w:color w:val="000000"/>
        </w:rPr>
        <w:t>трофическими уровнями</w:t>
      </w:r>
      <w:r w:rsidRPr="004C5AC3">
        <w:rPr>
          <w:color w:val="000000"/>
        </w:rPr>
        <w:t xml:space="preserve">. </w:t>
      </w:r>
    </w:p>
    <w:p w:rsidR="004C5AC3" w:rsidRPr="004C5AC3" w:rsidRDefault="004C5AC3" w:rsidP="004C5AC3">
      <w:pPr>
        <w:contextualSpacing/>
        <w:jc w:val="both"/>
        <w:rPr>
          <w:color w:val="000000"/>
        </w:rPr>
      </w:pPr>
      <w:r w:rsidRPr="004C5AC3">
        <w:rPr>
          <w:color w:val="000000"/>
        </w:rPr>
        <w:t xml:space="preserve">      Пищевые цепи состоят, как правило, из трех - пяти звеньев, например: растения-овцы-человек; растения-кузнечики-ящерицы-орел; растения-насекомые-лягушки-змеи-орел. </w:t>
      </w:r>
    </w:p>
    <w:p w:rsidR="004C5AC3" w:rsidRPr="004C5AC3" w:rsidRDefault="004C5AC3" w:rsidP="004C5AC3">
      <w:pPr>
        <w:contextualSpacing/>
        <w:jc w:val="both"/>
        <w:rPr>
          <w:color w:val="000000"/>
        </w:rPr>
      </w:pPr>
      <w:r w:rsidRPr="004C5AC3">
        <w:rPr>
          <w:color w:val="000000"/>
        </w:rPr>
        <w:t xml:space="preserve">      Различают два типа трофических (пищевых) цепей. Пищевые цепи, которые начинаются с растений, идут через растительноядных животных к другим потребителям, называют </w:t>
      </w:r>
      <w:r w:rsidRPr="004C5AC3">
        <w:rPr>
          <w:i/>
          <w:iCs/>
          <w:color w:val="000000"/>
        </w:rPr>
        <w:t xml:space="preserve">пастбищными </w:t>
      </w:r>
      <w:r w:rsidRPr="004C5AC3">
        <w:rPr>
          <w:color w:val="000000"/>
        </w:rPr>
        <w:t>или</w:t>
      </w:r>
      <w:r w:rsidRPr="004C5AC3">
        <w:rPr>
          <w:i/>
          <w:iCs/>
          <w:color w:val="000000"/>
        </w:rPr>
        <w:t xml:space="preserve"> цепями </w:t>
      </w:r>
      <w:proofErr w:type="spellStart"/>
      <w:r w:rsidRPr="004C5AC3">
        <w:rPr>
          <w:i/>
          <w:iCs/>
          <w:color w:val="000000"/>
        </w:rPr>
        <w:t>выедания</w:t>
      </w:r>
      <w:proofErr w:type="spellEnd"/>
      <w:r w:rsidRPr="004C5AC3">
        <w:rPr>
          <w:color w:val="000000"/>
        </w:rPr>
        <w:t xml:space="preserve">. Их примеры приведены выше. Пищевые цепи другого типа начинаются с отмерших растений, трупов или помета животных и идут к мелким животным и микроорганизмам. Эти цепи называют </w:t>
      </w:r>
      <w:proofErr w:type="spellStart"/>
      <w:r w:rsidRPr="004C5AC3">
        <w:rPr>
          <w:i/>
          <w:iCs/>
          <w:color w:val="000000"/>
        </w:rPr>
        <w:t>детритными</w:t>
      </w:r>
      <w:proofErr w:type="spellEnd"/>
      <w:r w:rsidRPr="004C5AC3">
        <w:rPr>
          <w:i/>
          <w:iCs/>
          <w:color w:val="000000"/>
        </w:rPr>
        <w:t xml:space="preserve">, </w:t>
      </w:r>
      <w:r w:rsidRPr="004C5AC3">
        <w:rPr>
          <w:color w:val="000000"/>
        </w:rPr>
        <w:t>или</w:t>
      </w:r>
      <w:r w:rsidRPr="004C5AC3">
        <w:rPr>
          <w:i/>
          <w:iCs/>
          <w:color w:val="000000"/>
        </w:rPr>
        <w:t> цепями разложения.</w:t>
      </w:r>
      <w:r w:rsidRPr="004C5AC3">
        <w:rPr>
          <w:color w:val="000000"/>
        </w:rPr>
        <w:t> </w:t>
      </w:r>
    </w:p>
    <w:p w:rsidR="004C5AC3" w:rsidRPr="004C5AC3" w:rsidRDefault="004C5AC3" w:rsidP="004C5AC3">
      <w:pPr>
        <w:contextualSpacing/>
        <w:jc w:val="both"/>
        <w:rPr>
          <w:color w:val="000000"/>
        </w:rPr>
      </w:pPr>
    </w:p>
    <w:p w:rsidR="004C5AC3" w:rsidRPr="004C5AC3" w:rsidRDefault="004C5AC3" w:rsidP="004C5AC3">
      <w:pPr>
        <w:contextualSpacing/>
        <w:jc w:val="both"/>
        <w:rPr>
          <w:color w:val="000000"/>
        </w:rPr>
      </w:pPr>
    </w:p>
    <w:p w:rsidR="004C5AC3" w:rsidRPr="004C5AC3" w:rsidRDefault="004C5AC3" w:rsidP="004C5AC3">
      <w:pPr>
        <w:contextualSpacing/>
        <w:jc w:val="both"/>
        <w:rPr>
          <w:color w:val="000000"/>
        </w:rPr>
      </w:pPr>
      <w:r w:rsidRPr="004C5AC3">
        <w:rPr>
          <w:color w:val="000000"/>
        </w:rPr>
        <w:lastRenderedPageBreak/>
        <w:t xml:space="preserve">                 </w:t>
      </w:r>
      <w:r w:rsidRPr="004C5AC3">
        <w:rPr>
          <w:noProof/>
          <w:color w:val="000000"/>
        </w:rPr>
        <w:drawing>
          <wp:inline distT="0" distB="0" distL="0" distR="0" wp14:anchorId="1546DB8B" wp14:editId="5A612894">
            <wp:extent cx="4278828" cy="2423554"/>
            <wp:effectExtent l="19050" t="0" r="7422" b="0"/>
            <wp:docPr id="1" name="Рисунок 1" descr="C:\Users\ИРИНА\Desktop\2016-03 (мар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2016-03 (мар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771" cy="2427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AC3" w:rsidRPr="004C5AC3" w:rsidRDefault="004C5AC3" w:rsidP="004C5AC3">
      <w:pPr>
        <w:contextualSpacing/>
        <w:jc w:val="both"/>
        <w:rPr>
          <w:color w:val="000000"/>
        </w:rPr>
      </w:pPr>
    </w:p>
    <w:p w:rsidR="004C5AC3" w:rsidRPr="004C5AC3" w:rsidRDefault="004C5AC3" w:rsidP="004C5AC3">
      <w:pPr>
        <w:contextualSpacing/>
        <w:jc w:val="both"/>
        <w:rPr>
          <w:color w:val="000000"/>
        </w:rPr>
      </w:pPr>
      <w:r w:rsidRPr="004C5AC3">
        <w:rPr>
          <w:b/>
          <w:bCs/>
          <w:color w:val="000000"/>
        </w:rPr>
        <w:t xml:space="preserve">      Правило экологической пирамиды. </w:t>
      </w:r>
      <w:r w:rsidRPr="004C5AC3">
        <w:rPr>
          <w:color w:val="000000"/>
        </w:rPr>
        <w:t xml:space="preserve">Пищевые сети, возникающие в экосистеме, имеют структуру, для которой характерно определенное число организмов на каждом трофическом уровне. Замечено, что </w:t>
      </w:r>
      <w:r w:rsidRPr="004C5AC3">
        <w:rPr>
          <w:i/>
          <w:iCs/>
          <w:color w:val="000000"/>
        </w:rPr>
        <w:t>число организмов прямо пропорционально уменьшается при переходе с одного трофического уровня на другой</w:t>
      </w:r>
      <w:r w:rsidRPr="004C5AC3">
        <w:rPr>
          <w:color w:val="000000"/>
        </w:rPr>
        <w:t xml:space="preserve">. Такая закономерность получила название </w:t>
      </w:r>
      <w:r w:rsidRPr="004C5AC3">
        <w:rPr>
          <w:b/>
          <w:bCs/>
          <w:i/>
          <w:iCs/>
          <w:color w:val="000000"/>
        </w:rPr>
        <w:t>"правило экологической пирамиды".</w:t>
      </w:r>
      <w:r w:rsidRPr="004C5AC3">
        <w:rPr>
          <w:color w:val="000000"/>
        </w:rPr>
        <w:t xml:space="preserve">       Для каждого трофического уровня характерна своя </w:t>
      </w:r>
      <w:r w:rsidRPr="004C5AC3">
        <w:rPr>
          <w:b/>
          <w:bCs/>
          <w:i/>
          <w:iCs/>
          <w:color w:val="000000"/>
        </w:rPr>
        <w:t>биомасса</w:t>
      </w:r>
      <w:r w:rsidRPr="004C5AC3">
        <w:rPr>
          <w:i/>
          <w:iCs/>
          <w:color w:val="000000"/>
        </w:rPr>
        <w:t> - суммарная масса организмов какой-либо группы</w:t>
      </w:r>
      <w:r w:rsidRPr="004C5AC3">
        <w:rPr>
          <w:color w:val="000000"/>
        </w:rPr>
        <w:t xml:space="preserve">. В пищевых цепях биомасса организмов на разных трофических уровнях различна: биомасса продуцентов (первый трофический уровень) значительно выше, чем биомасса </w:t>
      </w:r>
      <w:proofErr w:type="spellStart"/>
      <w:r w:rsidRPr="004C5AC3">
        <w:rPr>
          <w:color w:val="000000"/>
        </w:rPr>
        <w:t>консументов</w:t>
      </w:r>
      <w:proofErr w:type="spellEnd"/>
      <w:r w:rsidRPr="004C5AC3">
        <w:rPr>
          <w:color w:val="000000"/>
        </w:rPr>
        <w:t xml:space="preserve"> - растительноядных животных (второй трофический уровень). Биомасса каждого из последующих трофических уровней пищевой цепи также прогрессивно уменьшается. Эта закономерность получила название пирамиды биомасс. </w:t>
      </w:r>
    </w:p>
    <w:p w:rsidR="004C5AC3" w:rsidRPr="004C5AC3" w:rsidRDefault="004C5AC3" w:rsidP="004C5AC3">
      <w:pPr>
        <w:contextualSpacing/>
        <w:jc w:val="both"/>
        <w:rPr>
          <w:color w:val="000000"/>
        </w:rPr>
      </w:pPr>
      <w:r w:rsidRPr="004C5AC3">
        <w:rPr>
          <w:color w:val="000000"/>
        </w:rPr>
        <w:t xml:space="preserve">       Аналогичную закономерность можно выявить при рассмотрении передачи энергии по трофическим уровням, то есть в </w:t>
      </w:r>
      <w:r w:rsidRPr="004C5AC3">
        <w:rPr>
          <w:i/>
          <w:iCs/>
          <w:color w:val="000000"/>
        </w:rPr>
        <w:t>пирамиде энергии</w:t>
      </w:r>
      <w:r w:rsidRPr="004C5AC3">
        <w:rPr>
          <w:color w:val="000000"/>
        </w:rPr>
        <w:t xml:space="preserve">. Растения усваивают в процессе фотосинтеза лишь незначительную часть солнечной энергии. Растительноядные животные, составляющие второй трофический уровень, усваивают лишь некоторую часть (20-60 %) от поглощенного корма. Усвоенная пища идет на поддержание процессов жизнедеятельности организмов животных и рост (например, на построение тканей, запасы в виде отложения жиров). </w:t>
      </w:r>
    </w:p>
    <w:p w:rsidR="004C5AC3" w:rsidRPr="004C5AC3" w:rsidRDefault="004C5AC3" w:rsidP="004C5AC3">
      <w:pPr>
        <w:contextualSpacing/>
        <w:jc w:val="both"/>
        <w:rPr>
          <w:color w:val="000000"/>
        </w:rPr>
      </w:pPr>
      <w:r w:rsidRPr="004C5AC3">
        <w:rPr>
          <w:color w:val="000000"/>
        </w:rPr>
        <w:t xml:space="preserve">      Организмы третьего трофического уровня (хищные животные) при поедании растительноядных животных вновь теряют большую часть заключенной в пище энергии. Количество энергии на последующих трофических уровнях вновь прогрессивно уменьшается. Результатом этих потерь энергии является небольшое число (три-пять) трофических уровней в пищевой цепи. </w:t>
      </w:r>
    </w:p>
    <w:p w:rsidR="004C5AC3" w:rsidRPr="004C5AC3" w:rsidRDefault="004C5AC3" w:rsidP="004C5AC3">
      <w:pPr>
        <w:contextualSpacing/>
        <w:jc w:val="both"/>
        <w:rPr>
          <w:color w:val="000000"/>
        </w:rPr>
      </w:pPr>
      <w:r w:rsidRPr="004C5AC3">
        <w:rPr>
          <w:color w:val="000000"/>
        </w:rPr>
        <w:t xml:space="preserve">       Подсчитано, что </w:t>
      </w:r>
      <w:r w:rsidRPr="004C5AC3">
        <w:rPr>
          <w:i/>
          <w:iCs/>
          <w:color w:val="000000"/>
        </w:rPr>
        <w:t>с одного трофического уровня на другой передается лишь около 10% энергии</w:t>
      </w:r>
      <w:r w:rsidRPr="004C5AC3">
        <w:rPr>
          <w:color w:val="000000"/>
        </w:rPr>
        <w:t xml:space="preserve">. Эта закономерность получила название </w:t>
      </w:r>
      <w:r w:rsidRPr="004C5AC3">
        <w:rPr>
          <w:b/>
          <w:bCs/>
          <w:i/>
          <w:iCs/>
          <w:color w:val="000000"/>
        </w:rPr>
        <w:t>"правило десяти процентов".</w:t>
      </w:r>
      <w:r w:rsidRPr="004C5AC3">
        <w:rPr>
          <w:color w:val="000000"/>
        </w:rPr>
        <w:t> </w:t>
      </w:r>
    </w:p>
    <w:p w:rsidR="004C5AC3" w:rsidRPr="004C5AC3" w:rsidRDefault="004C5AC3" w:rsidP="004C5AC3">
      <w:pPr>
        <w:contextualSpacing/>
        <w:jc w:val="both"/>
        <w:rPr>
          <w:color w:val="000000"/>
        </w:rPr>
      </w:pPr>
      <w:r w:rsidRPr="004C5AC3">
        <w:rPr>
          <w:color w:val="000000"/>
        </w:rPr>
        <w:t xml:space="preserve">      Таким образом, пирамида чисел отражает число особей в каждом звене пищевой цепи. Пирамида биомасс отражает количество образованного на каждом звене органического вещества - его биомассу. Пирамида энергии показывает количество энергии на каждом трофическом уровне. </w:t>
      </w:r>
    </w:p>
    <w:p w:rsidR="004C5AC3" w:rsidRPr="004C5AC3" w:rsidRDefault="004C5AC3" w:rsidP="004C5AC3">
      <w:pPr>
        <w:contextualSpacing/>
        <w:jc w:val="both"/>
        <w:rPr>
          <w:color w:val="000000"/>
        </w:rPr>
      </w:pPr>
      <w:r w:rsidRPr="004C5AC3">
        <w:rPr>
          <w:color w:val="000000"/>
        </w:rPr>
        <w:t xml:space="preserve">      Графически это правило изображают в виде пирамид с широким основанием и узкой вершиной. Пирамиду составляют прямоугольники, которые изображают разные звенья пищевой цепи. </w:t>
      </w:r>
    </w:p>
    <w:p w:rsidR="004C5AC3" w:rsidRPr="004C5AC3" w:rsidRDefault="004C5AC3" w:rsidP="004C5AC3">
      <w:pPr>
        <w:contextualSpacing/>
        <w:jc w:val="both"/>
        <w:rPr>
          <w:b/>
          <w:bCs/>
          <w:color w:val="000000"/>
        </w:rPr>
      </w:pPr>
      <w:r w:rsidRPr="004C5AC3">
        <w:rPr>
          <w:b/>
          <w:bCs/>
          <w:color w:val="000000"/>
        </w:rPr>
        <w:t xml:space="preserve">      </w:t>
      </w:r>
    </w:p>
    <w:p w:rsidR="004C5AC3" w:rsidRPr="004C5AC3" w:rsidRDefault="004C5AC3" w:rsidP="004C5AC3">
      <w:pPr>
        <w:contextualSpacing/>
        <w:jc w:val="center"/>
        <w:rPr>
          <w:color w:val="000000"/>
        </w:rPr>
      </w:pPr>
      <w:r w:rsidRPr="004C5AC3">
        <w:rPr>
          <w:b/>
          <w:bCs/>
          <w:color w:val="000000"/>
        </w:rPr>
        <w:t>Круговорот веществ и превращение энергии в экосистеме.</w:t>
      </w:r>
    </w:p>
    <w:p w:rsidR="004C5AC3" w:rsidRPr="004C5AC3" w:rsidRDefault="004C5AC3" w:rsidP="004C5AC3">
      <w:pPr>
        <w:contextualSpacing/>
        <w:jc w:val="both"/>
        <w:rPr>
          <w:color w:val="000000"/>
        </w:rPr>
      </w:pPr>
      <w:r w:rsidRPr="004C5AC3">
        <w:rPr>
          <w:color w:val="000000"/>
        </w:rPr>
        <w:t xml:space="preserve">      Фотосинтезирующие организмы образуют сложные органические вещества (глюкозу) из простых неорганических соединений (СО</w:t>
      </w:r>
      <w:proofErr w:type="gramStart"/>
      <w:r w:rsidRPr="004C5AC3">
        <w:rPr>
          <w:color w:val="000000"/>
          <w:vertAlign w:val="subscript"/>
        </w:rPr>
        <w:t>2</w:t>
      </w:r>
      <w:proofErr w:type="gramEnd"/>
      <w:r w:rsidRPr="004C5AC3">
        <w:rPr>
          <w:color w:val="000000"/>
        </w:rPr>
        <w:t xml:space="preserve"> и Н</w:t>
      </w:r>
      <w:r w:rsidRPr="004C5AC3">
        <w:rPr>
          <w:color w:val="000000"/>
          <w:vertAlign w:val="subscript"/>
        </w:rPr>
        <w:t>2</w:t>
      </w:r>
      <w:r w:rsidRPr="004C5AC3">
        <w:rPr>
          <w:color w:val="000000"/>
        </w:rPr>
        <w:t>О), используя для этого энергию Солнца.</w:t>
      </w:r>
    </w:p>
    <w:p w:rsidR="004C5AC3" w:rsidRPr="004C5AC3" w:rsidRDefault="004C5AC3" w:rsidP="004C5AC3">
      <w:pPr>
        <w:contextualSpacing/>
        <w:jc w:val="both"/>
        <w:rPr>
          <w:color w:val="000000"/>
        </w:rPr>
      </w:pPr>
      <w:r w:rsidRPr="004C5AC3">
        <w:rPr>
          <w:color w:val="000000"/>
        </w:rPr>
        <w:lastRenderedPageBreak/>
        <w:t xml:space="preserve">      Таким образом, солнечная энергия превращается в энергию химических соединений. Энергия органических соединений используется гетеротрофными организмами при их расщеплении. При этом гетеротрофные организмы синтезируют новые органические соединения, а продукты их жизнедеятельности, в первую очередь СО</w:t>
      </w:r>
      <w:proofErr w:type="gramStart"/>
      <w:r w:rsidRPr="004C5AC3">
        <w:rPr>
          <w:color w:val="000000"/>
          <w:vertAlign w:val="subscript"/>
        </w:rPr>
        <w:t>2</w:t>
      </w:r>
      <w:proofErr w:type="gramEnd"/>
      <w:r w:rsidRPr="004C5AC3">
        <w:rPr>
          <w:color w:val="000000"/>
        </w:rPr>
        <w:t>, используется автотрофами. В результате в границах биогеоценоза создаются круговорот биогенных элементов и поток энергии. Энергия Солнца поддерживает этот циклический процесс и компенсирует потери энергии в системе, возникающие в результате теплового излучения.</w:t>
      </w:r>
    </w:p>
    <w:p w:rsidR="004C5AC3" w:rsidRPr="004C5AC3" w:rsidRDefault="004C5AC3" w:rsidP="004C5AC3">
      <w:pPr>
        <w:shd w:val="clear" w:color="auto" w:fill="FFFFFF"/>
        <w:contextualSpacing/>
        <w:jc w:val="both"/>
        <w:rPr>
          <w:color w:val="000000"/>
        </w:rPr>
      </w:pPr>
      <w:r w:rsidRPr="004C5AC3">
        <w:rPr>
          <w:color w:val="000000"/>
        </w:rPr>
        <w:t xml:space="preserve">    </w:t>
      </w:r>
    </w:p>
    <w:p w:rsidR="004C5AC3" w:rsidRPr="004C5AC3" w:rsidRDefault="004C5AC3" w:rsidP="004C5AC3">
      <w:pPr>
        <w:shd w:val="clear" w:color="auto" w:fill="FFFFFF"/>
        <w:contextualSpacing/>
        <w:jc w:val="both"/>
        <w:rPr>
          <w:color w:val="000000"/>
        </w:rPr>
      </w:pPr>
      <w:r w:rsidRPr="004C5AC3">
        <w:rPr>
          <w:color w:val="000000"/>
        </w:rPr>
        <w:t xml:space="preserve">                                    </w:t>
      </w:r>
      <w:r w:rsidRPr="004C5AC3">
        <w:rPr>
          <w:noProof/>
          <w:color w:val="000000"/>
        </w:rPr>
        <w:drawing>
          <wp:inline distT="0" distB="0" distL="0" distR="0" wp14:anchorId="5C5EA1BC" wp14:editId="356F9FAF">
            <wp:extent cx="2838450" cy="1828800"/>
            <wp:effectExtent l="19050" t="0" r="0" b="0"/>
            <wp:docPr id="2" name="Рисунок 71" descr="https://konspekta.net/lektsiiimg/baza2/1189140709759.files/image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konspekta.net/lektsiiimg/baza2/1189140709759.files/image0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AC3" w:rsidRPr="004C5AC3" w:rsidRDefault="004C5AC3" w:rsidP="004C5AC3">
      <w:pPr>
        <w:shd w:val="clear" w:color="auto" w:fill="FFFFFF"/>
        <w:contextualSpacing/>
        <w:jc w:val="both"/>
        <w:rPr>
          <w:color w:val="000000"/>
        </w:rPr>
      </w:pPr>
    </w:p>
    <w:p w:rsidR="004C5AC3" w:rsidRPr="004C5AC3" w:rsidRDefault="004C5AC3" w:rsidP="004C5AC3">
      <w:pPr>
        <w:spacing w:before="150" w:after="150"/>
        <w:ind w:right="150"/>
        <w:contextualSpacing/>
        <w:jc w:val="both"/>
        <w:rPr>
          <w:color w:val="424242"/>
        </w:rPr>
      </w:pPr>
      <w:r w:rsidRPr="004C5AC3">
        <w:rPr>
          <w:b/>
          <w:bCs/>
          <w:i/>
          <w:iCs/>
          <w:color w:val="424242"/>
        </w:rPr>
        <w:t xml:space="preserve">      Круговорот веществ</w:t>
      </w:r>
      <w:r w:rsidRPr="004C5AC3">
        <w:rPr>
          <w:color w:val="424242"/>
        </w:rPr>
        <w:t xml:space="preserve"> – это повторяющиеся химические, физические и биологические процессы превращения и перемещения веще</w:t>
      </w:r>
      <w:proofErr w:type="gramStart"/>
      <w:r w:rsidRPr="004C5AC3">
        <w:rPr>
          <w:color w:val="424242"/>
        </w:rPr>
        <w:t>ств в пр</w:t>
      </w:r>
      <w:proofErr w:type="gramEnd"/>
      <w:r w:rsidRPr="004C5AC3">
        <w:rPr>
          <w:color w:val="424242"/>
        </w:rPr>
        <w:t>ироде. Вещества постоянно потребляются организмами из окружающей среды, но они в ней не заканчиваются. Благодаря круговороту, вещества приобрели свойство бесконечности. Питание, дыхание и размножение организмов и связанные с ними процессы создания, накопления, преобразования и распада органического вещества обеспечивают круговорот веществ и энергии. Движущими силами биогеохимического круговорота служат потоки энергии Солнца и деятельность живых организмов.</w:t>
      </w:r>
    </w:p>
    <w:p w:rsidR="004C5AC3" w:rsidRPr="004C5AC3" w:rsidRDefault="004C5AC3" w:rsidP="004C5AC3">
      <w:pPr>
        <w:spacing w:before="150" w:after="150"/>
        <w:ind w:right="150"/>
        <w:contextualSpacing/>
        <w:jc w:val="both"/>
        <w:rPr>
          <w:color w:val="424242"/>
        </w:rPr>
      </w:pPr>
      <w:r w:rsidRPr="004C5AC3">
        <w:rPr>
          <w:color w:val="424242"/>
        </w:rPr>
        <w:t xml:space="preserve">      Круговорот веществ в экосистеме происходит благодаря наличию трех групп организмов: </w:t>
      </w:r>
      <w:r w:rsidRPr="004C5AC3">
        <w:rPr>
          <w:b/>
          <w:bCs/>
          <w:color w:val="424242"/>
        </w:rPr>
        <w:t xml:space="preserve">продуцентов, </w:t>
      </w:r>
      <w:proofErr w:type="spellStart"/>
      <w:r w:rsidRPr="004C5AC3">
        <w:rPr>
          <w:b/>
          <w:bCs/>
          <w:color w:val="424242"/>
        </w:rPr>
        <w:t>консументов</w:t>
      </w:r>
      <w:proofErr w:type="spellEnd"/>
      <w:r w:rsidRPr="004C5AC3">
        <w:rPr>
          <w:b/>
          <w:bCs/>
          <w:color w:val="424242"/>
        </w:rPr>
        <w:t xml:space="preserve"> </w:t>
      </w:r>
      <w:r w:rsidRPr="004C5AC3">
        <w:rPr>
          <w:color w:val="424242"/>
        </w:rPr>
        <w:t xml:space="preserve">и </w:t>
      </w:r>
      <w:proofErr w:type="spellStart"/>
      <w:r w:rsidRPr="004C5AC3">
        <w:rPr>
          <w:b/>
          <w:bCs/>
          <w:color w:val="424242"/>
        </w:rPr>
        <w:t>редуцентов</w:t>
      </w:r>
      <w:proofErr w:type="spellEnd"/>
      <w:r w:rsidRPr="004C5AC3">
        <w:rPr>
          <w:b/>
          <w:bCs/>
          <w:color w:val="424242"/>
        </w:rPr>
        <w:t>, связанных между собой пищевыми цепями.</w:t>
      </w:r>
    </w:p>
    <w:p w:rsidR="004C5AC3" w:rsidRPr="004C5AC3" w:rsidRDefault="004C5AC3" w:rsidP="004C5AC3">
      <w:pPr>
        <w:spacing w:before="150" w:after="150"/>
        <w:ind w:right="150"/>
        <w:contextualSpacing/>
        <w:jc w:val="both"/>
        <w:rPr>
          <w:color w:val="424242"/>
        </w:rPr>
      </w:pPr>
    </w:p>
    <w:p w:rsidR="004C5AC3" w:rsidRPr="004C5AC3" w:rsidRDefault="004C5AC3" w:rsidP="004C5AC3">
      <w:pPr>
        <w:spacing w:before="150" w:after="150"/>
        <w:ind w:right="150"/>
        <w:contextualSpacing/>
        <w:jc w:val="both"/>
        <w:rPr>
          <w:color w:val="424242"/>
        </w:rPr>
      </w:pPr>
      <w:r w:rsidRPr="004C5AC3">
        <w:rPr>
          <w:color w:val="424242"/>
        </w:rPr>
        <w:t xml:space="preserve">                                </w:t>
      </w:r>
      <w:r w:rsidRPr="004C5AC3">
        <w:rPr>
          <w:noProof/>
          <w:color w:val="424242"/>
        </w:rPr>
        <w:drawing>
          <wp:inline distT="0" distB="0" distL="0" distR="0" wp14:anchorId="164DD61E" wp14:editId="431BF2B2">
            <wp:extent cx="3209925" cy="1171575"/>
            <wp:effectExtent l="19050" t="0" r="9525" b="0"/>
            <wp:docPr id="3" name="Рисунок 72" descr="https://konspekta.net/lektsiiimg/baza2/1189140709759.files/image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konspekta.net/lektsiiimg/baza2/1189140709759.files/image0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AC3" w:rsidRPr="004C5AC3" w:rsidRDefault="004C5AC3" w:rsidP="004C5AC3">
      <w:pPr>
        <w:spacing w:before="150" w:after="150"/>
        <w:ind w:right="150"/>
        <w:contextualSpacing/>
        <w:jc w:val="both"/>
        <w:rPr>
          <w:color w:val="424242"/>
        </w:rPr>
      </w:pPr>
    </w:p>
    <w:p w:rsidR="004C5AC3" w:rsidRPr="004C5AC3" w:rsidRDefault="004C5AC3" w:rsidP="004C5AC3">
      <w:pPr>
        <w:spacing w:before="150" w:after="150"/>
        <w:ind w:right="150"/>
        <w:contextualSpacing/>
        <w:jc w:val="both"/>
        <w:rPr>
          <w:color w:val="424242"/>
        </w:rPr>
      </w:pPr>
      <w:r w:rsidRPr="004C5AC3">
        <w:rPr>
          <w:color w:val="424242"/>
        </w:rPr>
        <w:t xml:space="preserve">      Однако круговорот веще</w:t>
      </w:r>
      <w:proofErr w:type="gramStart"/>
      <w:r w:rsidRPr="004C5AC3">
        <w:rPr>
          <w:color w:val="424242"/>
        </w:rPr>
        <w:t>ств тр</w:t>
      </w:r>
      <w:proofErr w:type="gramEnd"/>
      <w:r w:rsidRPr="004C5AC3">
        <w:rPr>
          <w:color w:val="424242"/>
        </w:rPr>
        <w:t xml:space="preserve">ебует постоянных затрат энергии. В отличие от химических элементов, многократно вовлекаемых в живые тела, энергия солнечных лучей, задержанная зелеными растениями, не может использоваться организмами бесконечно. Энергия не исчезает бесследно, она сохраняется в окружающем нас мире, но переходит из одной формы в другую. Любые превращения энергии сопровождаются потерями. В клетках живых существ энергия, обеспечивающая химические реакции, при каждой реакции частично превращается в </w:t>
      </w:r>
      <w:proofErr w:type="gramStart"/>
      <w:r w:rsidRPr="004C5AC3">
        <w:rPr>
          <w:color w:val="424242"/>
        </w:rPr>
        <w:t>тепловую</w:t>
      </w:r>
      <w:proofErr w:type="gramEnd"/>
      <w:r w:rsidRPr="004C5AC3">
        <w:rPr>
          <w:color w:val="424242"/>
        </w:rPr>
        <w:t>, а тепло рассеивается организмом в окружающем пространстве. Сложная работа клеток и органов сопровождается, таким образом, потерями энергии из организма. Каждый цикл круговорота веще</w:t>
      </w:r>
      <w:proofErr w:type="gramStart"/>
      <w:r w:rsidRPr="004C5AC3">
        <w:rPr>
          <w:color w:val="424242"/>
        </w:rPr>
        <w:t>ств тр</w:t>
      </w:r>
      <w:proofErr w:type="gramEnd"/>
      <w:r w:rsidRPr="004C5AC3">
        <w:rPr>
          <w:color w:val="424242"/>
        </w:rPr>
        <w:t>ебует все новых поступлений солнечной энергии.</w:t>
      </w:r>
    </w:p>
    <w:p w:rsidR="004C5AC3" w:rsidRPr="004C5AC3" w:rsidRDefault="004C5AC3" w:rsidP="004C5AC3">
      <w:pPr>
        <w:spacing w:before="150" w:after="150"/>
        <w:ind w:right="150"/>
        <w:contextualSpacing/>
        <w:jc w:val="both"/>
        <w:rPr>
          <w:color w:val="424242"/>
        </w:rPr>
      </w:pPr>
      <w:r w:rsidRPr="004C5AC3">
        <w:rPr>
          <w:color w:val="424242"/>
        </w:rPr>
        <w:t xml:space="preserve">      Таким образом, жизнь на нашей планете осуществляется как постоянный </w:t>
      </w:r>
      <w:r w:rsidRPr="004C5AC3">
        <w:rPr>
          <w:b/>
          <w:bCs/>
          <w:i/>
          <w:iCs/>
          <w:color w:val="424242"/>
        </w:rPr>
        <w:t>круговорот веществ</w:t>
      </w:r>
      <w:r w:rsidRPr="004C5AC3">
        <w:rPr>
          <w:b/>
          <w:bCs/>
          <w:color w:val="424242"/>
        </w:rPr>
        <w:t>,</w:t>
      </w:r>
      <w:r w:rsidRPr="004C5AC3">
        <w:rPr>
          <w:color w:val="424242"/>
        </w:rPr>
        <w:t xml:space="preserve"> поддерживаемый потоком солнечной энергии.</w:t>
      </w:r>
    </w:p>
    <w:p w:rsidR="004C5AC3" w:rsidRPr="004C5AC3" w:rsidRDefault="004C5AC3" w:rsidP="004C5AC3">
      <w:pPr>
        <w:spacing w:before="150" w:after="150"/>
        <w:ind w:right="150"/>
        <w:contextualSpacing/>
        <w:jc w:val="both"/>
        <w:rPr>
          <w:color w:val="424242"/>
        </w:rPr>
      </w:pPr>
      <w:r w:rsidRPr="004C5AC3">
        <w:rPr>
          <w:color w:val="424242"/>
        </w:rPr>
        <w:t> </w:t>
      </w:r>
    </w:p>
    <w:p w:rsidR="004C5AC3" w:rsidRPr="004C5AC3" w:rsidRDefault="004C5AC3" w:rsidP="004C5AC3">
      <w:pPr>
        <w:spacing w:before="150" w:after="150"/>
        <w:ind w:right="150"/>
        <w:contextualSpacing/>
        <w:jc w:val="both"/>
        <w:rPr>
          <w:b/>
          <w:color w:val="424242"/>
        </w:rPr>
      </w:pPr>
      <w:r w:rsidRPr="004C5AC3">
        <w:rPr>
          <w:b/>
          <w:color w:val="424242"/>
        </w:rPr>
        <w:lastRenderedPageBreak/>
        <w:t>Ответьте на вопросы:</w:t>
      </w:r>
    </w:p>
    <w:p w:rsidR="004C5AC3" w:rsidRPr="004C5AC3" w:rsidRDefault="004C5AC3" w:rsidP="004C5AC3">
      <w:pPr>
        <w:shd w:val="clear" w:color="auto" w:fill="FFFFFF"/>
        <w:contextualSpacing/>
        <w:jc w:val="both"/>
        <w:rPr>
          <w:color w:val="000000"/>
        </w:rPr>
      </w:pPr>
      <w:r w:rsidRPr="004C5AC3">
        <w:rPr>
          <w:color w:val="000000"/>
        </w:rPr>
        <w:t xml:space="preserve">1. Какие процессы постоянно происходят в экосистеме? </w:t>
      </w:r>
    </w:p>
    <w:p w:rsidR="004C5AC3" w:rsidRPr="004C5AC3" w:rsidRDefault="004C5AC3" w:rsidP="004C5AC3">
      <w:pPr>
        <w:shd w:val="clear" w:color="auto" w:fill="FFFFFF"/>
        <w:contextualSpacing/>
        <w:jc w:val="both"/>
        <w:rPr>
          <w:color w:val="000000"/>
        </w:rPr>
      </w:pPr>
      <w:r w:rsidRPr="004C5AC3">
        <w:rPr>
          <w:color w:val="000000"/>
        </w:rPr>
        <w:t xml:space="preserve">2. Как образуются в экосистеме органические вещества? </w:t>
      </w:r>
    </w:p>
    <w:p w:rsidR="004C5AC3" w:rsidRPr="004C5AC3" w:rsidRDefault="004C5AC3" w:rsidP="004C5AC3">
      <w:pPr>
        <w:shd w:val="clear" w:color="auto" w:fill="FFFFFF"/>
        <w:contextualSpacing/>
        <w:jc w:val="both"/>
        <w:rPr>
          <w:color w:val="000000"/>
        </w:rPr>
      </w:pPr>
      <w:r w:rsidRPr="004C5AC3">
        <w:rPr>
          <w:color w:val="000000"/>
        </w:rPr>
        <w:t xml:space="preserve">3. Что происходит дальше с органическими соединениями? </w:t>
      </w:r>
    </w:p>
    <w:p w:rsidR="004C5AC3" w:rsidRPr="004C5AC3" w:rsidRDefault="004C5AC3" w:rsidP="004C5AC3">
      <w:pPr>
        <w:shd w:val="clear" w:color="auto" w:fill="FFFFFF"/>
        <w:contextualSpacing/>
        <w:jc w:val="both"/>
        <w:rPr>
          <w:color w:val="000000"/>
        </w:rPr>
      </w:pPr>
      <w:r w:rsidRPr="004C5AC3">
        <w:rPr>
          <w:color w:val="000000"/>
        </w:rPr>
        <w:t xml:space="preserve">4. Всегда ли пищевая цепь начинается с продуцентов (растений)? </w:t>
      </w:r>
    </w:p>
    <w:p w:rsidR="004C5AC3" w:rsidRPr="004C5AC3" w:rsidRDefault="004C5AC3" w:rsidP="004C5AC3">
      <w:pPr>
        <w:shd w:val="clear" w:color="auto" w:fill="FFFFFF"/>
        <w:contextualSpacing/>
        <w:jc w:val="both"/>
        <w:rPr>
          <w:color w:val="000000"/>
        </w:rPr>
      </w:pPr>
      <w:r w:rsidRPr="004C5AC3">
        <w:rPr>
          <w:color w:val="000000"/>
        </w:rPr>
        <w:t>5. Что такое экологическая пирамида?</w:t>
      </w:r>
    </w:p>
    <w:p w:rsidR="004C5AC3" w:rsidRPr="004C5AC3" w:rsidRDefault="004C5AC3" w:rsidP="004C5AC3">
      <w:pPr>
        <w:shd w:val="clear" w:color="auto" w:fill="FFFFFF"/>
        <w:contextualSpacing/>
        <w:jc w:val="both"/>
        <w:rPr>
          <w:color w:val="000000"/>
        </w:rPr>
      </w:pPr>
      <w:r w:rsidRPr="004C5AC3">
        <w:rPr>
          <w:color w:val="000000"/>
        </w:rPr>
        <w:t>6. Из данного перечня организмов составьте пастбищную цепь питания:</w:t>
      </w:r>
    </w:p>
    <w:p w:rsidR="004C5AC3" w:rsidRPr="004C5AC3" w:rsidRDefault="004C5AC3" w:rsidP="004C5AC3">
      <w:pPr>
        <w:shd w:val="clear" w:color="auto" w:fill="FFFFFF"/>
        <w:contextualSpacing/>
        <w:jc w:val="both"/>
        <w:rPr>
          <w:color w:val="000000"/>
        </w:rPr>
      </w:pPr>
      <w:r w:rsidRPr="004C5AC3">
        <w:rPr>
          <w:color w:val="000000"/>
        </w:rPr>
        <w:t xml:space="preserve">  -  певчий дрозд, жёлуди, ястреб – перепелятник, жёлуди.</w:t>
      </w:r>
    </w:p>
    <w:p w:rsidR="004C5AC3" w:rsidRPr="004C5AC3" w:rsidRDefault="004C5AC3" w:rsidP="004C5AC3">
      <w:pPr>
        <w:shd w:val="clear" w:color="auto" w:fill="FFFFFF"/>
        <w:contextualSpacing/>
        <w:jc w:val="both"/>
        <w:rPr>
          <w:color w:val="000000"/>
        </w:rPr>
      </w:pPr>
      <w:r w:rsidRPr="004C5AC3">
        <w:rPr>
          <w:color w:val="000000"/>
        </w:rPr>
        <w:t xml:space="preserve">  -  </w:t>
      </w:r>
      <w:proofErr w:type="gramStart"/>
      <w:r w:rsidRPr="004C5AC3">
        <w:rPr>
          <w:color w:val="000000"/>
        </w:rPr>
        <w:t>к</w:t>
      </w:r>
      <w:proofErr w:type="gramEnd"/>
      <w:r w:rsidRPr="004C5AC3">
        <w:rPr>
          <w:color w:val="000000"/>
        </w:rPr>
        <w:t>ороед, пёстрый дятел, кора дуба, ястреб – перепелятник.</w:t>
      </w:r>
    </w:p>
    <w:p w:rsidR="004C5AC3" w:rsidRPr="004C5AC3" w:rsidRDefault="004C5AC3" w:rsidP="004C5AC3">
      <w:pPr>
        <w:shd w:val="clear" w:color="auto" w:fill="FFFFFF"/>
        <w:contextualSpacing/>
        <w:jc w:val="both"/>
        <w:rPr>
          <w:color w:val="000000"/>
        </w:rPr>
      </w:pPr>
      <w:r w:rsidRPr="004C5AC3">
        <w:rPr>
          <w:color w:val="000000"/>
        </w:rPr>
        <w:t xml:space="preserve">  - </w:t>
      </w:r>
      <w:proofErr w:type="gramStart"/>
      <w:r w:rsidRPr="004C5AC3">
        <w:rPr>
          <w:color w:val="000000"/>
        </w:rPr>
        <w:t>с</w:t>
      </w:r>
      <w:proofErr w:type="gramEnd"/>
      <w:r w:rsidRPr="004C5AC3">
        <w:rPr>
          <w:color w:val="000000"/>
        </w:rPr>
        <w:t>ойка, ястреб – тетеревятник, желудёвый долгоносик, певчий дрозд, жёлуди.</w:t>
      </w:r>
    </w:p>
    <w:p w:rsidR="004C5AC3" w:rsidRPr="004C5AC3" w:rsidRDefault="004C5AC3" w:rsidP="004C5AC3">
      <w:pPr>
        <w:shd w:val="clear" w:color="auto" w:fill="FFFFFF"/>
        <w:contextualSpacing/>
        <w:jc w:val="both"/>
        <w:rPr>
          <w:color w:val="000000"/>
        </w:rPr>
      </w:pPr>
      <w:r w:rsidRPr="004C5AC3">
        <w:rPr>
          <w:color w:val="000000"/>
        </w:rPr>
        <w:t xml:space="preserve">7. Из данного перечня организмов составьте </w:t>
      </w:r>
      <w:proofErr w:type="spellStart"/>
      <w:r w:rsidRPr="004C5AC3">
        <w:rPr>
          <w:color w:val="000000"/>
        </w:rPr>
        <w:t>детритную</w:t>
      </w:r>
      <w:proofErr w:type="spellEnd"/>
      <w:r w:rsidRPr="004C5AC3">
        <w:rPr>
          <w:color w:val="000000"/>
        </w:rPr>
        <w:t xml:space="preserve"> цепь питания: жук – навозник, славка, навоз, ястреб – перепелятник.</w:t>
      </w:r>
    </w:p>
    <w:p w:rsidR="004C5AC3" w:rsidRPr="004C5AC3" w:rsidRDefault="004C5AC3" w:rsidP="004C5AC3">
      <w:pPr>
        <w:contextualSpacing/>
        <w:jc w:val="both"/>
        <w:rPr>
          <w:color w:val="000000"/>
        </w:rPr>
      </w:pPr>
    </w:p>
    <w:p w:rsidR="004C5AC3" w:rsidRPr="004C5AC3" w:rsidRDefault="004C5AC3" w:rsidP="004C5AC3">
      <w:pPr>
        <w:spacing w:before="150" w:after="150"/>
        <w:ind w:left="150" w:right="150"/>
        <w:contextualSpacing/>
        <w:jc w:val="both"/>
        <w:rPr>
          <w:b/>
          <w:bCs/>
          <w:i/>
          <w:iCs/>
          <w:color w:val="424242"/>
        </w:rPr>
      </w:pPr>
    </w:p>
    <w:p w:rsidR="004C5AC3" w:rsidRPr="004C5AC3" w:rsidRDefault="004C5AC3" w:rsidP="004C5AC3">
      <w:pPr>
        <w:spacing w:before="150" w:after="150"/>
        <w:ind w:left="150" w:right="150"/>
        <w:contextualSpacing/>
        <w:jc w:val="both"/>
        <w:rPr>
          <w:b/>
          <w:bCs/>
          <w:i/>
          <w:iCs/>
          <w:color w:val="424242"/>
        </w:rPr>
      </w:pPr>
    </w:p>
    <w:p w:rsidR="004C5AC3" w:rsidRPr="004C5AC3" w:rsidRDefault="004C5AC3" w:rsidP="004C5AC3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4C5AC3" w:rsidRDefault="004C5AC3" w:rsidP="00345D89">
      <w:pPr>
        <w:spacing w:before="100" w:beforeAutospacing="1" w:after="100" w:afterAutospacing="1"/>
        <w:rPr>
          <w:b/>
        </w:rPr>
      </w:pPr>
      <w:bookmarkStart w:id="0" w:name="_GoBack"/>
      <w:bookmarkEnd w:id="0"/>
    </w:p>
    <w:p w:rsidR="004C5AC3" w:rsidRDefault="004C5AC3" w:rsidP="00345D89">
      <w:pPr>
        <w:spacing w:before="100" w:beforeAutospacing="1" w:after="100" w:afterAutospacing="1"/>
        <w:rPr>
          <w:b/>
        </w:rPr>
      </w:pPr>
    </w:p>
    <w:p w:rsidR="00345D89" w:rsidRDefault="00345D89" w:rsidP="00345D89">
      <w:pPr>
        <w:spacing w:before="100" w:beforeAutospacing="1" w:after="100" w:afterAutospacing="1"/>
        <w:rPr>
          <w:b/>
        </w:rPr>
      </w:pPr>
    </w:p>
    <w:p w:rsidR="00345D89" w:rsidRDefault="00345D89" w:rsidP="00345D89">
      <w:pPr>
        <w:spacing w:before="100" w:beforeAutospacing="1" w:after="100" w:afterAutospacing="1"/>
        <w:rPr>
          <w:b/>
        </w:rPr>
      </w:pPr>
    </w:p>
    <w:p w:rsidR="00345D89" w:rsidRDefault="00345D89" w:rsidP="00345D89">
      <w:pPr>
        <w:spacing w:before="100" w:beforeAutospacing="1" w:after="100" w:afterAutospacing="1"/>
        <w:rPr>
          <w:b/>
        </w:rPr>
      </w:pPr>
    </w:p>
    <w:sectPr w:rsidR="00345D89" w:rsidSect="0061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20C"/>
    <w:multiLevelType w:val="hybridMultilevel"/>
    <w:tmpl w:val="58DAFB74"/>
    <w:lvl w:ilvl="0" w:tplc="0E6A3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F0486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97764"/>
    <w:multiLevelType w:val="hybridMultilevel"/>
    <w:tmpl w:val="FE269422"/>
    <w:lvl w:ilvl="0" w:tplc="66DEB42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C63455E8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1382A6D2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5B3ED358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5C1C104C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85F0BA30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45D0C46E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500432F8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D9D09628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78E669C2"/>
    <w:multiLevelType w:val="hybridMultilevel"/>
    <w:tmpl w:val="EE526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89"/>
    <w:rsid w:val="00345D89"/>
    <w:rsid w:val="00392559"/>
    <w:rsid w:val="004A3767"/>
    <w:rsid w:val="004C5AC3"/>
    <w:rsid w:val="00614278"/>
    <w:rsid w:val="007E7A7C"/>
    <w:rsid w:val="00867F7D"/>
    <w:rsid w:val="00B476DD"/>
    <w:rsid w:val="00C94986"/>
    <w:rsid w:val="00D27BDD"/>
    <w:rsid w:val="00E31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A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A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A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A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</cp:revision>
  <dcterms:created xsi:type="dcterms:W3CDTF">2020-03-27T09:27:00Z</dcterms:created>
  <dcterms:modified xsi:type="dcterms:W3CDTF">2020-03-29T08:00:00Z</dcterms:modified>
</cp:coreProperties>
</file>