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9A" w:rsidRDefault="0061109A" w:rsidP="0061109A">
      <w:pPr>
        <w:shd w:val="clear" w:color="auto" w:fill="FFFFFF"/>
        <w:spacing w:before="100" w:beforeAutospacing="1" w:after="300" w:line="240" w:lineRule="auto"/>
      </w:pPr>
      <w:r>
        <w:rPr>
          <w:noProof/>
          <w:lang w:eastAsia="ru-RU"/>
        </w:rPr>
        <w:drawing>
          <wp:inline distT="0" distB="0" distL="0" distR="0">
            <wp:extent cx="2581275" cy="2333625"/>
            <wp:effectExtent l="0" t="0" r="9525" b="9525"/>
            <wp:docPr id="1" name="Рисунок 1" descr="логотип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</w:t>
      </w:r>
      <w:bookmarkStart w:id="0" w:name="_GoBack"/>
      <w:bookmarkEnd w:id="0"/>
      <w:r>
        <w:t>.04.2020</w:t>
      </w: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B3309B">
        <w:rPr>
          <w:rFonts w:ascii="Times New Roman" w:hAnsi="Times New Roman"/>
          <w:b/>
          <w:bCs/>
          <w:color w:val="1D1D1B"/>
          <w:sz w:val="36"/>
          <w:szCs w:val="36"/>
        </w:rPr>
        <w:t>Тема урока</w:t>
      </w:r>
      <w:r>
        <w:rPr>
          <w:rFonts w:ascii="Times New Roman" w:hAnsi="Times New Roman"/>
          <w:b/>
          <w:bCs/>
          <w:color w:val="1D1D1B"/>
          <w:sz w:val="28"/>
          <w:szCs w:val="28"/>
        </w:rPr>
        <w:t xml:space="preserve">: </w:t>
      </w:r>
      <w:r>
        <w:rPr>
          <w:rFonts w:ascii="Times New Roman" w:hAnsi="Times New Roman"/>
          <w:b/>
          <w:sz w:val="36"/>
          <w:szCs w:val="36"/>
        </w:rPr>
        <w:t>С</w:t>
      </w:r>
      <w:r w:rsidRPr="009B1315">
        <w:rPr>
          <w:rFonts w:ascii="Times New Roman" w:hAnsi="Times New Roman"/>
          <w:b/>
          <w:sz w:val="36"/>
          <w:szCs w:val="36"/>
        </w:rPr>
        <w:t>очинени</w:t>
      </w:r>
      <w:r>
        <w:rPr>
          <w:rFonts w:ascii="Times New Roman" w:hAnsi="Times New Roman"/>
          <w:b/>
          <w:sz w:val="36"/>
          <w:szCs w:val="36"/>
        </w:rPr>
        <w:t>е</w:t>
      </w:r>
      <w:r w:rsidRPr="009B1315">
        <w:rPr>
          <w:rFonts w:ascii="Times New Roman" w:hAnsi="Times New Roman"/>
          <w:b/>
          <w:sz w:val="36"/>
          <w:szCs w:val="36"/>
        </w:rPr>
        <w:t xml:space="preserve"> «Я помню! Я горжусь…» </w:t>
      </w:r>
    </w:p>
    <w:p w:rsidR="0061109A" w:rsidRPr="009B1315" w:rsidRDefault="0061109A" w:rsidP="0061109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9B1315">
        <w:rPr>
          <w:rFonts w:ascii="Times New Roman" w:hAnsi="Times New Roman"/>
          <w:b/>
          <w:sz w:val="36"/>
          <w:szCs w:val="36"/>
        </w:rPr>
        <w:t xml:space="preserve">на лучшее представление семейной хроники, </w:t>
      </w:r>
      <w:proofErr w:type="gramStart"/>
      <w:r w:rsidRPr="009B1315">
        <w:rPr>
          <w:rFonts w:ascii="Times New Roman" w:hAnsi="Times New Roman"/>
          <w:b/>
          <w:sz w:val="36"/>
          <w:szCs w:val="36"/>
        </w:rPr>
        <w:t>посвященном</w:t>
      </w:r>
      <w:proofErr w:type="gramEnd"/>
      <w:r w:rsidRPr="009B1315">
        <w:rPr>
          <w:rFonts w:ascii="Times New Roman" w:hAnsi="Times New Roman"/>
          <w:b/>
          <w:sz w:val="36"/>
          <w:szCs w:val="36"/>
        </w:rPr>
        <w:t xml:space="preserve"> 75-летию Победы нашего народа в Великой Отечественной войне</w:t>
      </w:r>
    </w:p>
    <w:p w:rsidR="0061109A" w:rsidRPr="00286A33" w:rsidRDefault="0061109A" w:rsidP="0061109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друзья! </w:t>
      </w:r>
      <w:r w:rsidRPr="0048178F">
        <w:rPr>
          <w:rFonts w:ascii="Times New Roman" w:hAnsi="Times New Roman"/>
          <w:sz w:val="28"/>
          <w:szCs w:val="28"/>
        </w:rPr>
        <w:t>Указом Президента Российской Федерации В.В. Путина от 8 июля 2019 года № 327 в целях сохранения исторической памяти и в ознаменование 75-летия Победы в Великой Отечественной войне 1941-1945 годов было принято решение провести в 2020 году в Российской Федерации Год памяти и славы.</w:t>
      </w: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написать сочинение о своих родственниках,  которые участвовали в Великой Отечественной войне 1941-1945 годов.</w:t>
      </w: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Пообщайтесь с родителями, найдите военные фото своих прабабушек, прадедушек, выясните интересные  и героические моменты их участия в войне и опишите это в своем сочинении.   </w:t>
      </w:r>
    </w:p>
    <w:p w:rsidR="0061109A" w:rsidRPr="0048178F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Лучшие работы будут отмечены грамотами и призами. </w:t>
      </w: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B1E">
        <w:rPr>
          <w:rFonts w:ascii="Times New Roman" w:hAnsi="Times New Roman"/>
          <w:sz w:val="28"/>
          <w:szCs w:val="28"/>
        </w:rPr>
        <w:t xml:space="preserve">Тематика </w:t>
      </w:r>
      <w:r>
        <w:rPr>
          <w:rFonts w:ascii="Times New Roman" w:hAnsi="Times New Roman"/>
          <w:sz w:val="28"/>
          <w:szCs w:val="28"/>
        </w:rPr>
        <w:t>сочинений</w:t>
      </w:r>
      <w:r w:rsidRPr="006E0B1E">
        <w:rPr>
          <w:rFonts w:ascii="Times New Roman" w:hAnsi="Times New Roman"/>
          <w:sz w:val="28"/>
          <w:szCs w:val="28"/>
        </w:rPr>
        <w:t xml:space="preserve">: </w:t>
      </w: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-</w:t>
      </w:r>
      <w:r w:rsidRPr="006E0B1E">
        <w:rPr>
          <w:rFonts w:ascii="Times New Roman" w:hAnsi="Times New Roman"/>
          <w:b/>
          <w:bCs/>
          <w:sz w:val="28"/>
          <w:szCs w:val="28"/>
        </w:rPr>
        <w:t>«Судьбы, опаленные войной» (Великая Отечеств</w:t>
      </w:r>
      <w:r>
        <w:rPr>
          <w:rFonts w:ascii="Times New Roman" w:hAnsi="Times New Roman"/>
          <w:b/>
          <w:bCs/>
          <w:sz w:val="28"/>
          <w:szCs w:val="28"/>
        </w:rPr>
        <w:t>енная война в судьбе моей семьи</w:t>
      </w:r>
      <w:r w:rsidRPr="006E0B1E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E0B1E">
        <w:rPr>
          <w:rFonts w:ascii="Times New Roman" w:hAnsi="Times New Roman"/>
          <w:b/>
          <w:bCs/>
          <w:sz w:val="28"/>
          <w:szCs w:val="28"/>
        </w:rPr>
        <w:t>Рассказ о земляках-героях, о жизненном</w:t>
      </w:r>
      <w:r w:rsidRPr="0048178F">
        <w:rPr>
          <w:rFonts w:ascii="Times New Roman" w:hAnsi="Times New Roman"/>
          <w:b/>
          <w:bCs/>
          <w:sz w:val="28"/>
          <w:szCs w:val="28"/>
        </w:rPr>
        <w:t xml:space="preserve"> пути ветеранов, история о семейной военной реликвии)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End"/>
    </w:p>
    <w:p w:rsidR="0061109A" w:rsidRPr="0048178F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-«</w:t>
      </w:r>
      <w:r w:rsidRPr="0048178F">
        <w:rPr>
          <w:rFonts w:ascii="Times New Roman" w:hAnsi="Times New Roman"/>
          <w:b/>
          <w:bCs/>
          <w:sz w:val="28"/>
          <w:szCs w:val="28"/>
        </w:rPr>
        <w:t>В тылу, как на фронте» (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48178F">
        <w:rPr>
          <w:rFonts w:ascii="Times New Roman" w:hAnsi="Times New Roman"/>
          <w:b/>
          <w:bCs/>
          <w:sz w:val="28"/>
          <w:szCs w:val="28"/>
        </w:rPr>
        <w:t xml:space="preserve"> трудовых подвигах в годы войны, о детях войны).</w:t>
      </w: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109A" w:rsidRPr="0048178F" w:rsidRDefault="0061109A" w:rsidP="006110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b/>
          <w:bCs/>
          <w:sz w:val="28"/>
          <w:szCs w:val="28"/>
        </w:rPr>
        <w:t>Порядок оформления работ</w:t>
      </w:r>
    </w:p>
    <w:p w:rsidR="0061109A" w:rsidRPr="0048178F" w:rsidRDefault="0061109A" w:rsidP="0061109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>Объем работы должен быть не более 4 (</w:t>
      </w:r>
      <w:r>
        <w:rPr>
          <w:rFonts w:ascii="Times New Roman" w:hAnsi="Times New Roman"/>
          <w:sz w:val="28"/>
          <w:szCs w:val="28"/>
        </w:rPr>
        <w:t>четы</w:t>
      </w:r>
      <w:r w:rsidRPr="0048178F">
        <w:rPr>
          <w:rFonts w:ascii="Times New Roman" w:hAnsi="Times New Roman"/>
          <w:sz w:val="28"/>
          <w:szCs w:val="28"/>
        </w:rPr>
        <w:t>рёх) печатных страниц:</w:t>
      </w:r>
    </w:p>
    <w:p w:rsidR="0061109A" w:rsidRPr="0048178F" w:rsidRDefault="0061109A" w:rsidP="0061109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48178F">
        <w:rPr>
          <w:rFonts w:ascii="Times New Roman" w:hAnsi="Times New Roman"/>
          <w:b/>
          <w:bCs/>
          <w:sz w:val="28"/>
          <w:szCs w:val="28"/>
        </w:rPr>
        <w:t>Критерии оценки сочинения</w:t>
      </w:r>
    </w:p>
    <w:p w:rsidR="0061109A" w:rsidRPr="0048178F" w:rsidRDefault="0061109A" w:rsidP="0061109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 xml:space="preserve">Соответствие содержания сочинения заявленной тематике Личная позиция автора по рассматриваемому вопросу </w:t>
      </w:r>
    </w:p>
    <w:p w:rsidR="0061109A" w:rsidRPr="0048178F" w:rsidRDefault="0061109A" w:rsidP="0061109A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 xml:space="preserve">Соответствие представленной работы жанру (эссе, письмо, дневник, очерк, интервью, слово) </w:t>
      </w:r>
    </w:p>
    <w:p w:rsidR="0061109A" w:rsidRPr="0048178F" w:rsidRDefault="0061109A" w:rsidP="0061109A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>Стиль написания и оригинальный подход к раскрытию темы</w:t>
      </w:r>
    </w:p>
    <w:p w:rsidR="0061109A" w:rsidRPr="0048178F" w:rsidRDefault="0061109A" w:rsidP="0061109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 xml:space="preserve">Цельность и последовательность изложения </w:t>
      </w:r>
    </w:p>
    <w:p w:rsidR="0061109A" w:rsidRPr="0048178F" w:rsidRDefault="0061109A" w:rsidP="0061109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lastRenderedPageBreak/>
        <w:t>Достоверность</w:t>
      </w:r>
    </w:p>
    <w:p w:rsidR="0061109A" w:rsidRPr="0048178F" w:rsidRDefault="0061109A" w:rsidP="0061109A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78F">
        <w:rPr>
          <w:rFonts w:ascii="Times New Roman" w:hAnsi="Times New Roman"/>
          <w:sz w:val="28"/>
          <w:szCs w:val="28"/>
        </w:rPr>
        <w:t xml:space="preserve">Соблюдение требований по оформлению </w:t>
      </w: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8178F">
        <w:rPr>
          <w:rFonts w:ascii="Times New Roman" w:hAnsi="Times New Roman"/>
          <w:i/>
          <w:iCs/>
          <w:sz w:val="28"/>
          <w:szCs w:val="28"/>
        </w:rPr>
        <w:t> </w:t>
      </w:r>
    </w:p>
    <w:p w:rsidR="0061109A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Если у Вас появились вопросы,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готова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ответить. </w:t>
      </w:r>
    </w:p>
    <w:p w:rsidR="0061109A" w:rsidRPr="0048178F" w:rsidRDefault="0061109A" w:rsidP="0061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89185390246 Наталья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Нерсесовна</w:t>
      </w:r>
      <w:proofErr w:type="spellEnd"/>
    </w:p>
    <w:p w:rsidR="0061109A" w:rsidRDefault="0061109A" w:rsidP="00A864B6">
      <w:pPr>
        <w:pStyle w:val="b"/>
        <w:shd w:val="clear" w:color="auto" w:fill="FCFAF0"/>
        <w:spacing w:before="450" w:beforeAutospacing="0" w:after="150" w:afterAutospacing="0"/>
        <w:ind w:right="150"/>
        <w:rPr>
          <w:color w:val="303457"/>
          <w:shd w:val="clear" w:color="auto" w:fill="F2F4F9"/>
        </w:rPr>
      </w:pPr>
    </w:p>
    <w:p w:rsidR="00A864B6" w:rsidRPr="0061109A" w:rsidRDefault="00A864B6" w:rsidP="00A864B6">
      <w:pPr>
        <w:pStyle w:val="b"/>
        <w:shd w:val="clear" w:color="auto" w:fill="FCFAF0"/>
        <w:spacing w:before="450" w:beforeAutospacing="0" w:after="150" w:afterAutospacing="0"/>
        <w:ind w:right="150"/>
        <w:rPr>
          <w:b/>
          <w:color w:val="303457"/>
          <w:shd w:val="clear" w:color="auto" w:fill="F2F4F9"/>
        </w:rPr>
      </w:pPr>
      <w:r w:rsidRPr="0061109A">
        <w:rPr>
          <w:b/>
          <w:color w:val="303457"/>
          <w:shd w:val="clear" w:color="auto" w:fill="F2F4F9"/>
        </w:rPr>
        <w:t>Символизм  (Брюсов и Бальмонт)</w:t>
      </w:r>
    </w:p>
    <w:p w:rsidR="00A864B6" w:rsidRDefault="00A864B6" w:rsidP="00A864B6">
      <w:pPr>
        <w:pStyle w:val="b"/>
        <w:shd w:val="clear" w:color="auto" w:fill="FCFAF0"/>
        <w:spacing w:before="450" w:beforeAutospacing="0" w:after="150" w:afterAutospacing="0"/>
        <w:ind w:right="150"/>
        <w:rPr>
          <w:b/>
          <w:bCs/>
          <w:color w:val="626262"/>
          <w:kern w:val="36"/>
          <w:sz w:val="48"/>
          <w:szCs w:val="48"/>
        </w:rPr>
      </w:pPr>
      <w:r>
        <w:rPr>
          <w:color w:val="303457"/>
          <w:shd w:val="clear" w:color="auto" w:fill="F2F4F9"/>
        </w:rPr>
        <w:t>Символизм в литературе - основные черты и представители направления</w:t>
      </w:r>
      <w:proofErr w:type="gramStart"/>
      <w:r>
        <w:rPr>
          <w:color w:val="303457"/>
          <w:shd w:val="clear" w:color="auto" w:fill="F2F4F9"/>
        </w:rPr>
        <w:t xml:space="preserve">  В</w:t>
      </w:r>
      <w:proofErr w:type="gramEnd"/>
      <w:r>
        <w:rPr>
          <w:color w:val="303457"/>
          <w:shd w:val="clear" w:color="auto" w:fill="F2F4F9"/>
        </w:rPr>
        <w:t xml:space="preserve"> истории России Серебряный век сыграл важную роль. В это время менялась система ценностей, забывались старые моральные устои, перестраивался быт. Параллельно с изменениями в жизни стремительно развивались разные направления в искусстве. Содержание: Определение понятия Основные признаки Черты направления Новая школа Яркие представители Ритмика и тропы произведений</w:t>
      </w:r>
      <w:proofErr w:type="gramStart"/>
      <w:r>
        <w:rPr>
          <w:color w:val="303457"/>
          <w:shd w:val="clear" w:color="auto" w:fill="F2F4F9"/>
        </w:rPr>
        <w:t xml:space="preserve"> В</w:t>
      </w:r>
      <w:proofErr w:type="gramEnd"/>
      <w:r>
        <w:rPr>
          <w:color w:val="303457"/>
          <w:shd w:val="clear" w:color="auto" w:fill="F2F4F9"/>
        </w:rPr>
        <w:t xml:space="preserve"> этот период возник в литературе символизм, который принес много нового в произведения, подарил миру известных поэтов и прозаиков, создал особую школу писателей. Определение понятия Символизмом называется направление в литературе, возникновение которого связано с концом XIX века. Истоки его рождения — это глубокий духовный кризис. Писатели пытались найти художественную правду в реалистичном литературном течении. Символизм помог поэтам и прозаикам уйти от суровой жизни в мир идей и вечных тем. Впервые направление появилось во Франции в 1870—1880 годах, но своего максимального развития оно достигло на рубеже прошлого и позапрошлого столетий не только на своей родине, но и в России, Бельгии. Само слово «символ» означает условный знак, соединяющий два мира — реальный и ирреальный. Название течения впервые упоминалось в манифесте Жана </w:t>
      </w:r>
      <w:proofErr w:type="spellStart"/>
      <w:r>
        <w:rPr>
          <w:color w:val="303457"/>
          <w:shd w:val="clear" w:color="auto" w:fill="F2F4F9"/>
        </w:rPr>
        <w:t>Мореаса</w:t>
      </w:r>
      <w:proofErr w:type="spellEnd"/>
      <w:r>
        <w:rPr>
          <w:color w:val="303457"/>
          <w:shd w:val="clear" w:color="auto" w:fill="F2F4F9"/>
        </w:rPr>
        <w:t xml:space="preserve"> — основоположника символизма. Новая школа опиралась на работы Владимира Соловьева, Шопенгауэра и Ницше. Так как это течение появилось в сложное время, оно стало своеобразным способом побега от реальности. Русский символизм связывают с выходом поэтического сборника, содержащего стихи Добролюбова, Бальмонта и Брюсова. Основные признаки Литературное течение стало отображением работ известных философов. Оно пыталось отыскать в человеческой душе место, которое способно скрыть от жестокой реальности. Существует несколько основных признаков символизма: тайный смысл произведения передается с помощью символов; основу составляют философские работы и мистицизм; появляется собственная мифология; образцом служит литература великих классиков; особое внимание уделялось ритму стихотворений; мир должен преобразоваться с помощью искусства и творчества. Главная цель течения заключается в постижении мира с помощью интуиции через символы. </w:t>
      </w:r>
      <w:proofErr w:type="gramStart"/>
      <w:r>
        <w:rPr>
          <w:color w:val="303457"/>
          <w:shd w:val="clear" w:color="auto" w:fill="F2F4F9"/>
        </w:rPr>
        <w:t>Последние в этом случае играли роль многозначного иносказания.</w:t>
      </w:r>
      <w:proofErr w:type="gramEnd"/>
      <w:r>
        <w:rPr>
          <w:color w:val="303457"/>
          <w:shd w:val="clear" w:color="auto" w:fill="F2F4F9"/>
        </w:rPr>
        <w:t xml:space="preserve"> Принцип художественного направления — творить искусство ради него самого. Согласно словам Брюсова, создание искусства — это приотворенные двери в вечность. Среди идей символизма можно выделить экспериментирование со сложением стихов. Московское крыло литераторов возглавил поэт В. Брюсов, поэтому все произведения ориентировались на его работы и мысли. В Санкт-Петербурге во главе символистов стал Д. Мережковский. Он внес в направление мотивы раздвоенности, бессилия, безысходности и одиночества, возможность ухода в мир фантазий от реальности. Черты направления Писатели смогли по-новому посмотреть на роль личности в жизни, творчестве и русской действительности. Такой интерес привел поэтов к расширению сознания, они старались понять индивидуальность человека. Характерные черты символизма: </w:t>
      </w:r>
      <w:proofErr w:type="spellStart"/>
      <w:r>
        <w:rPr>
          <w:color w:val="303457"/>
          <w:shd w:val="clear" w:color="auto" w:fill="F2F4F9"/>
        </w:rPr>
        <w:t>двоемирие</w:t>
      </w:r>
      <w:proofErr w:type="spellEnd"/>
      <w:r>
        <w:rPr>
          <w:color w:val="303457"/>
          <w:shd w:val="clear" w:color="auto" w:fill="F2F4F9"/>
        </w:rPr>
        <w:t xml:space="preserve">; появление звукописи в поэзии; отражение реальности символами; постижение действительности с помощью мистики; религиозные искания; поэтика многоплановости и содержания; отрицание реального мира. Писатели использовали интуицию для постижения действительности, старались в </w:t>
      </w:r>
      <w:r>
        <w:rPr>
          <w:color w:val="303457"/>
          <w:shd w:val="clear" w:color="auto" w:fill="F2F4F9"/>
        </w:rPr>
        <w:lastRenderedPageBreak/>
        <w:t xml:space="preserve">произведениях выразить чувственное восприятие жизни. Этому течению характерна постоянная смена масок и ролей, мистификация и артистичная игра. Поэты превозносили личность, но писали стихи на основе творческого пессимизма. </w:t>
      </w:r>
      <w:proofErr w:type="gramStart"/>
      <w:r>
        <w:rPr>
          <w:color w:val="303457"/>
          <w:shd w:val="clear" w:color="auto" w:fill="F2F4F9"/>
        </w:rPr>
        <w:t>Новая школа Предшественниками символизма являются Ф. Тютчев и А. Фет, которые впервые заложили что-то новое в поэтической речи.</w:t>
      </w:r>
      <w:proofErr w:type="gramEnd"/>
      <w:r>
        <w:rPr>
          <w:color w:val="303457"/>
          <w:shd w:val="clear" w:color="auto" w:fill="F2F4F9"/>
        </w:rPr>
        <w:t xml:space="preserve"> Стих </w:t>
      </w:r>
      <w:proofErr w:type="spellStart"/>
      <w:r>
        <w:rPr>
          <w:color w:val="303457"/>
          <w:shd w:val="clear" w:color="auto" w:fill="F2F4F9"/>
        </w:rPr>
        <w:t>Silentium</w:t>
      </w:r>
      <w:proofErr w:type="spellEnd"/>
      <w:r>
        <w:rPr>
          <w:color w:val="303457"/>
          <w:shd w:val="clear" w:color="auto" w:fill="F2F4F9"/>
        </w:rPr>
        <w:t xml:space="preserve"> стал настоящим девизом русских писателей. Большой вклад в развитие течения внес В. Брюсов, именно он считал символизм новой школой. Согласно его мнению, это направление должно с помощью намеков загипнотизировать читателей. Писатели в своем творчестве </w:t>
      </w:r>
      <w:proofErr w:type="gramStart"/>
      <w:r>
        <w:rPr>
          <w:color w:val="303457"/>
          <w:shd w:val="clear" w:color="auto" w:fill="F2F4F9"/>
        </w:rPr>
        <w:t>ставят акцент</w:t>
      </w:r>
      <w:proofErr w:type="gramEnd"/>
      <w:r>
        <w:rPr>
          <w:color w:val="303457"/>
          <w:shd w:val="clear" w:color="auto" w:fill="F2F4F9"/>
        </w:rPr>
        <w:t xml:space="preserve"> на личности и внутреннем мире художника, они разрушили концепцию критики. Начало символизму положили западноевропейские поэты, которые творили еще в стиле реализма. Им пытались подражать Блок, Брюсов, Сологуб. Но позже они смогли создать собственное течение, развить свои темы. Предметы реального мира стали символами, с помощью которых выражались внутренние волнения. Учитывался зарубежный и отечественный опыт, но он подстраивался под новые требования. Еще одна особенность символизма — использование примет декадентства. Литературное направление было неоднородным. Образовалось два пересекающихся течения: старшие поэты; младшие символисты. Отличительным признаком первых считался особый взгляд на содержание и роль стихотворений в обществе. По их мнению, образ символизма возник из-за развития словесного искусства. Содержание поэзии волновало их не так сильно, как ее художественное оформление. </w:t>
      </w:r>
      <w:proofErr w:type="spellStart"/>
      <w:r>
        <w:rPr>
          <w:color w:val="303457"/>
          <w:shd w:val="clear" w:color="auto" w:fill="F2F4F9"/>
        </w:rPr>
        <w:t>Младосимволисты</w:t>
      </w:r>
      <w:proofErr w:type="spellEnd"/>
      <w:r>
        <w:rPr>
          <w:color w:val="303457"/>
          <w:shd w:val="clear" w:color="auto" w:fill="F2F4F9"/>
        </w:rPr>
        <w:t xml:space="preserve"> основывали свои взгляды на философских и религиозных трудах, в этом они расходились со старшими. Но была и общая черта — поэзия получила новое оформление. Благодаря одинаковым темам и образам поэты критически относились к реализму. В 1900-х годах оба направления тесно сотрудничали в рамках журнала «Весы». Здесь печатали стихотворения и их анализ. Поэты по-разному воспринимали литературные цели. Если старшие считали писателя творцом только в художественной сфере, младшие выступали за изменение всего мира. Как говорил Брюсов, раньше была поэзия цветов, а теперь стало искусство оттенков. Хорошим примером отличий в разных течениях служит его стихотворение под названием «Младшим». В нем поэт обращается к противникам и расстраивается из-за того, что не видит мистики и гармонии, о которой они толкуют. Яркие представители</w:t>
      </w:r>
      <w:proofErr w:type="gramStart"/>
      <w:r>
        <w:rPr>
          <w:color w:val="303457"/>
          <w:shd w:val="clear" w:color="auto" w:fill="F2F4F9"/>
        </w:rPr>
        <w:t xml:space="preserve"> Е</w:t>
      </w:r>
      <w:proofErr w:type="gramEnd"/>
      <w:r>
        <w:rPr>
          <w:color w:val="303457"/>
          <w:shd w:val="clear" w:color="auto" w:fill="F2F4F9"/>
        </w:rPr>
        <w:t xml:space="preserve">сть известные поэты среди младшей и старшей ветви литературного течения. У каждого из них свое значение. Самые яркие представители символизма в первом случае — это А. Блок, А. Белый, В. Иванов. Список старших поэтов: В. Брюсов; Ф. Сологуб; Д. Мережковский; З. Гиппиус; К. Бальмонт. Основная тема новой школы — одиночество. Поэт способен творить только в полном уединении, а свобода от всего общества приведет к независимости личности. Любовь перестала быть смыслом жизни, так как она мешает искусству, ее считают только испепеляющей страстью. Это чувство приводит к страданиям, печальным последствиям, ее изображают как физическое, а не духовное влечение. В стихах открылись новые темы: урбанизм; </w:t>
      </w:r>
      <w:proofErr w:type="spellStart"/>
      <w:r>
        <w:rPr>
          <w:color w:val="303457"/>
          <w:shd w:val="clear" w:color="auto" w:fill="F2F4F9"/>
        </w:rPr>
        <w:t>антиурбанизм</w:t>
      </w:r>
      <w:proofErr w:type="spellEnd"/>
      <w:r>
        <w:rPr>
          <w:color w:val="303457"/>
          <w:shd w:val="clear" w:color="auto" w:fill="F2F4F9"/>
        </w:rPr>
        <w:t xml:space="preserve">; смерть. Город воспевался как научный и прогрессивный центр. Поэты представляли мир в образе двух столиц: первая — Москва будущего, вторая — темная и старая. В то же время город являлся отторжением от прежнего существования. Образ смерти также распространен в символизме, его рассматривали в личном и глобальном плане. Ритмика и тропы произведений Писатели использовали новый подход при создании стихотворений, он базировался на устном народном творчестве, древнерусской литературе и реализме. Вся теория утвердилась в символах — приеме, который использовался в народной поэзии и романтическом творчестве. Представители нового течения переосмыслили его содержание и значение. Он стал своеобразным иероглифом, который понимается интуицией, а не разумом. Поэт был шифровщиком, прячущим смысл произведения за образами и иносказаниями. Символисты считали музыку главным видом искусства, поэтому старались добиться ритмичности в своих стихотворениях. Они использовали фонетические возможности языка, нотные таблицы, придавали строкам особое благозвучие и живописность. Звуковые эффекты доминировали над смыслом фраз, поэты исключали переносы, лексические и синтаксические разделения. Благодаря народной ритмике их стихи были свободными и </w:t>
      </w:r>
      <w:r>
        <w:rPr>
          <w:color w:val="303457"/>
          <w:shd w:val="clear" w:color="auto" w:fill="F2F4F9"/>
        </w:rPr>
        <w:lastRenderedPageBreak/>
        <w:t>подвижными. Символизм существовал недолго, так как его представители сами отрывали себя от окружающего мира. Они выражали свои мысли кратко, но чувственно, не поддавались общественной критике и давлению. Народ просто не понимал их творчество, хотя некоторые черты символизма присутствуют и в современной поэзии.</w:t>
      </w:r>
      <w:r>
        <w:rPr>
          <w:color w:val="303457"/>
        </w:rPr>
        <w:br/>
      </w:r>
      <w:r>
        <w:rPr>
          <w:b/>
          <w:bCs/>
          <w:color w:val="002A42"/>
          <w:sz w:val="20"/>
          <w:szCs w:val="20"/>
        </w:rPr>
        <w:br/>
      </w:r>
      <w:r>
        <w:rPr>
          <w:b/>
          <w:bCs/>
          <w:color w:val="626262"/>
          <w:kern w:val="36"/>
          <w:sz w:val="48"/>
          <w:szCs w:val="48"/>
        </w:rPr>
        <w:t>Символисты В. Брюсов и К. Бальмонт</w:t>
      </w:r>
    </w:p>
    <w:p w:rsidR="00A864B6" w:rsidRDefault="00A864B6" w:rsidP="00A864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26262"/>
          <w:sz w:val="17"/>
          <w:szCs w:val="17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Валерий Брюсов (1873-1924)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Брюсов - поэтический вождь символистов.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Руссский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сиволизм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как литературное направление родился с появлением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поэтич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сборников "Русские символисты" (1894 - 95).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Душой, составителем и главным автором был Валерий Брюсов. Чтобы создать впечатление многочисленности своих единомышленников, он свои стихи подписывал разными псевдонимами. Сборник "Р.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"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был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расчитан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эппатирование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культурного читателя тех лет. Его стихотворение "О закрой свои бледные ноги" состояло из 1 этой строчки, сделало знаменитым и Брюсова и весь его сборник. Критики В. Соловьев очень остроумно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реценз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-л это стихотворение. "... 1 стих-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этом сборник имеет несомненный и ясный смысл. Для полной ясности, следовало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пожалуй прибавить: Ибо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инче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простудишься"..." Это самое осмысленное произведение всей символической поэзии".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В манифесте к 1ому выпуску - Брюсов охарактеризовал символизм как близкую к импрессионизму: цель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символ-а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рядом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сопост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-й.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Во 2м сборнике он называл символизм как поэзия намеков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Стихотворение "Творчество" - и есть поэзия намеков. Поэт передает процесс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тв-ва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символами. Стих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-во -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програмное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произв. Это стихотворение вызвало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многочисл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напатки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насмешки в печати. В. Соловьев: "обнаженному месяцу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всоходить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 лазоревой луне не только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неприлично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но и вовсе не возможно". Брюсов ответил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:"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подумайте какое мне дело до того что на земле не может быть одновременно 2 луны, если для того чтобы вызвать в читателе известное настроение мне необходимо допустить обе эти луны на одном небосклоне.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Стихотворение "Юному поэту" явилось поэтическим манифестом поэзии символистов. В нем Б.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Опр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принципа: поэт не должен жить настоящим, покланяться только искусству, и никому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сочуствовать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Брюсов увлекается историей и стих 97г "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Ассаргадон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" - дань этому увлечению.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Ассар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это царь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ассирии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жест свирепый и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беспощ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Как и для Бальмонта было важно не столь содержание сколько поиск новой формы стиха. Брюсов дал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Бальм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характеристику во многом применимую к нему. Все силы Бальмонта направлены к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тому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чтобы изумить читателя, поймать его восхищение на удочку неожиданности, странными оборотами речи или странными рифмами.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Брюсов как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симолисты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был вовлечен в начале века в общественно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политич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жизнь страны и поэтому все больше в их лирику входят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соц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мотивы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В 10-20 Брюсов занимается литературоведеньем, он много путешествует, переводит, стал наставником молодежи, в годы 1 мировой войны был на фронте корреспондентом газеты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русск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ведомости. Он принял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Окт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револ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стал сотрудничать с Сов властью, за это был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искл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из всех литературных обществ. С 21г был профессором МГУ и ректором высшего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лит-ого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института. В 1923г. Сов власть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торж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отметила его 50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летие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Через год умер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Константин Бальмонт (1867 - 1942)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Пользовался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искл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популярностью на рубеже веков. " Я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назыв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сивол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поэзией тот род поэзии, где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где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помимо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конкр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содерж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содерж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скрытое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соед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 ним органически". С его точки зрения реализм - новое набл жизни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задача же символ видится ему в проникновении в тайный смысл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явл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 помощью намеков, недомолвок и особых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поэтич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вдохновений. Он чужд мистики и религиозный исканий. Поэт символист отображает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окр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его мир, а лишь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субьективное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влечение от него. Его задача - в воссоздании потока мгновенных ощущений и раздумий.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Наиболее значительны - новые сборники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Бальмнта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это "Будем как солнце" и др. Вопреки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идеалогии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симв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Сборник "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БкС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" -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жизнеутвержд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-й. Это подтверждается в стихах открыв-х сборник.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Но, безусловно в поэзии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есть идеи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индиввидуализма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увлечение Ницшеанством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И все таки Б был поэтом любви и природы. В нем есть музыкальность, певучесть, что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характерно для всей поэзии Бальмонта. Он широко прибегал к особым формам музыкальности и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созвучии гласных и согласных (ассонанс и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аллитератции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стих "Волга"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постр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созв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"л". Стихотворение "Песня без слов" тоже "л". Стих "Камыши" - это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повт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сзв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-х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-х звуков для усиления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выр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-и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Бальмонт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обьявил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слово чудом, а букву магией и делал вывод, что поэзия - это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комбинатция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игра звуков.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Давая оценку собств.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Тв-ва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отмечал свою работу над словом и стремлением к музыкальности.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После 1905г не достиг прежних высот в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тв-ве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работает переводчиком.</w:t>
      </w: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864B6" w:rsidRDefault="00A864B6" w:rsidP="00A864B6">
      <w:pPr>
        <w:pStyle w:val="1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bCs w:val="0"/>
          <w:color w:val="37474F"/>
          <w:sz w:val="28"/>
          <w:szCs w:val="28"/>
          <w:u w:val="single"/>
        </w:rPr>
      </w:pPr>
      <w:r>
        <w:rPr>
          <w:bCs w:val="0"/>
          <w:color w:val="37474F"/>
          <w:sz w:val="28"/>
          <w:szCs w:val="28"/>
          <w:u w:val="single"/>
        </w:rPr>
        <w:t>Появление акмеизма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1911 году в среде поэтов, стремившихся создать новое направление в литературе, возникает кружок “Цех поэтов”, во главе которого становятся Николай Гумилёв и Сергей Городецкий. Петербургская группа акмеистов («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– греческое,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– высшая степень, цветущая сила), иногда они называли себя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адамисты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т.е. в данном случае «первыми людьми», проводя параллель с первым человеком – Адамом. Акмеисты не проявляли агрессивного неприятия всей литературы прошлого, они отрицали только своих непосредственных предшественников – символистов.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Группа акмеистов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Н.Гумилев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А.Ахматова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О.Мандельштам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Г.Иванов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М.Зенкевич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В.Нарбут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М.Кузмин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именовались «Цех поэтов».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Фактическое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провозглошение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нового литературного направления произошло в феврале 1912 года. Название и устав «Цеха поэтов» было ориентировано на средневековые традиции ремесленных гильдий, себя они называли «синдиками» Цеха, были еще ученики.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Акмеисты стали издавать свой журнал – «Гиперборей», но вышло всего несколько номеров (четыре альманаха «Цех поэтов» (1921 - 1923, первый под названием «Дракон», последний издан уже в Берлине эмигрировавшей частью «Цеха поэтов»).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дальнейшем поэты-акмеисты печатались в журнале «Аполлон», где в № 1 за 1913 год появились программная статья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Н.Гумилева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«Наследие символизма и акмеизм». Целью акмеистов было обращение к реальности, возврат к земным ценностям, к ясности или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кларизму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поэтического текста. Они стремились освободить поэзию от символистских порывов к «идеальному», излишней многозначности, усложненной образности и символизации. Вместо устремленности 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беспредельному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акмеисты предлагали углубиться в культурный мир образов и значений, они придерживались принципа культурных ассоциаций.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О.Мандельштам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назвал акмеизм «тоской по мировой культуре».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Кларизм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– термин создал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М.Кузмин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от испанского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claro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– ясный, возвращение слову его первоначальной ясности, он считает, что надо оставить стилистические «туманы» символизма и вернуться к нормативной поэтике. 1912-1914 годы период всплеска акмеизма, многочисленных публичных выступлений.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Но в 1914 году, в связи с уходом Гумилева на фронт, распадается «Цех поэтов», потом были сделаны попытки возродить былое содружество в 1917 году – Цех II, в 1931 году – Цех III, но на историю русской литературы позднейшие искусственные образования не оказали существенного влияния.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Отличательная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черта акмеистов – их асоциальность – отсутствие интереса к общественно-гражданской тематике – нередко демонстративное. Их темы – приключенческие сюжеты, переносящие читателя в экзотические страны, интерес к мировой мифологии – связаны с невниманием к современной жизни в России. Упоение историей культуры, культурно-исторические стилизации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отличательная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черта их поэзии. Акмеизм явился заметным течением Серебряного века.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864B6" w:rsidRDefault="00A864B6" w:rsidP="00A864B6">
      <w:pPr>
        <w:pStyle w:val="1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Roboto" w:hAnsi="Roboto" w:cs="Arial"/>
          <w:b w:val="0"/>
          <w:bCs w:val="0"/>
          <w:color w:val="37474F"/>
        </w:rPr>
      </w:pPr>
      <w:r>
        <w:rPr>
          <w:rFonts w:ascii="Roboto" w:hAnsi="Roboto" w:cs="Arial"/>
          <w:b w:val="0"/>
          <w:bCs w:val="0"/>
          <w:color w:val="37474F"/>
          <w:sz w:val="27"/>
          <w:szCs w:val="27"/>
        </w:rPr>
        <w:t>Философская основа эстетики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</w:t>
      </w:r>
      <w:r>
        <w:rPr>
          <w:rFonts w:ascii="Arial" w:hAnsi="Arial" w:cs="Arial"/>
          <w:color w:val="000000"/>
          <w:sz w:val="27"/>
          <w:szCs w:val="27"/>
        </w:rPr>
        <w:t xml:space="preserve">В своей знаменитой статье «Наследие символизма и акмеизм» Н. Гумилёв писал: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«На смену символизму идет новое направление, как бы оно ни называлось, акмеизм ли (от слова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acmh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”) высшая степень чего-либо, цвет, цветущая пора),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адамизм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(мужественно твердый и ясный взгляд на жизнь), во всяком случае, требующее большего равновесия сил и более точного знания отношений между субъектом и объектом, чем то было в символизме».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выбранном названии этого направления утвердилось стремление самих акмеистов постигать вершины литературного мастерства. Символизм очень тесно был связан с акмеизмом, что его идеологи постоянно и подчеркивали, в своих идеях отталкиваясь от символизма.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Рассуждая об отношениях мира и человеческого сознания, Гумилёв требовал «всегда помнить о непознаваемом», но при этом «не оскорблять своей мысли о нём более или менее вероятными догадками».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Отрицательно относясь к устремлённости символизма познать тайный смысл бытия (он оставался тайным и для акмеизма), Гумилёв декларировал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нецеломудренность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познания «непознаваемого», «детски мудрое, до боли сладкое ощущение собственного незнания»,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самоценность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«мудрой и ясной» окружающей поэта действительности. Таким образом, акмеисты в области теории оставались на почве философского идеализма.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864B6" w:rsidRDefault="00A864B6" w:rsidP="00A864B6">
      <w:pPr>
        <w:pStyle w:val="1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Roboto" w:hAnsi="Roboto" w:cs="Arial"/>
          <w:b w:val="0"/>
          <w:bCs w:val="0"/>
          <w:color w:val="37474F"/>
        </w:rPr>
      </w:pPr>
      <w:r>
        <w:rPr>
          <w:rFonts w:ascii="Roboto" w:hAnsi="Roboto" w:cs="Arial"/>
          <w:b w:val="0"/>
          <w:bCs w:val="0"/>
          <w:color w:val="37474F"/>
          <w:sz w:val="27"/>
          <w:szCs w:val="27"/>
        </w:rPr>
        <w:t>Основные принципы акмеизма: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освобождение поэзии от символистских призывов к идеальному, возвращение ей ясности;</w:t>
      </w:r>
      <w:r>
        <w:rPr>
          <w:rFonts w:ascii="Arial" w:hAnsi="Arial" w:cs="Arial"/>
          <w:color w:val="000000"/>
          <w:sz w:val="27"/>
          <w:szCs w:val="27"/>
        </w:rPr>
        <w:br/>
        <w:t>— отказ от мистической туманности, принятие земного мира в его многообразии, зримой конкретности, звучности, красочности; </w:t>
      </w:r>
      <w:r>
        <w:rPr>
          <w:rFonts w:ascii="Arial" w:hAnsi="Arial" w:cs="Arial"/>
          <w:color w:val="000000"/>
          <w:sz w:val="27"/>
          <w:szCs w:val="27"/>
        </w:rPr>
        <w:br/>
        <w:t>— стремление придать слову определенное, точное значение;</w:t>
      </w:r>
      <w:r>
        <w:rPr>
          <w:rFonts w:ascii="Arial" w:hAnsi="Arial" w:cs="Arial"/>
          <w:color w:val="000000"/>
          <w:sz w:val="27"/>
          <w:szCs w:val="27"/>
        </w:rPr>
        <w:br/>
        <w:t>— предметность и четкость образов, отточенность деталей;</w:t>
      </w:r>
      <w:r>
        <w:rPr>
          <w:rFonts w:ascii="Arial" w:hAnsi="Arial" w:cs="Arial"/>
          <w:color w:val="000000"/>
          <w:sz w:val="27"/>
          <w:szCs w:val="27"/>
        </w:rPr>
        <w:br/>
        <w:t>— обращение к человеку, к «подлинности» его чувств;</w:t>
      </w:r>
      <w:r>
        <w:rPr>
          <w:rFonts w:ascii="Arial" w:hAnsi="Arial" w:cs="Arial"/>
          <w:color w:val="000000"/>
          <w:sz w:val="27"/>
          <w:szCs w:val="27"/>
        </w:rPr>
        <w:br/>
        <w:t>— перекличка с минувшими литературными эпохами, широчайшие эстетические ассоциации, «тоска по мировой культуре».</w:t>
      </w:r>
      <w:proofErr w:type="gramEnd"/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864B6" w:rsidRDefault="00A864B6" w:rsidP="00A864B6">
      <w:pPr>
        <w:pStyle w:val="1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Roboto" w:hAnsi="Roboto" w:cs="Arial"/>
          <w:b w:val="0"/>
          <w:bCs w:val="0"/>
          <w:color w:val="37474F"/>
        </w:rPr>
      </w:pPr>
      <w:r>
        <w:rPr>
          <w:rFonts w:ascii="Roboto" w:hAnsi="Roboto" w:cs="Arial"/>
          <w:b w:val="0"/>
          <w:bCs w:val="0"/>
          <w:color w:val="37474F"/>
          <w:sz w:val="27"/>
          <w:szCs w:val="27"/>
        </w:rPr>
        <w:t>Жанрово-композиционные и стилистические особенности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7"/>
          <w:szCs w:val="27"/>
        </w:rPr>
        <w:t xml:space="preserve">Основное внимание акмеистов было сосредоточено на поэзии. Конечно, была у них и проза, но именно стихи сложили это направление. Как правило, это были небольшие по объему произведения, иногда в жанре сонета, элегии. Самым главным критерием стало внимание к слову, к красоте звучащего стиха. Говоря об этом, В.М.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Жирмунский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1916 г. писал: «Внимание к художественному строению слов подчёркивает теперь не столько значение напевности лирических строк, их музыкальную действенность, сколько живописную, графическую чёткость образов;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поэзия намёков и настроений заменяется искусством точно вымеренных и взвешенных слов... есть возможность сближения молодой поэзии уже не с музыкальной лирикой романтиков, а с чётким и сознательным искусством французского классицизма и с французским XVIII веком, эмоционально бедным, всегда рассудочно владеющим собой, 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графичным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богатым многообразием и изысканностью зрительных впечатлений, линий, красок и форм».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Говорить об общей </w:t>
      </w:r>
      <w:r>
        <w:rPr>
          <w:rFonts w:ascii="Arial" w:hAnsi="Arial" w:cs="Arial"/>
          <w:color w:val="000000"/>
          <w:sz w:val="27"/>
          <w:szCs w:val="27"/>
        </w:rPr>
        <w:lastRenderedPageBreak/>
        <w:t>тематике и стилистических особенностях довольно сложно, так как у каждого выдающегося поэта, чьи, как правило, ранние, стихи можно отнести к акмеизму, были свои характерные черты.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Отличательная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черта акмеистов – их асоциальность – отсутствие интереса к общественно-гражданской тематике – нередко демонстративное. Их темы – приключенческие сюжеты, переносящие читателя в экзотические страны, интерес к мировой мифологии – связаны с невниманием к современной жизни в России. Упоение историей культуры, культурно-исторические стилизации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отличательная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черта их поэзии. Акмеизм явился заметным течением Серебряного века.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rFonts w:ascii="Arial" w:hAnsi="Arial" w:cs="Arial"/>
          <w:color w:val="000000"/>
          <w:sz w:val="27"/>
          <w:szCs w:val="27"/>
        </w:rPr>
        <w:t>В поэзии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Н. ГУМИЛЕВА</w:t>
      </w:r>
      <w:r>
        <w:rPr>
          <w:rFonts w:ascii="Arial" w:hAnsi="Arial" w:cs="Arial"/>
          <w:color w:val="000000"/>
          <w:sz w:val="27"/>
          <w:szCs w:val="27"/>
        </w:rPr>
        <w:t xml:space="preserve"> акмеизм реализуется в тяге к открытию новых миров, экзотическим образам и сюжетам. Путь поэта в лирике Гумилева – путь воина, конквистадора, первооткрывателя. Муза, вдохновляющая стихотворца – Муза Дальних Странствий. Обновление поэтической образности, уважение к «явлению как таковому» осуществлялось в творчестве Гумилева посредством путешествий к неведомым, но вполне реальным землям. Путешествия в стихах Н. Гумилева несли впечатления от конкретных экспедиций поэта в Африку и, в то же время, перекликались с символическими странствиями в «мирах иных». Заоблачным мирам символистов Гумилев противопоставил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первооткрытые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им для русской поэзии континенты.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НИКОЛАЙ СТЕПАНОВИЧ ГУМИЛЕВ (1886-1921)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Гумилев учился в гимназии в Царском селе, где директором был известный поэт Иннокентий Анненский, после окончания гимназ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ии уе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зжает в Париж, где слушает лекции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Сорбоне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изучает живопись, пишет стихи. Из Парижа в 1907 году совершает первое путешествие в Африку, потом возвращается в Россию, поступает в Петербургский университет. В 1910 году женится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А.Горенко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(Ахматовой), снова уезжает в Африку (в 1909 и 1910 гг.).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Можно выделить три периода в его творчестве первый (1905-1910)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доакмеистический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второй (1911-1916)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раннеакмеистический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(1917-1921)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позднеакмеистический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Его жизнь закончилась трагически, он был расстрелян в 35 лет, в 1921 году.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Первая книга стихов – «Путь конквистадоров»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которую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позднее не считал своей первой книгой), 1908 – «Романтические цветы», 1910 – «Жемчуга», посвященную В.Б – учителю. Уже в первых сборниках обозначена тема пути, чувствуется влияние Ницше, поэт видит себя магом, сновидцем,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жизнетворцем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способным претворить мечту в действительность. Сюжеты в стихотворениях разворачиваются в экзотических ситуациях – в безднах, в пещерах, подземельях, на берегу Нила и озера Чад, в Древнем Риме, Багдаде, Каире и т.д.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конквистадор в панцире железном,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весело преследую звезду,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прохожу по пропастям и безднам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отдыхаю в радостном саду.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Сегодня, я вижу, особенно грустен твой взгляд,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руки особенно тонки, колени обняв.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Послушай далеко, далеко на озере Чад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Изысканный бродит жираф.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Часто встречается тема Дьявола-Люцифера («Пещера сна», «За гробом», «Умный дьявол», «Баллада»), часты метаморфозы – лирический герой превращается в ягуара. Тема страсти воплощается в сюжете – укрощения дикого зверя. Лирическая героиня не верит в волшебный мир, петербургский «туман» становиться для героини только одной возможной реальностью «Но ты слишком долго вдыхала тяжелый туман». Она верить не хочет во что-нибудь, кроме дождя. На антиномии природного и цивилизованного мира построено много стихотворений героиня стихотворения «Озеро Чад» – негритянка, женщина-африканка, полюбила белого человека, бежит с ним, он бросает женщину в Марселе, она пляшет обнаженной перед пьяными матросами. Очень часто герои – выдающиеся люди прошлых эпох – Помпей,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Беатриче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Каракалла, Семирамида, Одиссей, Агамемнон, они все отстаивают свое право на выбор, вплоть до права – «самому выбирать себе смерть» («Выбор»). Часто герои его стихов – лидеры, покорители пространства, искатели новых земель,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архитипический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мотив сборника – мотив пути. Путь – это и преодоление географического пространства, и путешествие в глубины истории (Одиссей, Капитаны), преодоление ограниченности человеческой жизни.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Будь капитаном! Просим! Просим!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Вместо весла вручаем жердь...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Только в Китае мы якорь бросим,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Хоть на пути и встретим смерть!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Сюжеты странствия, образы странников, образы, заимствованные из античной и библейской мифологии, даже из мировой литературы (Гомер, Данте, Рабле, даже Иисус Христос – странник).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«Капитаны» – центральный цикл в «Жемчугах» – это классическая неоромантическая лирика – старые форты, таверны, страны, куда не ступала людская нога, но у Капитанов – отсутствие цели.</w:t>
      </w:r>
      <w:proofErr w:type="gramEnd"/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Второй период творчества (1911-1916) – новый этап. Поэт меняет свое отношение к символистскому искусству, он стал искать новых путей в искусстве. В 1911 году был создан «Цех поэтов», в манифестах которого декларировались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самоценность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каждой вещи, не символ, а живая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реальность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где все «весомо», все плотно. Эта установка на целостность мира отразилась в новых книгах Гумилева «Чужое небо» (1912), «Колчан» (1916). В 1913 году поэт возглавил экспедицию в Африку, был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Абессинии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где собирал фольклор, знакомился с жизнью африканских племен. В 1914 году Гумилев уходит добровольцем на фронт, он награжден двумя Георгиевскими крестами, но не забывает о творчестве, пишет пьесы, очерки.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этих книгах особенно отчетливо изменяется образ лирической героини «Она», «Из логова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змиева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«У камина», «Однажды вечером». Между героями скрытое противоборство, а победительницей всегда выходит женщина, это не «поединок роковой» а поединок воль, характеров. «У камина» – герой рассказывает о своих экзотических путешествиях, когда он ощущал себя чуть ли не богом, и неожиданный финал «И, тая в глазах злое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торжество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Женщина в углу слушала его». Герой Гумилева не слаб, но подобная развязка часто встречается в стихах. «Маргарита»,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«Отравленный» – новый тип стихотворения, построенный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новеллистически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-балладному принципу. Меняется и сам лирический герой, если раньше герой свой путь отождествлял с путем сверхлюдей ницшеанского типа, то теперь он пытается понять современную жизнь, она стала его «единой отрадой» «Я вежлив с жизнью современной». В стихотворении «Я верил, я думал» герой делает вывод, что его прежний путь как покорителя «вершин, морей» может привести к пропасти, к падению в бездну. Выход из этой ситуации Гумилев видит в обращении к восточному миросозерцанию, принимает слияние «всего со всем» «И вот мне приснилось, что сердце мое не болит, Оно – колокольчик фарфоровый в желтом Китае на пагоде пестрой... Висит и приветно звенит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эмалевом небе, дразня журавлиные стаи». Интерес к Востоку сохраняется надолго; поэт даже создает книгу вольных переводов, подражание древнекитайским поэтам «Фарфоровый павильон». Эта размышления прервала война 1914 года. Лирический герой Гумилева обрел себя, его путь стал предначертанным. Это ярко отразилось в «Пятистопных ямбах» «И в реве человеческой толпы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гуденье проезжающих орудий, В немолчном зове боевой трубы Я вдруг услышал песнь моей судьбы И побежал, куда бежали люди».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сборнике «Колчан» отражена история России, военные впечатления, личная судьба поэта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 страна, что могла быть раем,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Стала логовищем огня,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четвертый день наступаем,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не ели четыре дня.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не надо яства земного,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этот страшный и светлый час,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Оттого что Господне слово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Лучше хлеба питает нас.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Fonts w:ascii="Arial" w:hAnsi="Arial" w:cs="Arial"/>
          <w:color w:val="000000"/>
          <w:sz w:val="27"/>
          <w:szCs w:val="27"/>
        </w:rPr>
        <w:t xml:space="preserve">его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credo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стали слова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Золотое сердце России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Мирно бьется в груди моей.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Третий период представлен сборниками «Костер» (1918); «Шатер» (1921, вся книга посвящена Африке); «Огненный столп» (1921, название книги имеет сложный подтекст, так называется один из символов Будды).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Современность, события 1917-1920 годов Гумилев трактует как стихийный взрыв,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несуший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себе зерна хаоса и демонизма. Для объяснения этих разрушительных процессов он обращается к древнерусской истории и мифологии «Змей» – ключ к проблематике всего сборника;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«Змей крылатый» – из фольклора – прятался в саду полночью майской, он похищает ночью девушек, но ни одна не была в его дворце, они умирают в пути, и «тела я бросаю в Каспийское море», в роли змееборца появляется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Вольга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(в фольклоре был Добрыня), ведь именно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Вольга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фольклоре охранял Святую Русь от иноверческих набегов.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этом стихотворении угроза национальной и государственной целостности перенесены в прошлое, а в стихотворении «Мужик» описано то страшное настроение, которое связано с появлением в России Распутина – Антихриста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диком краю и убогом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Много таких мужиков,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Слышен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вашим дорогам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Радостный гул их шагов.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Стихотворение «Я и вы» – пророчество, предвидение, каких много в творчестве Гумилева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умру я не на постели,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 нотариусе и враче,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в какой-нибудь дикой щели,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Утонувшей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густом плюще.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Эзбекие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– описан большой каирский сад, а герой был измучен женщиной, он хотел уйти из жизни, но эта красота, этот сад позволили ему вдохнуть вкус жизни, он восклицает «Выше горя и глубже смерти – жизнь». В «Огненном столпе» (сборник вышел в августе 1921 г., когда Гумилев был уже арестован) появляется новое понимание личности. В стихотворении «Память» автор пересказывает свою жизнь, свои переживания, он хотел стать богом и царем, «Но святой Георгий тронул дважды Пулею нетронутую грудь», теперь он не знает, как кончится его жизнь «Крикну я ... но разве кто поможет, чтоб моя душа не умерла». Автора в последней книге все время занимает вопрос о значении его как поэта, о его конце, о его отношениях с читателями «Мои читатели». Сила его пророческих видений особенно наглядна в стихотворении «Заблудившийся трамвай», которое интерпретируется по-разному.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Трамвай появляется внезапно, он летит по «трем мостам», уносит поэта «через Неву, через Нил и Сену», они «обогнули стену» и «проскочили рощу пальм».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Смещение времени и пространства, соединение всех воспоминаний – следствие того, что трамвай «заблудился в бездне времен». Смещение ориентиров вызывает появление образов умерших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И, промелькнув у оконной рамы,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Бросил нам вслед пытливый взгляд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Нищий старик – конечно, тот самый,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умер в Бейруте год назад.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Литературные герои предстают как реальные действующие лица, смерть которых вызывает острую боль. Нарушение связей приводит к тому, что действие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перенесится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18 век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ты стонала в своей светлице,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же с напудренной косой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Шел представляться к Императрице,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не увиделся вновь с тобой.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Машенька – имя героини, не ясно, что за образ, вроде бы из «Капитанской дочки» Пушкина, но опять все не так просто. В этом произведении все нереально, а вопрос «Где я» остается без ответа «видишь вокзал, на котором можно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Индию Духа купить билет». Здесь есть и совершенно страшные и пророческие образы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Вместо капусты и вместо брюквы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Мертвые головы продают.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голова аврора «лежала вместе с другими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десь в ящике скользком, на самом дне». Поэт видит и прошлое и настоящее причудливый ландшафт Петербурга с Медным всадником, реминисценции, воспоминания,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образы из русской и мировой литературы, философское начало в поэзии.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Гумилев считал «Заблудившийся трамвай» мистической поэзией; его прозрения связаны с его размышлениями о духовной судьбе России. Стихотворения заканчивается мотивом церковного отпевания самого себя как умершего и признанием «Трудно дышать и больно жить».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в прозе, так и в стихах Гумилева прошлое, настоящее и будущее представлено в виде «потока сознания», скрещиванием и переплетением психических состояний. Поэт назвал его «галлюцинирующим реализмом; сплавом в единой картине состояние сознания и состояние мира».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последних произведениях Гумилева расширяется культурно-временное пространство. Для объяснения разрушительных процессов 1914-1920 годов он обращается к древнерусской истории и мифологии. Причины русской –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мужичьей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» революции он осмысливает в духе гротеска, фантасмагории, а революционный бунт поэт связывает с возрождением дохристианского, языческого начала (см. стих. «Мужик»).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 поисках сил, способных усмирить «стихийную вольницу», Гумилев обращается к историческому прошлому России, в нем он находит аналогичные ситуации «смутного» времени, разброда – казнь Гришки Отрепьева, появление «двойников».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Пытаясь осмыслить перелом в своей собственной судьбе, как оказалось, связанной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всеобщей судьбой, Гумилев обращается к «родовым истоком», ищет родовую, коллективную память –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Прапамять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 Мотив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прапамяти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проецируется одновременно на несколько философско-мифологических теорий, но главное – поиски своей духовной родины и своего истинного «я»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понял, что я заблудился навеки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слепых переходах пространств и времен,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где-то струятся родимые реки,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которым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мне путь навсегда запрещен.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color w:val="000000"/>
          <w:sz w:val="27"/>
          <w:szCs w:val="27"/>
        </w:rPr>
        <w:t>Рассматривая поэзию акмеистов, сложно найти что-то общее.     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тем не менее можно выделить основные черты поэзии акмеизма. Во-первых, внимание к красоте окружающего мира, к мельчайшим деталям, к далеким и непознанным местам. При этом акмеизм не стремиться познать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иррациональное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Он помнит о нем, но предпочитает оставлять нетронутым. Что же касается непосредственно стилистических особенностей, то это стремление к простым предложениям, нейтральной лексике, отсутствию сложных оборотов и нагромождения метафор. Однако при этом поэзия акмеизма остается необычайно яркой, звучной и красивой.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rFonts w:ascii="Arial" w:hAnsi="Arial" w:cs="Arial"/>
          <w:color w:val="000000"/>
          <w:sz w:val="27"/>
          <w:szCs w:val="27"/>
        </w:rPr>
        <w:t xml:space="preserve">Акмеизм как литературное направление объединил исключительно одаренных поэтов  — Гумилева, Ахматову, Мандельштама, становление творческих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индивидуальностей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которых проходило в атмосфере «Цеха поэтов». История акмеизма может быть рассмотрена как своеобразный диалог между этими тремя выдающимися его представителями. Вместе с тем от «чистого» акмеизма вышеназванных поэтов существенно отличался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адамизм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Городецкого, Зенкевича и Нарбута, которые составили натуралистическое крыло течения. Отличие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адамистов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от триады Гумилев — Ахматова — Мандельштам неоднократно отмечалось в критике.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литературное направление акмеизм просуществовал недолго — около двух лет. В феврале 1914 г. произошел его раскол. «Цех поэтов» был закрыт. Акмеисты успели издать десять номеров своего журнала «Гиперборей» (редактор М. Лозинский), а также несколько альманахов.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«Символизм угасал» — в этом Гумилев не ошибся, но сформировать течение столь же мощное, как русский символизм, ему не удалось. Акмеизм не сумел закрепиться в роли ведущего поэтического направления. Причиной столь быстрого его угасания называют, в том числе, «идеологическую неприспособленность направления к условиям круто изменившейся действительности». В. Брюсов отмечал, что «для акмеистов характерен разрыв практики и теории», причем «практика их была чисто символистской». Именно в этом он видел кризис акмеизма. Впрочем, высказывания Брюсова об акмеизме всегда были резкими;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сперва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он заявил, что «…акмеизм — выдумка, прихоть, столичная причуда» и предвещал: «…всего вероятнее, через год или два не останется никакого акмеизма. Исчезнет самое имя его», а в 1922 г. в одной из своих статей он вообще отказывает ему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 праве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именоваться направлением, школой, полагая, что ничего серьезного и самобытного в акмеизме нет и что он находится «вне основного русла литературы».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Однако попытки возобновить деятельность объединения впоследствии предпринимались не раз. Второй «Цех поэтов, основанный летом 1916 г., возглавил Г. Иванов вместе с Г. Адамовичем. Но и он просуществовал недолго. В 1920 г. появился третий «Цех поэтов», который был последней попыткой Гумилева организационно сохранить акмеистическую линию. Под его крылом объединились поэты, причисляющие себя к школе акмеизма: С.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Нельдихен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Н. Оцуп, Н. Чуковский, И.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Одоевцева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Н. Берберова, Вс. Рождественский, Н. Олейников, Л.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Липавский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К. Ватинов, В. Познер и другие. Третий «Цех поэтов» просуществовал в Петрограде около трех лет (параллельно со студией «Звучащая раковина») — вплоть до трагической гибели Н. Гумилева.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Творческие судьбы поэтов, так или иначе связанных с акмеизмом, сложились по-разному: Н. Клюев впоследствии заявил о своей непричастности к деятельности содружества; Г. Иванов и Г. Адамович продолжили и развили многие принципы акмеизма в эмиграции; на В. Хлебникова акмеизм не оказал сколько-нибудь заметного влияния. В советское время поэтической манере акмеистов (преимущественно Н. Гумилева) подражали Н. Тихонов, Э. Багрицкий, И. Сельвинский, М. Светлов.</w:t>
      </w:r>
    </w:p>
    <w:p w:rsidR="00A864B6" w:rsidRDefault="00A864B6" w:rsidP="00A864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 сравнении с другими поэтическими направлениями русского Серебряного века акмеизм по многим признакам видится явлением национальным. В других европейских литературах аналогов ему нет (чего нельзя сказать, к примеру, о символизме и футуризме); тем удивительнее кажутся слова Блока, литературного оппонента Гумилева, заявившего, что акмеизм явился всего лишь «привозной заграничной штучкой». Ведь именно акмеизм оказался чрезвычайно плодотворным для русской литературы. Ахматовой и Мандельштаму удалось оставить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после себя «вечные слова». Гумилев предстает в своих стихах одной из ярчайших личностей жестокого времени революций и мировых войн. И сегодня, почти столетие спустя, интерес к акмеизму сохранился в основном потому, что с ним связано творчество этих выдающихся поэтов, оказавших значительное влияние на судьбу русской поэзии XX века.</w:t>
      </w:r>
    </w:p>
    <w:p w:rsidR="001F4CA1" w:rsidRPr="00A864B6" w:rsidRDefault="001F4CA1" w:rsidP="00A864B6"/>
    <w:sectPr w:rsidR="001F4CA1" w:rsidRPr="00A864B6" w:rsidSect="006110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8AF"/>
    <w:multiLevelType w:val="multilevel"/>
    <w:tmpl w:val="6D42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20C9"/>
    <w:multiLevelType w:val="multilevel"/>
    <w:tmpl w:val="D94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E455F"/>
    <w:multiLevelType w:val="multilevel"/>
    <w:tmpl w:val="330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94EB2"/>
    <w:multiLevelType w:val="multilevel"/>
    <w:tmpl w:val="A1D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A1DB6"/>
    <w:multiLevelType w:val="multilevel"/>
    <w:tmpl w:val="E68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20A36"/>
    <w:multiLevelType w:val="multilevel"/>
    <w:tmpl w:val="F3E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003DA"/>
    <w:multiLevelType w:val="multilevel"/>
    <w:tmpl w:val="DAB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96513"/>
    <w:multiLevelType w:val="multilevel"/>
    <w:tmpl w:val="AEC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8E"/>
    <w:rsid w:val="001F4CA1"/>
    <w:rsid w:val="00431298"/>
    <w:rsid w:val="0061109A"/>
    <w:rsid w:val="009A1F8E"/>
    <w:rsid w:val="00A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6"/>
  </w:style>
  <w:style w:type="paragraph" w:styleId="1">
    <w:name w:val="heading 1"/>
    <w:basedOn w:val="a"/>
    <w:link w:val="10"/>
    <w:uiPriority w:val="9"/>
    <w:qFormat/>
    <w:rsid w:val="00A86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rsid w:val="00A8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1109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6"/>
  </w:style>
  <w:style w:type="paragraph" w:styleId="1">
    <w:name w:val="heading 1"/>
    <w:basedOn w:val="a"/>
    <w:link w:val="10"/>
    <w:uiPriority w:val="9"/>
    <w:qFormat/>
    <w:rsid w:val="00A86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rsid w:val="00A8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1109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5425</Words>
  <Characters>30925</Characters>
  <Application>Microsoft Office Word</Application>
  <DocSecurity>0</DocSecurity>
  <Lines>257</Lines>
  <Paragraphs>72</Paragraphs>
  <ScaleCrop>false</ScaleCrop>
  <Company/>
  <LinksUpToDate>false</LinksUpToDate>
  <CharactersWithSpaces>36278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2020-04-14T17:20:00Z</dcterms:created>
  <dcterms:modified xsi:type="dcterms:W3CDTF">2020-04-15T10:59:00Z</dcterms:modified>
</cp:coreProperties>
</file>