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FE" w:rsidRPr="00BD4DBD" w:rsidRDefault="002064FE" w:rsidP="002064FE">
      <w:pPr>
        <w:rPr>
          <w:rFonts w:ascii="Times New Roman" w:hAnsi="Times New Roman" w:cs="Times New Roman"/>
          <w:b/>
          <w:sz w:val="28"/>
          <w:szCs w:val="28"/>
        </w:rPr>
      </w:pPr>
      <w:r w:rsidRPr="00BD4DBD">
        <w:rPr>
          <w:rFonts w:ascii="Times New Roman" w:hAnsi="Times New Roman" w:cs="Times New Roman"/>
          <w:b/>
          <w:sz w:val="28"/>
          <w:szCs w:val="28"/>
        </w:rPr>
        <w:t>МДК.01.02 Технология производства сварных конструкций ГР 21 СВ.</w:t>
      </w:r>
    </w:p>
    <w:p w:rsidR="002064FE" w:rsidRPr="00BD4DBD" w:rsidRDefault="002064FE" w:rsidP="002064FE">
      <w:pPr>
        <w:rPr>
          <w:rFonts w:ascii="Times New Roman" w:hAnsi="Times New Roman" w:cs="Times New Roman"/>
          <w:b/>
          <w:sz w:val="28"/>
          <w:szCs w:val="28"/>
        </w:rPr>
      </w:pPr>
      <w:r w:rsidRPr="00BD4DBD">
        <w:rPr>
          <w:rFonts w:ascii="Times New Roman" w:hAnsi="Times New Roman" w:cs="Times New Roman"/>
          <w:b/>
          <w:sz w:val="28"/>
          <w:szCs w:val="28"/>
        </w:rPr>
        <w:t xml:space="preserve">30.04 2020г. Дата проставляется </w:t>
      </w:r>
      <w:proofErr w:type="gramStart"/>
      <w:r w:rsidRPr="00BD4DBD">
        <w:rPr>
          <w:rFonts w:ascii="Times New Roman" w:hAnsi="Times New Roman" w:cs="Times New Roman"/>
          <w:b/>
          <w:sz w:val="28"/>
          <w:szCs w:val="28"/>
        </w:rPr>
        <w:t>согласно расписания</w:t>
      </w:r>
      <w:proofErr w:type="gramEnd"/>
      <w:r w:rsidRPr="00BD4D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64FE" w:rsidRPr="00BD4DBD" w:rsidRDefault="002064FE" w:rsidP="002064FE">
      <w:pPr>
        <w:rPr>
          <w:rFonts w:ascii="Times New Roman" w:hAnsi="Times New Roman" w:cs="Times New Roman"/>
          <w:b/>
          <w:sz w:val="28"/>
          <w:szCs w:val="28"/>
        </w:rPr>
      </w:pPr>
      <w:r w:rsidRPr="00BD4D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BD4DBD">
        <w:rPr>
          <w:rFonts w:ascii="Times New Roman" w:hAnsi="Times New Roman" w:cs="Times New Roman"/>
          <w:b/>
          <w:sz w:val="28"/>
          <w:szCs w:val="28"/>
        </w:rPr>
        <w:t>Пректирование</w:t>
      </w:r>
      <w:proofErr w:type="spellEnd"/>
      <w:r w:rsidRPr="00BD4DBD">
        <w:rPr>
          <w:rFonts w:ascii="Times New Roman" w:hAnsi="Times New Roman" w:cs="Times New Roman"/>
          <w:b/>
          <w:sz w:val="28"/>
          <w:szCs w:val="28"/>
        </w:rPr>
        <w:t xml:space="preserve"> технологических процессов изготовления сварных конструкций.</w:t>
      </w:r>
    </w:p>
    <w:p w:rsidR="002064FE" w:rsidRPr="00BD4DBD" w:rsidRDefault="002064FE" w:rsidP="00206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BD">
        <w:rPr>
          <w:rFonts w:ascii="Times New Roman" w:hAnsi="Times New Roman" w:cs="Times New Roman"/>
          <w:b/>
          <w:sz w:val="28"/>
          <w:szCs w:val="28"/>
        </w:rPr>
        <w:t>Подготовить конспект. Выполнить задание.</w:t>
      </w:r>
    </w:p>
    <w:p w:rsidR="002064FE" w:rsidRPr="002064FE" w:rsidRDefault="002064FE" w:rsidP="002064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Заготовительные операции, приемы выполнения, оборудование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Заготовительное производство включает следующие операции: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складирование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правка исходных заготовок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разметка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резка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подгибка кромок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гибка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очистка под сварку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Складирование</w:t>
      </w: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организации хранения исходных заготовок необходимо руководствоваться следующими требованиями: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обеспечить защиту металла от атмосферной коррозии, для чего складские помещения должны быть закрытыми от контакта с атмосферой, для временного хранения устанавливать навесы;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размещать исходные заготовки на хранение с фиксацией точного адреса стеллажа и наименования исходной заготовки;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обеспечить доступ к стеллажам;</w:t>
      </w:r>
    </w:p>
    <w:p w:rsidR="002064FE" w:rsidRPr="002064FE" w:rsidRDefault="002064FE" w:rsidP="002064F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оборудовать складские помещения грузоподъемными устройствами.</w:t>
      </w:r>
    </w:p>
    <w:p w:rsidR="00000000" w:rsidRPr="006F34E0" w:rsidRDefault="00E41E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4FE" w:rsidRPr="006F34E0" w:rsidRDefault="002064FE" w:rsidP="002064FE">
      <w:pPr>
        <w:pStyle w:val="1"/>
        <w:rPr>
          <w:color w:val="000000" w:themeColor="text1"/>
          <w:sz w:val="24"/>
          <w:szCs w:val="24"/>
        </w:rPr>
      </w:pPr>
      <w:r w:rsidRPr="006F34E0">
        <w:rPr>
          <w:color w:val="000000" w:themeColor="text1"/>
          <w:sz w:val="24"/>
          <w:szCs w:val="24"/>
        </w:rPr>
        <w:t>Транспортные операции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Транспортирующие устройства выполняют функции связующего элемента в производстве сварных конструкций и состоят из загружающих, разгружающих, транспортирующих и ориентирующих механизмов.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Различают два вида перемещения изделий: непрерывное и прерывистое.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Непрерывное перемещение обеспечивают подвесные и рельсовые конвейеры и напольные транспортеры.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Напольные транспортеры используют для протяженных или крупногабаритных, тяжелых деталей. Они обеспечивают точную фиксацию пространственного расположения деталей, поэтому их применяют в тех случаях, когда необходимо выполнить технологическую обработку деталей непосредственно на транспортере.</w:t>
      </w:r>
    </w:p>
    <w:p w:rsidR="002064FE" w:rsidRPr="006F34E0" w:rsidRDefault="002064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Сборочные операции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В общей трудоемкости сборочные операции занимают 25¸40 %. Они наименее механизированы. Сборка – совокупность операций по установке деталей в положение, предусмотренное чертежом для последующей сварки или пайки.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Помимо требований, определяемых конструкцией изделия, сборка должна удовлетворять ряду требований, вытекающих из особенностей техпроцесса сварки и пайки (допустимые зазоры, смещения кромок и др.)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Различают следующие виды сборок: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1) поузловая;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2) методом наращивания;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3) окончательная.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Сборка включает три группы операций: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установку деталей в положение, предусмотренное чертежом;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2) взаимное ориентирование деталей;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3) временное закрепление деталей.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В индивидуальном и мелкосерийном производстве установка деталей осуществляется либо вручную, либо с помощью грузоподъемных средств.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Операции взаимного ориентирования могут осуществляться по разметке вручную. Процесс очень трудоемкий. Для снижения трудоемкости операции взаимного ориентирования целесообразно использовать кондукторы, собранные из набора стандартизованных деталей Универсально-сборных приспособлений (УСПС), что позволит оперативно производить сборку и переналадку приспособлений под другие сборочные единицы и конструкции.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В индивидуальном и мелкосерийном производстве закрепление деталей осуществляют с помощью струбцин, скоб с клиньями и других простейших приспособлений, а также с помощью швов-прихваток.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швам прихваток: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1. Прихватку выполняют только после очистки свариваемых кромок и прилегающих к ним поверхностей, шириной не менее 10мм, до металлического блеска.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Прихваточные</w:t>
      </w:r>
      <w:proofErr w:type="spell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швы нужно выполнять с применением тех же сварочных материалов, которые будут использоваться при сварке.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3. По сечению размер прихватки не должен превышать 2/3 размера основного шва.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 длине прихватки могут быть либо сплошными, либо прерывистыми. Если </w:t>
      </w:r>
      <w:proofErr w:type="spell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прихваточные</w:t>
      </w:r>
      <w:proofErr w:type="spell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швы прерывистые, то их длина должна составлять не более (4÷5)</w:t>
      </w:r>
      <w:proofErr w:type="spell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proofErr w:type="spell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, но не более 800 мм</w:t>
      </w:r>
      <w:proofErr w:type="gram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(δ – </w:t>
      </w:r>
      <w:proofErr w:type="gram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толщина свариваемых элементов)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5. Расстояние между прихватками должно быть (30÷50)</w:t>
      </w:r>
      <w:proofErr w:type="spell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proofErr w:type="spell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, но не более 500 мм.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 закреплять </w:t>
      </w:r>
      <w:proofErr w:type="spell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прихваточнми</w:t>
      </w:r>
      <w:proofErr w:type="spell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швами соединяемые детали в начале и в конце стыка.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При сварке решетчатых конструкций каждый элемент должен быть закреплен прихватками не менее</w:t>
      </w:r>
      <w:proofErr w:type="gram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двух точках.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В серийном производстве: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установка деталей осуществляется также как и в мелкосерийном производстве;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- взаимное ориентирование осуществляется в универсальных кондукторах, позволяющих изменять установочные размеры опорных, упорных и закрепляющих элементов.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таких </w:t>
      </w:r>
      <w:proofErr w:type="gramStart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приспособлениях</w:t>
      </w:r>
      <w:proofErr w:type="gramEnd"/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осуществлять сварку однотипных конструкций с различными типоразмерами.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вариантов совершенствования выполнения сборочно-сварочных операций является применение универсальных, многоцелевых манипуляторов с программным управлением – промышленных роботов.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В массовом производстве выполнение сборочных операций включает следующие действия: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- накопление деталей;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- предварительное ориентирование;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- перемещение деталей в сборочное устройство;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- взаимное ориентирование деталей;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временное закрепление деталей.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Поточно-механизированные, автоматизированные машины и станки-автоматы оснащены устройствами и механизмами, выполняющими эти действия. Конструкции этих устройств определяются формой и размерами деталей, оборудованием для выполнения сборки и сварки, и будет рассмотрена в составе поточно-механизированных линий, применяемых для массового производства сварных конструкций.</w:t>
      </w:r>
    </w:p>
    <w:p w:rsidR="002064FE" w:rsidRPr="006F34E0" w:rsidRDefault="002064FE" w:rsidP="002064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D4DBD" w:rsidRPr="00BD4DBD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СВАРОЧНЫЕ РАБОТЫ</w:t>
      </w:r>
    </w:p>
    <w:p w:rsidR="00BD4DBD" w:rsidRPr="00BD4DBD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D4DBD" w:rsidRPr="00BD4DBD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сварочным работам, кроме собственно сварочных операций, от</w:t>
      </w: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носятся некоторые неразрывно связанные с ними вспомогательные опе</w:t>
      </w: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рации: установка изделий под сварку или сварочной головки на начало шва; поворот изделий в процессе сварки, обеспечивающий необходи</w:t>
      </w: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мое для сварки положение свариваемого изделия и сварочного инстру</w:t>
      </w: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мента; вращение изделий в процессе сварки; отвод сварочного автома</w:t>
      </w: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 или перемещение изделия;</w:t>
      </w:r>
      <w:proofErr w:type="gramEnd"/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перемещения сварщика и некоторые другие.</w:t>
      </w:r>
    </w:p>
    <w:p w:rsidR="00BD4DBD" w:rsidRPr="00BD4DBD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 комплексную механизацию и автоматизацию сварочных работ в общем случае можно рассматривать как решение двух задач в совокупности:</w:t>
      </w:r>
    </w:p>
    <w:p w:rsidR="00BD4DBD" w:rsidRPr="00BD4DBD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автоматизация собственно процесса сварки;</w:t>
      </w:r>
    </w:p>
    <w:p w:rsidR="00BD4DBD" w:rsidRPr="006F34E0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механизация и автоматизация вспомогательных операций.</w:t>
      </w:r>
    </w:p>
    <w:p w:rsidR="00BD4DBD" w:rsidRPr="006F34E0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3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Выполнить задание:</w:t>
      </w:r>
    </w:p>
    <w:p w:rsidR="006F34E0" w:rsidRDefault="00BD4DBD" w:rsidP="00BD4DB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Начертить схему этапов технологического процесса производства сварных конструкций.</w:t>
      </w: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Default="006F34E0" w:rsidP="006F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4DBD" w:rsidRDefault="006F34E0" w:rsidP="006F34E0">
      <w:pPr>
        <w:tabs>
          <w:tab w:val="left" w:pos="41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1EBE" w:rsidRDefault="00E41EBE" w:rsidP="006F34E0">
      <w:pPr>
        <w:tabs>
          <w:tab w:val="left" w:pos="41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F34E0" w:rsidRPr="00DB319F" w:rsidRDefault="006F34E0" w:rsidP="006F34E0">
      <w:pPr>
        <w:rPr>
          <w:rFonts w:ascii="Times New Roman" w:hAnsi="Times New Roman"/>
          <w:b/>
          <w:sz w:val="28"/>
          <w:szCs w:val="28"/>
        </w:rPr>
      </w:pPr>
      <w:r w:rsidRPr="00DB319F">
        <w:rPr>
          <w:rFonts w:ascii="Times New Roman" w:hAnsi="Times New Roman"/>
          <w:b/>
          <w:sz w:val="28"/>
          <w:szCs w:val="28"/>
        </w:rPr>
        <w:lastRenderedPageBreak/>
        <w:t>МДК 04.01Техника и технология частично механизированной сварки (наплавки) плавлением в защитном газе ГР 21СВ</w:t>
      </w:r>
    </w:p>
    <w:p w:rsidR="006F34E0" w:rsidRDefault="006F34E0" w:rsidP="006F34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DB319F">
        <w:rPr>
          <w:rFonts w:ascii="Times New Roman" w:hAnsi="Times New Roman"/>
          <w:b/>
          <w:sz w:val="28"/>
          <w:szCs w:val="28"/>
        </w:rPr>
        <w:t>.04 2020г. Да</w:t>
      </w:r>
      <w:r>
        <w:rPr>
          <w:rFonts w:ascii="Times New Roman" w:hAnsi="Times New Roman"/>
          <w:b/>
          <w:sz w:val="28"/>
          <w:szCs w:val="28"/>
        </w:rPr>
        <w:t xml:space="preserve">та проставляется </w:t>
      </w:r>
      <w:proofErr w:type="gramStart"/>
      <w:r>
        <w:rPr>
          <w:rFonts w:ascii="Times New Roman" w:hAnsi="Times New Roman"/>
          <w:b/>
          <w:sz w:val="28"/>
          <w:szCs w:val="28"/>
        </w:rPr>
        <w:t>согласно расп</w:t>
      </w:r>
      <w:r w:rsidRPr="00DB319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сания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1EBE" w:rsidRDefault="006F34E0" w:rsidP="00E41E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</w:p>
    <w:p w:rsidR="00E41EBE" w:rsidRDefault="00E41EBE" w:rsidP="00E41E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процесса полуавтоматической сварки. Параметры режимов</w:t>
      </w:r>
    </w:p>
    <w:p w:rsidR="00E41EBE" w:rsidRDefault="006F34E0" w:rsidP="00E41EBE">
      <w:pPr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</w:t>
      </w:r>
      <w:proofErr w:type="gramStart"/>
      <w:r w:rsidR="00E41EBE" w:rsidRPr="00E41EBE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 xml:space="preserve"> </w:t>
      </w:r>
      <w:r w:rsidR="00E41EBE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>.</w:t>
      </w:r>
      <w:proofErr w:type="gramEnd"/>
      <w:r w:rsidR="00E41EBE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 xml:space="preserve"> Выполнить задание.</w:t>
      </w:r>
    </w:p>
    <w:p w:rsidR="00E41EBE" w:rsidRDefault="00E41EBE" w:rsidP="006F34E0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>Суть процесса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Полуавтоматическая (механизированная) сварка плавящимся электродом в среде защитных газов – электродуговой процесс, при котором подача присадочной проволоки осуществляется роликовым механизмом с электрическим приводом.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Скорость подачи проволоки синхронизирована со скоростью её </w:t>
      </w:r>
      <w:hyperlink r:id="rId5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плавления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, за счет чего поддерживается постоянная длина электрической дуги и равномерный перенос присадочного металла в сварочную ванну. Изоляция зоны нагрева и плавления от газов атмосферы обеспечивается за счет подачи защитного газа через сопло-наконечник ручной сварочной горелки. Управление подачей проволоки, включением и выключением сварочного тока, инициацией дуги и поступлением газа осуществляется одной кнопкой «Пуск/Стоп» на горелке.</w:t>
      </w:r>
    </w:p>
    <w:p w:rsidR="006F34E0" w:rsidRPr="006F34E0" w:rsidRDefault="006F34E0" w:rsidP="00E41EBE">
      <w:pPr>
        <w:shd w:val="clear" w:color="auto" w:fill="FFFFFF" w:themeFill="background1"/>
        <w:spacing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По сравнению с постом </w:t>
      </w:r>
      <w:hyperlink r:id="rId6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ручной сварки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 покрытыми электродами в состав оборудования добавляется электрический механизм подачи сварочной проволоки и газобаллонная аппаратура. При скромных усложнениях резко повышается производительность процесса и улучшается качество сварных соединений.</w:t>
      </w:r>
    </w:p>
    <w:p w:rsidR="006F34E0" w:rsidRPr="006F34E0" w:rsidRDefault="006F34E0" w:rsidP="00E41EBE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Производительность увеличивается за счет возможности вести процесс почти непрерывно, и отпадает операция по удалению шлака и зачистке </w:t>
      </w:r>
      <w:hyperlink r:id="rId7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шва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</w:t>
      </w:r>
    </w:p>
    <w:p w:rsidR="006F34E0" w:rsidRPr="006F34E0" w:rsidRDefault="006F34E0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>Область применения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Способ получил самое широкое распространение в сферах деятельности, где изготавливаются металлоконструкции. Это и сборочные цеха машиностроительных предприятий, и строительные площадки, и домашние мастерские. Он вполне пригоден для соединения как малоуглеродистых конструкционных, так и высоколегированных сталей, применим для ответственных конструкций из разных прокатных профилей в любых пространственных положениях. Одним словом, способ сварки </w:t>
      </w:r>
      <w:hyperlink r:id="rId8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полуавтоматом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 в среде защитных газов – универсален.</w:t>
      </w:r>
    </w:p>
    <w:p w:rsidR="006F34E0" w:rsidRPr="006F34E0" w:rsidRDefault="006F34E0" w:rsidP="00E41EBE">
      <w:pPr>
        <w:shd w:val="clear" w:color="auto" w:fill="FFFFFF" w:themeFill="background1"/>
        <w:spacing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Единственным ограничением способа является необходимость при работе на открытых площадках укрывать рабочее место сварщика от ветра и сквозняков, чтобы обеспечить стабильную защиту зоны плавления.</w:t>
      </w:r>
    </w:p>
    <w:p w:rsidR="00E41EBE" w:rsidRDefault="00E41EBE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</w:p>
    <w:p w:rsidR="006F34E0" w:rsidRPr="006F34E0" w:rsidRDefault="006F34E0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lastRenderedPageBreak/>
        <w:t>Преимущества и недостатки полуавтоматической сварки</w:t>
      </w:r>
      <w:r w:rsidR="00E41EBE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 xml:space="preserve">            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4"/>
        <w:gridCol w:w="4661"/>
      </w:tblGrid>
      <w:tr w:rsidR="006F34E0" w:rsidRPr="006F34E0" w:rsidTr="006F34E0">
        <w:trPr>
          <w:trHeight w:val="810"/>
        </w:trPr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before="300" w:after="30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Преимущества</w:t>
            </w:r>
          </w:p>
        </w:tc>
        <w:tc>
          <w:tcPr>
            <w:tcW w:w="6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before="300" w:after="30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Недостатки</w:t>
            </w:r>
          </w:p>
        </w:tc>
      </w:tr>
      <w:tr w:rsidR="006F34E0" w:rsidRPr="006F34E0" w:rsidTr="006F34E0">
        <w:trPr>
          <w:trHeight w:val="3060"/>
        </w:trPr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before="168" w:after="168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-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высокая производительность;</w:t>
            </w:r>
          </w:p>
          <w:p w:rsidR="006F34E0" w:rsidRPr="006F34E0" w:rsidRDefault="006F34E0" w:rsidP="00E41EBE">
            <w:pPr>
              <w:spacing w:before="168" w:after="168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-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качественное соединение за счет рационального ввода легирующих элементов и </w:t>
            </w:r>
            <w:proofErr w:type="spellStart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раскислителей</w:t>
            </w:r>
            <w:proofErr w:type="spellEnd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 через проволоку;</w:t>
            </w:r>
          </w:p>
          <w:p w:rsidR="006F34E0" w:rsidRPr="006F34E0" w:rsidRDefault="006F34E0" w:rsidP="00E41EBE">
            <w:pPr>
              <w:spacing w:before="168" w:after="168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-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отсутствие </w:t>
            </w:r>
            <w:hyperlink r:id="rId9" w:history="1">
              <w:r w:rsidRPr="006F34E0">
                <w:rPr>
                  <w:rFonts w:ascii="Roboto" w:eastAsia="Times New Roman" w:hAnsi="Roboto" w:cs="Arial"/>
                  <w:color w:val="000000" w:themeColor="text1"/>
                  <w:sz w:val="23"/>
                </w:rPr>
                <w:t>флюсов</w:t>
              </w:r>
            </w:hyperlink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 и покрытий, следовательно, не нужно удалять шлак;</w:t>
            </w:r>
          </w:p>
          <w:p w:rsidR="006F34E0" w:rsidRPr="006F34E0" w:rsidRDefault="006F34E0" w:rsidP="00E41EBE">
            <w:pPr>
              <w:spacing w:before="168" w:after="168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-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меньшие отходы = выше эффективность</w:t>
            </w:r>
          </w:p>
        </w:tc>
        <w:tc>
          <w:tcPr>
            <w:tcW w:w="6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before="168" w:after="168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-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усложнение аппаратуры (по сравнению с ручной дуговой сваркой);</w:t>
            </w:r>
          </w:p>
          <w:p w:rsidR="006F34E0" w:rsidRPr="006F34E0" w:rsidRDefault="006F34E0" w:rsidP="00E41EBE">
            <w:pPr>
              <w:spacing w:before="168" w:after="168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-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дополнительные мероприятия по защите при работе на открытых площадках;</w:t>
            </w:r>
          </w:p>
          <w:p w:rsidR="006F34E0" w:rsidRPr="006F34E0" w:rsidRDefault="006F34E0" w:rsidP="00E41EBE">
            <w:pPr>
              <w:spacing w:before="168" w:after="168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-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дополнительные затраты на снабжение защитными газами</w:t>
            </w:r>
          </w:p>
        </w:tc>
      </w:tr>
    </w:tbl>
    <w:p w:rsidR="006F34E0" w:rsidRPr="006F34E0" w:rsidRDefault="006F34E0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>Какие газы используются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Теоретически возможно добавление любого газа в сварочную смесь. На практике для сварки стали применяют </w:t>
      </w:r>
      <w:hyperlink r:id="rId10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углекислый газ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 по ГОСТ 8050-85. Главным критерием выбора данного продукта выступает его доступность и, соответственно, цена.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Углекислый газ поставляется в стандартных баллонах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 Полный 40-литровый баллон содержит 24 кг жидкой углекислоты, что соответствует 12 000 литрам газовой фазы при нормальном давлении. При среднем расходе 10 литров в минуту этого хватает на 20 часов непрерывной работы одного сварочного поста.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Для ориентировочной оценки расхода материалов можно применять следующую зависимость: на 1 кг наплавленного металла расходуется 1,1 кг СО</w:t>
      </w:r>
      <w:proofErr w:type="gramStart"/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2</w:t>
      </w:r>
      <w:proofErr w:type="gramEnd"/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 и 1,35 кг сварочной проволоки. Значит, на 1,2 кг проволоки приходится 1 кг углекислоты в жидкой фазе.</w:t>
      </w:r>
    </w:p>
    <w:p w:rsidR="006F34E0" w:rsidRPr="006F34E0" w:rsidRDefault="006F34E0" w:rsidP="00E41EBE">
      <w:pPr>
        <w:shd w:val="clear" w:color="auto" w:fill="FFFFFF" w:themeFill="background1"/>
        <w:spacing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При проведении работ с использованием углекислого газа в закрытых помещениях надо помнить (!), что двуокись углерода относится к 4-му классу опасности по ГОСТ 12.1.007-76, имеет удельный вес больше, чем у воздуха, и СО</w:t>
      </w:r>
      <w:proofErr w:type="gramStart"/>
      <w:r w:rsidRPr="006F34E0">
        <w:rPr>
          <w:rFonts w:ascii="Roboto" w:eastAsia="Times New Roman" w:hAnsi="Roboto" w:cs="Arial"/>
          <w:color w:val="000000" w:themeColor="text1"/>
          <w:sz w:val="17"/>
          <w:szCs w:val="17"/>
          <w:vertAlign w:val="subscript"/>
        </w:rPr>
        <w:t>2</w:t>
      </w:r>
      <w:proofErr w:type="gramEnd"/>
      <w:r w:rsidRPr="006F34E0">
        <w:rPr>
          <w:rFonts w:ascii="Roboto" w:eastAsia="Times New Roman" w:hAnsi="Roboto" w:cs="Arial"/>
          <w:color w:val="000000" w:themeColor="text1"/>
          <w:sz w:val="17"/>
          <w:szCs w:val="17"/>
          <w:vertAlign w:val="subscript"/>
        </w:rPr>
        <w:t xml:space="preserve"> 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имеет свойство накапливаться внизу. По нормам допускается его содержание до 9 г/куб. м.</w:t>
      </w:r>
    </w:p>
    <w:p w:rsid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В последнее время на рынке широко представлены готовые сварочные смеси, состоящие из заданных соотношений углекислого газа и </w:t>
      </w:r>
      <w:hyperlink r:id="rId11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аргона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 Для гарантированного получения правильных пропорций защитных газов в смеси лучше процесс смешивания производить самостоятельно.</w:t>
      </w:r>
    </w:p>
    <w:p w:rsidR="00E41EBE" w:rsidRDefault="00E41EBE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</w:p>
    <w:p w:rsidR="00E41EBE" w:rsidRDefault="00E41EBE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</w:p>
    <w:p w:rsidR="00E41EBE" w:rsidRDefault="00E41EBE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</w:p>
    <w:p w:rsidR="00E41EBE" w:rsidRPr="006F34E0" w:rsidRDefault="00E41EBE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</w:p>
    <w:p w:rsidR="006F34E0" w:rsidRPr="006F34E0" w:rsidRDefault="006F34E0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lastRenderedPageBreak/>
        <w:t>Режимы полуавтоматической сварки в среде защитных газов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Режимы полуавтоматической сварки в среде </w:t>
      </w:r>
      <w:hyperlink r:id="rId12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защитных газов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 представлены в таблице.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696"/>
        <w:gridCol w:w="993"/>
        <w:gridCol w:w="1905"/>
        <w:gridCol w:w="2322"/>
        <w:gridCol w:w="1209"/>
      </w:tblGrid>
      <w:tr w:rsidR="006F34E0" w:rsidRPr="006F34E0" w:rsidTr="006F34E0">
        <w:trPr>
          <w:trHeight w:val="705"/>
        </w:trPr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before="300" w:after="30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Толщина листа, </w:t>
            </w:r>
            <w:proofErr w:type="gramStart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before="300" w:after="30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Диаметр проволоки, </w:t>
            </w:r>
            <w:proofErr w:type="gramStart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before="300" w:after="30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Сила тока, </w:t>
            </w:r>
          </w:p>
          <w:p w:rsidR="006F34E0" w:rsidRPr="006F34E0" w:rsidRDefault="006F34E0" w:rsidP="00E41EBE">
            <w:pPr>
              <w:spacing w:after="375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А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Напряжение, </w:t>
            </w:r>
          </w:p>
          <w:p w:rsidR="006F34E0" w:rsidRPr="006F34E0" w:rsidRDefault="006F34E0" w:rsidP="00E41EBE">
            <w:pPr>
              <w:spacing w:after="375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В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Скорость подачи, </w:t>
            </w:r>
          </w:p>
          <w:p w:rsidR="006F34E0" w:rsidRPr="006F34E0" w:rsidRDefault="006F34E0" w:rsidP="00E41EBE">
            <w:pPr>
              <w:spacing w:after="375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proofErr w:type="gramStart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м</w:t>
            </w:r>
            <w:proofErr w:type="gramEnd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/мин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Расход CO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17"/>
                <w:szCs w:val="17"/>
                <w:vertAlign w:val="subscript"/>
              </w:rPr>
              <w:t>2,</w:t>
            </w: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 xml:space="preserve"> </w:t>
            </w:r>
          </w:p>
          <w:p w:rsidR="006F34E0" w:rsidRPr="006F34E0" w:rsidRDefault="006F34E0" w:rsidP="00E41EBE">
            <w:pPr>
              <w:spacing w:after="375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proofErr w:type="gramStart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л</w:t>
            </w:r>
            <w:proofErr w:type="gramEnd"/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/мин</w:t>
            </w:r>
          </w:p>
        </w:tc>
      </w:tr>
      <w:tr w:rsidR="006F34E0" w:rsidRPr="006F34E0" w:rsidTr="006F34E0">
        <w:trPr>
          <w:trHeight w:val="795"/>
        </w:trPr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0,8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20-25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6-8</w:t>
            </w:r>
          </w:p>
        </w:tc>
      </w:tr>
      <w:tr w:rsidR="006F34E0" w:rsidRPr="006F34E0" w:rsidTr="006F34E0">
        <w:trPr>
          <w:trHeight w:val="795"/>
        </w:trPr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1,2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150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20-25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7-10</w:t>
            </w:r>
          </w:p>
        </w:tc>
      </w:tr>
      <w:tr w:rsidR="006F34E0" w:rsidRPr="006F34E0" w:rsidTr="006F34E0">
        <w:trPr>
          <w:trHeight w:val="795"/>
        </w:trPr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1,4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20-25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10-12</w:t>
            </w:r>
          </w:p>
        </w:tc>
      </w:tr>
      <w:tr w:rsidR="006F34E0" w:rsidRPr="006F34E0" w:rsidTr="006F34E0">
        <w:trPr>
          <w:trHeight w:val="795"/>
        </w:trPr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4-5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1,6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250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20-25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11,5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F34E0" w:rsidRPr="006F34E0" w:rsidRDefault="006F34E0" w:rsidP="00E41EBE">
            <w:pPr>
              <w:spacing w:after="0" w:line="240" w:lineRule="auto"/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</w:pPr>
            <w:r w:rsidRPr="006F34E0">
              <w:rPr>
                <w:rFonts w:ascii="Roboto" w:eastAsia="Times New Roman" w:hAnsi="Roboto" w:cs="Arial"/>
                <w:color w:val="000000" w:themeColor="text1"/>
                <w:sz w:val="23"/>
                <w:szCs w:val="23"/>
              </w:rPr>
              <w:t>13-15</w:t>
            </w:r>
          </w:p>
        </w:tc>
      </w:tr>
    </w:tbl>
    <w:p w:rsidR="006F34E0" w:rsidRPr="006F34E0" w:rsidRDefault="006F34E0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>Используемое оборудование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Сварочный пост для полуавтоматической сварки в среде защитных газов содержит:</w:t>
      </w:r>
    </w:p>
    <w:p w:rsidR="006F34E0" w:rsidRPr="006F34E0" w:rsidRDefault="006F34E0" w:rsidP="00E41EB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Источник тока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</w:t>
      </w:r>
    </w:p>
    <w:p w:rsidR="006F34E0" w:rsidRPr="006F34E0" w:rsidRDefault="006F34E0" w:rsidP="00E41EB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Механизм подачи проволоки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</w:t>
      </w:r>
    </w:p>
    <w:p w:rsidR="006F34E0" w:rsidRPr="006F34E0" w:rsidRDefault="006F34E0" w:rsidP="00E41EB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Газобаллонную аппаратуру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: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ind w:left="-120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color w:val="000000" w:themeColor="text1"/>
          <w:sz w:val="23"/>
          <w:szCs w:val="23"/>
        </w:rPr>
        <w:t>-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баллоны с углекислотой, подсоединённые через газовый коллектор;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color w:val="000000" w:themeColor="text1"/>
          <w:sz w:val="23"/>
          <w:szCs w:val="23"/>
        </w:rPr>
        <w:t>-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редуктор для регулировки расхода газа;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color w:val="000000" w:themeColor="text1"/>
          <w:sz w:val="23"/>
          <w:szCs w:val="23"/>
        </w:rPr>
        <w:t>-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ротаметр для измерения расхода;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color w:val="000000" w:themeColor="text1"/>
          <w:sz w:val="23"/>
          <w:szCs w:val="23"/>
        </w:rPr>
        <w:t>-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дополнительно: смеситель, подогреватель, осушитель;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color w:val="000000" w:themeColor="text1"/>
          <w:sz w:val="23"/>
          <w:szCs w:val="23"/>
        </w:rPr>
        <w:t>-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соединительные газовые шланги.</w:t>
      </w:r>
    </w:p>
    <w:p w:rsidR="006F34E0" w:rsidRPr="006F34E0" w:rsidRDefault="006F34E0" w:rsidP="00E41EBE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Приточно-вытяжную вентиляцию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</w:t>
      </w:r>
    </w:p>
    <w:p w:rsidR="006F34E0" w:rsidRPr="006F34E0" w:rsidRDefault="006F34E0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>Сварочные полуавтоматы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Сварочный полуавтомат представляет собой установку для механизированной сварки, объединяющую в себе источник питания, подающий механизм, горелку, блок управления процессом с пультом дистанционного управления. Может работать как в постоянном, так и в импульсно-дуговом режиме.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lastRenderedPageBreak/>
        <w:t xml:space="preserve">В настоящее время широкое распространение получили </w:t>
      </w:r>
      <w:hyperlink r:id="rId13" w:history="1">
        <w:r w:rsidRPr="006F34E0">
          <w:rPr>
            <w:rFonts w:ascii="Roboto" w:eastAsia="Times New Roman" w:hAnsi="Roboto" w:cs="Arial"/>
            <w:b/>
            <w:bCs/>
            <w:color w:val="000000" w:themeColor="text1"/>
            <w:sz w:val="23"/>
          </w:rPr>
          <w:t>инверторные аппараты</w:t>
        </w:r>
      </w:hyperlink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 xml:space="preserve"> постоянного тока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. Модельный ряд включает в себя всю линейку от </w:t>
      </w:r>
      <w:proofErr w:type="gramStart"/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малогабаритных бытовых приборов, работающих от домашней электросети напряжением 220 В. На рынке в полной мере представлены</w:t>
      </w:r>
      <w:proofErr w:type="gramEnd"/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 установки с полным набором функций, которые позволяют сваривать не только </w:t>
      </w:r>
      <w:hyperlink r:id="rId14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нержавеющие стали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, но и цветные металлы (</w:t>
      </w:r>
      <w:hyperlink r:id="rId15" w:history="1">
        <w:r w:rsidRPr="006F34E0">
          <w:rPr>
            <w:rFonts w:ascii="Roboto" w:eastAsia="Times New Roman" w:hAnsi="Roboto" w:cs="Arial"/>
            <w:color w:val="000000" w:themeColor="text1"/>
            <w:sz w:val="23"/>
          </w:rPr>
          <w:t>алюминий</w:t>
        </w:r>
      </w:hyperlink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, медь), а также их сплавы.</w:t>
      </w:r>
    </w:p>
    <w:p w:rsidR="006F34E0" w:rsidRPr="006F34E0" w:rsidRDefault="006F34E0" w:rsidP="00E41EBE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br/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 xml:space="preserve">Механизмы подачи проволоки служат для поступления проволоки в сварочную горелку с заданной скоростью и состоят из электродвигателя, редуктора, прижимных и подающих роликов, а также кассеты с проволокой. </w:t>
      </w:r>
      <w:r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Существуют различные варианты исполнения подающих механизмов — закрытого и открытого типа</w:t>
      </w: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 Бывают простые механизмы, состоящие из одной пары роликов, но в профессиональных полуавтоматах чаще встречаются четырех- и более роликовые агрегаты</w:t>
      </w:r>
      <w:proofErr w:type="gramStart"/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</w:t>
      </w:r>
      <w:proofErr w:type="gramEnd"/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</w:t>
      </w:r>
    </w:p>
    <w:p w:rsidR="006F34E0" w:rsidRPr="006F34E0" w:rsidRDefault="006F34E0" w:rsidP="00E41EBE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</w:pPr>
      <w:r w:rsidRPr="006F34E0">
        <w:rPr>
          <w:rFonts w:ascii="Roboto" w:eastAsia="Times New Roman" w:hAnsi="Roboto" w:cs="Arial"/>
          <w:b/>
          <w:bCs/>
          <w:color w:val="000000" w:themeColor="text1"/>
          <w:sz w:val="30"/>
          <w:szCs w:val="30"/>
        </w:rPr>
        <w:t>Технология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Технология включает в себя все этапы, такие, как: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b/>
          <w:bCs/>
          <w:color w:val="000000" w:themeColor="text1"/>
          <w:sz w:val="23"/>
        </w:rPr>
        <w:t>-</w:t>
      </w:r>
      <w:r w:rsidR="006F34E0"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подготовку свариваемых кромок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b/>
          <w:bCs/>
          <w:color w:val="000000" w:themeColor="text1"/>
          <w:sz w:val="23"/>
        </w:rPr>
        <w:t>-</w:t>
      </w:r>
      <w:r w:rsidR="006F34E0"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оптимальный выбор и подготовку сварочных материалов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b/>
          <w:bCs/>
          <w:color w:val="000000" w:themeColor="text1"/>
          <w:sz w:val="23"/>
        </w:rPr>
        <w:t>-</w:t>
      </w:r>
      <w:r w:rsidR="006F34E0"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настройку режимов сварки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b/>
          <w:bCs/>
          <w:color w:val="000000" w:themeColor="text1"/>
          <w:sz w:val="23"/>
        </w:rPr>
        <w:t>-</w:t>
      </w:r>
      <w:r w:rsidR="006F34E0"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правильную технику ведения процесса сварки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;</w:t>
      </w:r>
    </w:p>
    <w:p w:rsidR="006F34E0" w:rsidRPr="006F34E0" w:rsidRDefault="00E41EBE" w:rsidP="00E41EBE">
      <w:pPr>
        <w:shd w:val="clear" w:color="auto" w:fill="FFFFFF"/>
        <w:spacing w:before="168" w:after="168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>
        <w:rPr>
          <w:rFonts w:ascii="Roboto" w:eastAsia="Times New Roman" w:hAnsi="Roboto" w:cs="Arial"/>
          <w:b/>
          <w:bCs/>
          <w:color w:val="000000" w:themeColor="text1"/>
          <w:sz w:val="23"/>
        </w:rPr>
        <w:t>-</w:t>
      </w:r>
      <w:r w:rsidR="006F34E0" w:rsidRPr="006F34E0">
        <w:rPr>
          <w:rFonts w:ascii="Roboto" w:eastAsia="Times New Roman" w:hAnsi="Roboto" w:cs="Arial"/>
          <w:b/>
          <w:bCs/>
          <w:color w:val="000000" w:themeColor="text1"/>
          <w:sz w:val="23"/>
        </w:rPr>
        <w:t>осмотр и контроль качества сварных швов</w:t>
      </w:r>
      <w:r w:rsidR="006F34E0"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.</w:t>
      </w:r>
    </w:p>
    <w:p w:rsidR="006F34E0" w:rsidRPr="006F34E0" w:rsidRDefault="006F34E0" w:rsidP="00E41EBE">
      <w:pPr>
        <w:shd w:val="clear" w:color="auto" w:fill="FFFFFF" w:themeFill="background1"/>
        <w:spacing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Процесс сварки ведется с учетом типа соединений: стыковое, внахлестку, угловое «в лодочку», тавровое, принимая во внимание пространственное положение сварных швов. Горизонтальные швы проходят «углом назад» и «слева направо» без поперечных колебаний. Вертикальные швы «снизу вверх» – для малых толщин и «снизу вверх» для толщины более 4 мм.</w:t>
      </w:r>
    </w:p>
    <w:p w:rsidR="006F34E0" w:rsidRPr="006F34E0" w:rsidRDefault="006F34E0" w:rsidP="00E41EBE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000000" w:themeColor="text1"/>
          <w:sz w:val="23"/>
          <w:szCs w:val="23"/>
        </w:rPr>
      </w:pPr>
      <w:r w:rsidRPr="006F34E0">
        <w:rPr>
          <w:rFonts w:ascii="Roboto" w:eastAsia="Times New Roman" w:hAnsi="Roboto" w:cs="Arial"/>
          <w:color w:val="000000" w:themeColor="text1"/>
          <w:sz w:val="23"/>
          <w:szCs w:val="23"/>
        </w:rPr>
        <w:t>Для заполнения разделки совершают поперечные колебательные движения. В процессе сварки перед каждым последующим проходом необходимо удалять наплавленный шарик на кончике проволоки.</w:t>
      </w:r>
    </w:p>
    <w:p w:rsidR="006F34E0" w:rsidRPr="00E41EBE" w:rsidRDefault="00E41EBE" w:rsidP="00E41EBE">
      <w:pPr>
        <w:tabs>
          <w:tab w:val="left" w:pos="4125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1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Выполнить задание:</w:t>
      </w:r>
    </w:p>
    <w:p w:rsidR="00E41EBE" w:rsidRPr="00E41EBE" w:rsidRDefault="00E41EBE" w:rsidP="00E41EBE">
      <w:pPr>
        <w:tabs>
          <w:tab w:val="left" w:pos="4125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1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Определить режим сварки стали толщиной 5мм в среде защитного газа</w:t>
      </w:r>
    </w:p>
    <w:sectPr w:rsidR="00E41EBE" w:rsidRPr="00E4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0C"/>
    <w:multiLevelType w:val="multilevel"/>
    <w:tmpl w:val="8CD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80345"/>
    <w:multiLevelType w:val="multilevel"/>
    <w:tmpl w:val="3AA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853EE"/>
    <w:multiLevelType w:val="multilevel"/>
    <w:tmpl w:val="22DA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B7B63"/>
    <w:multiLevelType w:val="multilevel"/>
    <w:tmpl w:val="CE6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130D"/>
    <w:multiLevelType w:val="multilevel"/>
    <w:tmpl w:val="165AD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D5803"/>
    <w:multiLevelType w:val="multilevel"/>
    <w:tmpl w:val="7944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563E8"/>
    <w:multiLevelType w:val="multilevel"/>
    <w:tmpl w:val="065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4FE"/>
    <w:rsid w:val="002064FE"/>
    <w:rsid w:val="006F34E0"/>
    <w:rsid w:val="00BD4DBD"/>
    <w:rsid w:val="00E4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64FE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</w:rPr>
  </w:style>
  <w:style w:type="character" w:styleId="a4">
    <w:name w:val="Strong"/>
    <w:basedOn w:val="a0"/>
    <w:uiPriority w:val="22"/>
    <w:qFormat/>
    <w:rsid w:val="002064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34E0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toctitle2">
    <w:name w:val="toc_title2"/>
    <w:basedOn w:val="a"/>
    <w:rsid w:val="006F34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35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1046369124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3731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99543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7396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varkin.ru/texnologiya/vidy/svarka-poluavtomatom/" TargetMode="External"/><Relationship Id="rId13" Type="http://schemas.openxmlformats.org/officeDocument/2006/relationships/hyperlink" Target="https://elsvarkin.ru/texnologiya/tig-svar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svarkin.ru/texnologiya/vidy/svarnoi-shov/" TargetMode="External"/><Relationship Id="rId12" Type="http://schemas.openxmlformats.org/officeDocument/2006/relationships/hyperlink" Target="https://elsvarkin.ru/texnologiya/vidy/tig-svar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svarkin.ru/texnologiya/vidy/rucnaa-dugovaa-svarka/" TargetMode="External"/><Relationship Id="rId11" Type="http://schemas.openxmlformats.org/officeDocument/2006/relationships/hyperlink" Target="https://elsvarkin.ru/texnologiya/argonodugovaya-svarka/" TargetMode="External"/><Relationship Id="rId5" Type="http://schemas.openxmlformats.org/officeDocument/2006/relationships/hyperlink" Target="https://elsvarkin.ru/texnologiya/vidy/svarka-plavleniem/" TargetMode="External"/><Relationship Id="rId15" Type="http://schemas.openxmlformats.org/officeDocument/2006/relationships/hyperlink" Target="https://elsvarkin.ru/texnologiya/tochechnay-svarka/" TargetMode="External"/><Relationship Id="rId10" Type="http://schemas.openxmlformats.org/officeDocument/2006/relationships/hyperlink" Target="https://elsvarkin.ru/texnologiya/vidy/poluavtomaticeska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svarkin.ru/texnologiya/pod-flyusom/" TargetMode="External"/><Relationship Id="rId14" Type="http://schemas.openxmlformats.org/officeDocument/2006/relationships/hyperlink" Target="https://elsvarkin.ru/texnologiya/svarka-nerzhave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3</cp:revision>
  <dcterms:created xsi:type="dcterms:W3CDTF">2020-04-22T05:41:00Z</dcterms:created>
  <dcterms:modified xsi:type="dcterms:W3CDTF">2020-04-22T06:29:00Z</dcterms:modified>
</cp:coreProperties>
</file>