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AE" w:rsidRPr="001A2868" w:rsidRDefault="001A2868" w:rsidP="001A2868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A2868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Перед выполнением зачетной работы ОБЯЗАТЕЛЬНО сдать рефераты!</w:t>
      </w:r>
    </w:p>
    <w:p w:rsidR="007543B3" w:rsidRDefault="00BB7918" w:rsidP="00BB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918">
        <w:rPr>
          <w:rFonts w:ascii="Times New Roman" w:hAnsi="Times New Roman" w:cs="Times New Roman"/>
          <w:b/>
          <w:sz w:val="28"/>
          <w:szCs w:val="28"/>
          <w:lang w:val="ru-RU"/>
        </w:rPr>
        <w:t>ДИФФЕРЕНЦИРОВАННЫЙ ЗАЧЕТ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ЛИТЕРАТУРЕ</w:t>
      </w:r>
    </w:p>
    <w:p w:rsidR="00BB7918" w:rsidRPr="00BB7918" w:rsidRDefault="00BB7918" w:rsidP="00BB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6AE" w:rsidRPr="00BB7918" w:rsidRDefault="000046AE" w:rsidP="00576AE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8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 w:eastAsia="ru-RU"/>
        </w:rPr>
        <w:t>ПОЯСНИТЕЛЬНАЯ ЗАПИСКА</w:t>
      </w:r>
    </w:p>
    <w:p w:rsidR="007F29CE" w:rsidRPr="00BB7918" w:rsidRDefault="007F29CE" w:rsidP="00432E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Дифференцированный зачет проводится в форме тестирования. В работе используются тестовые задания двух типов: задания с выбором ответа, задания с кратким ответом. В заданиях (часть 1) с выбором ответа все ответы сформулированы, </w:t>
      </w:r>
      <w:r w:rsid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необходимо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выбрать из четырех готовых ответов один правильный. Выполняя задания с выбором ответа, нужно записать номер правильного ответа в бланк ответов.</w:t>
      </w:r>
    </w:p>
    <w:p w:rsidR="007F29CE" w:rsidRPr="00BB7918" w:rsidRDefault="007F29CE" w:rsidP="00432E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Второй тип заданий (часть 2) - задания с кратким ответом — требует умения самостоятельно сформулировать ответ и оформить его кратко, в виде слова (например: эпитет). Следует самому вспомнить соответствующий термин, название произведения. Угадывание здесь исключено.</w:t>
      </w:r>
    </w:p>
    <w:p w:rsidR="009E5272" w:rsidRPr="00BB7918" w:rsidRDefault="00D4025C" w:rsidP="00432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Критерии оценки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Каждое верно выполненное задание оценивается 1 баллом.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«5» ставитс</w:t>
      </w:r>
      <w:r w:rsidR="00EC203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я, если обучающийся набрал 24-27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балла. (Не ставится, если обучающийся выполнил задания только из части А)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«4» ставитс</w:t>
      </w:r>
      <w:r w:rsidR="00EC203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я, если обучающийся набрал 19-23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балла. (Не ставится, если обучающийся выполнил задания только из части А)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«3» ставитс</w:t>
      </w:r>
      <w:r w:rsidR="001C10FD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я, если обучающийся набрал 14-18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баллов.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«2» ставит</w:t>
      </w:r>
      <w:r w:rsidR="00A231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ся, если обучающийся набрал 1-13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баллов.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Время на подготовку и выполнение:</w:t>
      </w:r>
    </w:p>
    <w:p w:rsidR="009E5272" w:rsidRPr="00BB7918" w:rsidRDefault="009E5272" w:rsidP="00BB7918">
      <w:pPr>
        <w:pStyle w:val="a8"/>
        <w:numPr>
          <w:ilvl w:val="0"/>
          <w:numId w:val="14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подготовка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10 мин.;</w:t>
      </w:r>
    </w:p>
    <w:p w:rsidR="009E5272" w:rsidRPr="00BB7918" w:rsidRDefault="008C6F86" w:rsidP="00BB7918">
      <w:pPr>
        <w:pStyle w:val="a8"/>
        <w:numPr>
          <w:ilvl w:val="0"/>
          <w:numId w:val="14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выполнение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80 минут</w:t>
      </w:r>
      <w:r w:rsidR="009E5272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9E5272" w:rsidRPr="00BB7918" w:rsidRDefault="008C6F86" w:rsidP="00BB7918">
      <w:pPr>
        <w:pStyle w:val="a8"/>
        <w:numPr>
          <w:ilvl w:val="0"/>
          <w:numId w:val="14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всего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1 час 30 минут </w:t>
      </w:r>
    </w:p>
    <w:p w:rsidR="00BB7918" w:rsidRPr="00BB7918" w:rsidRDefault="00BB7918" w:rsidP="0015596C">
      <w:pPr>
        <w:pStyle w:val="a8"/>
        <w:shd w:val="clear" w:color="auto" w:fill="FFFFFF"/>
        <w:spacing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Варианты распределяются согласно следующей таблицы: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3417"/>
        <w:gridCol w:w="1784"/>
      </w:tblGrid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 студента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варианта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 Вячеслав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Аракелян Алик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Артарьян Яна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Гончаренко Виталий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Гулинский Андрей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 Мораль Парра Алекс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 Мораль Парра Милена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Завгородько Виктория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Карапетян А.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Карапетян Г.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Ломидзе Кристина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Маркин Алексей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 Денис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Плотников Максим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 Павел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Сдобнова Александра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Тарасенко Дмитрий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Тупика Дмитрий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7918" w:rsidRPr="00BB7918" w:rsidTr="00F008CD">
        <w:trPr>
          <w:jc w:val="center"/>
        </w:trPr>
        <w:tc>
          <w:tcPr>
            <w:tcW w:w="861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17" w:type="dxa"/>
          </w:tcPr>
          <w:p w:rsidR="00BB7918" w:rsidRPr="00BB7918" w:rsidRDefault="00BB7918" w:rsidP="00F00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Фадеева Яна</w:t>
            </w:r>
          </w:p>
        </w:tc>
        <w:tc>
          <w:tcPr>
            <w:tcW w:w="1784" w:type="dxa"/>
          </w:tcPr>
          <w:p w:rsidR="00BB7918" w:rsidRPr="00BB7918" w:rsidRDefault="00BB7918" w:rsidP="00F00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9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2E0F8D" w:rsidRPr="001A2868" w:rsidRDefault="001A2868" w:rsidP="008451A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val="ru-RU"/>
        </w:rPr>
      </w:pPr>
      <w:r w:rsidRPr="001A2868">
        <w:rPr>
          <w:rFonts w:ascii="Times New Roman" w:eastAsia="Calibri" w:hAnsi="Times New Roman" w:cs="Times New Roman"/>
          <w:sz w:val="24"/>
          <w:szCs w:val="32"/>
          <w:lang w:val="ru-RU"/>
        </w:rPr>
        <w:t>Ниже приведен пример оформления зачётной</w:t>
      </w:r>
      <w:r w:rsidRPr="001A2868">
        <w:rPr>
          <w:rFonts w:ascii="Times New Roman" w:eastAsia="Calibri" w:hAnsi="Times New Roman" w:cs="Times New Roman"/>
          <w:sz w:val="24"/>
          <w:szCs w:val="32"/>
          <w:lang w:val="ru-RU"/>
        </w:rPr>
        <w:tab/>
        <w:t>работы</w:t>
      </w:r>
      <w:r>
        <w:rPr>
          <w:rFonts w:ascii="Times New Roman" w:eastAsia="Calibri" w:hAnsi="Times New Roman" w:cs="Times New Roman"/>
          <w:sz w:val="24"/>
          <w:szCs w:val="32"/>
          <w:lang w:val="ru-RU"/>
        </w:rPr>
        <w:t>. Если нет возможности распечатать бланк, работа выполняется на листе бумаги рукописным текстом.</w:t>
      </w:r>
    </w:p>
    <w:p w:rsidR="002E0F8D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F8D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2E0F8D" w:rsidRPr="00666C0F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Зач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ё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тная</w:t>
      </w:r>
      <w:r w:rsidRPr="00666C0F">
        <w:rPr>
          <w:rFonts w:ascii="Times New Roman" w:eastAsia="Calibri" w:hAnsi="Times New Roman" w:cs="Times New Roman"/>
          <w:sz w:val="32"/>
          <w:szCs w:val="32"/>
        </w:rPr>
        <w:t xml:space="preserve"> работа </w:t>
      </w:r>
    </w:p>
    <w:p w:rsidR="002E0F8D" w:rsidRPr="002E0F8D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по дисциплине О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У</w:t>
      </w:r>
      <w:r w:rsidRPr="00666C0F">
        <w:rPr>
          <w:rFonts w:ascii="Times New Roman" w:eastAsia="Calibri" w:hAnsi="Times New Roman" w:cs="Times New Roman"/>
          <w:sz w:val="32"/>
          <w:szCs w:val="32"/>
        </w:rPr>
        <w:t>Д.0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 w:rsidRPr="00666C0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Литература</w:t>
      </w:r>
    </w:p>
    <w:p w:rsidR="002E0F8D" w:rsidRPr="00666C0F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обучающе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гося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(ейся)</w:t>
      </w:r>
      <w:r w:rsidRPr="00666C0F">
        <w:rPr>
          <w:rFonts w:ascii="Times New Roman" w:eastAsia="Calibri" w:hAnsi="Times New Roman" w:cs="Times New Roman"/>
          <w:sz w:val="32"/>
          <w:szCs w:val="32"/>
        </w:rPr>
        <w:t xml:space="preserve"> группы _________</w:t>
      </w:r>
    </w:p>
    <w:p w:rsidR="002E0F8D" w:rsidRPr="001A2868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________________________________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__</w:t>
      </w:r>
    </w:p>
    <w:p w:rsidR="002E0F8D" w:rsidRPr="001A2868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________________________________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__</w:t>
      </w:r>
    </w:p>
    <w:p w:rsidR="002E0F8D" w:rsidRPr="002E0F8D" w:rsidRDefault="002E0F8D" w:rsidP="002E0F8D">
      <w:pPr>
        <w:spacing w:after="0" w:line="240" w:lineRule="auto"/>
        <w:ind w:firstLine="1560"/>
        <w:rPr>
          <w:rFonts w:ascii="Times New Roman" w:eastAsia="Calibri" w:hAnsi="Times New Roman" w:cs="Times New Roman"/>
          <w:sz w:val="20"/>
          <w:szCs w:val="32"/>
          <w:lang w:val="ru-RU"/>
        </w:rPr>
      </w:pPr>
      <w:r>
        <w:rPr>
          <w:rFonts w:ascii="Times New Roman" w:eastAsia="Calibri" w:hAnsi="Times New Roman" w:cs="Times New Roman"/>
          <w:sz w:val="20"/>
          <w:szCs w:val="32"/>
          <w:lang w:val="ru-RU"/>
        </w:rPr>
        <w:t>(</w:t>
      </w:r>
      <w:r w:rsidRPr="002E0F8D">
        <w:rPr>
          <w:rFonts w:ascii="Times New Roman" w:eastAsia="Calibri" w:hAnsi="Times New Roman" w:cs="Times New Roman"/>
          <w:sz w:val="20"/>
          <w:szCs w:val="32"/>
          <w:lang w:val="ru-RU"/>
        </w:rPr>
        <w:t>Ф.И.О. студента</w:t>
      </w:r>
      <w:r>
        <w:rPr>
          <w:rFonts w:ascii="Times New Roman" w:eastAsia="Calibri" w:hAnsi="Times New Roman" w:cs="Times New Roman"/>
          <w:sz w:val="20"/>
          <w:szCs w:val="32"/>
          <w:lang w:val="ru-RU"/>
        </w:rPr>
        <w:t>)</w:t>
      </w:r>
    </w:p>
    <w:p w:rsidR="002E0F8D" w:rsidRPr="00666C0F" w:rsidRDefault="001A2868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В</w:t>
      </w:r>
      <w:r w:rsidR="002E0F8D" w:rsidRPr="00666C0F">
        <w:rPr>
          <w:rFonts w:ascii="Times New Roman" w:eastAsia="Calibri" w:hAnsi="Times New Roman" w:cs="Times New Roman"/>
          <w:sz w:val="32"/>
          <w:szCs w:val="32"/>
        </w:rPr>
        <w:t>ариант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__________</w:t>
      </w:r>
      <w:r w:rsidR="002E0F8D" w:rsidRPr="00666C0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E0F8D" w:rsidRPr="00666C0F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Бланк ответов № 1 (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часть 1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233"/>
        <w:gridCol w:w="2233"/>
        <w:gridCol w:w="2233"/>
      </w:tblGrid>
      <w:tr w:rsidR="002E0F8D" w:rsidRPr="00666C0F" w:rsidTr="00F008CD">
        <w:trPr>
          <w:trHeight w:val="90"/>
        </w:trPr>
        <w:tc>
          <w:tcPr>
            <w:tcW w:w="2232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№ задания</w:t>
            </w:r>
          </w:p>
        </w:tc>
        <w:tc>
          <w:tcPr>
            <w:tcW w:w="2233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Ответ </w:t>
            </w:r>
          </w:p>
        </w:tc>
        <w:tc>
          <w:tcPr>
            <w:tcW w:w="2233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№ задания</w:t>
            </w:r>
          </w:p>
        </w:tc>
        <w:tc>
          <w:tcPr>
            <w:tcW w:w="2233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Ответ</w:t>
            </w: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Бланк ответов № 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ru-RU"/>
        </w:rPr>
        <w:t>2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(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часть 2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)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7543B3" w:rsidRPr="00BB7918" w:rsidRDefault="007543B3" w:rsidP="002E0F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2E0F8D" w:rsidRDefault="002E0F8D" w:rsidP="004168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</w:pPr>
    </w:p>
    <w:p w:rsidR="002E0F8D" w:rsidRDefault="002E0F8D" w:rsidP="004168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</w:pPr>
    </w:p>
    <w:p w:rsidR="009E5272" w:rsidRPr="002E0F8D" w:rsidRDefault="0015596C" w:rsidP="004168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</w:pPr>
      <w:r w:rsidRPr="002E0F8D"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  <w:lastRenderedPageBreak/>
        <w:t>В</w:t>
      </w:r>
      <w:r w:rsidR="009E49F4" w:rsidRPr="002E0F8D"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  <w:t>ариант</w:t>
      </w:r>
      <w:r w:rsidRPr="002E0F8D"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  <w:t xml:space="preserve"> 1</w:t>
      </w:r>
    </w:p>
    <w:p w:rsidR="0015596C" w:rsidRPr="002E0F8D" w:rsidRDefault="0015596C" w:rsidP="0015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 w:eastAsia="ru-RU"/>
        </w:rPr>
      </w:pPr>
      <w:r w:rsidRPr="002E0F8D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 w:eastAsia="ru-RU"/>
        </w:rPr>
        <w:t>Часть 1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Какое литературное направление господствовало в литературе второй половины XIX в.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романтизм       Б) классицизм         В) сентиментализм          Г) реализм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Кого из русских писателей называли «Колумбом Замоскворечья»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 С. Тургенева   Б) А. Н. Островского     В) Л. Н. Толстого       Г) Ф. М. Достоевского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3. Герой какого произведения при рождении был обещан Богу, «много раз погибал и не  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погиб</w:t>
      </w:r>
      <w:proofErr w:type="gram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»?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Л.Н. Толстой «Война и мир» князь Андрей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А.Н. Островский «Гроза» Катерина Кабанова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И.С. Тургенев «Отцы и дети» Базаров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Г) Н. С. Лесков «Очарованный странник» Иван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Северьянович</w:t>
      </w:r>
      <w:proofErr w:type="spellEnd"/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Флягин</w:t>
      </w:r>
      <w:proofErr w:type="spellEnd"/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В каком произведении русской литературы второй половины XIX в. появляется герой-нигилист?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 Н. Островский «Лес»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И. С. Тургенев «Отцы и дети»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Ф.М. Достоевский «Преступление и наказание»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И.А. Гончаров «Обломов»</w:t>
      </w:r>
    </w:p>
    <w:p w:rsidR="0015596C" w:rsidRPr="00BB7918" w:rsidRDefault="0015596C" w:rsidP="0015596C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Кто был автором «Сказок для детей изрядного возраста»?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     Б) Ф.М. Достоевский    В) М.Е. Салтыков-Щедрин       Г) Л.Н. Толстой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6. Укажите, кому из русских поэтов принадлежат слова: «Поэтом можешь ты не быть, но гражданином быть обязан…»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А.А. Фет      Б) Н.А. Некрасов          В) Ф.И. Тютчев           Г) А.К. Толстой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Укажите, кому был посвящён роман И.С. Тургенева «Отцы и дети»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            Б) Н.А. Некрасов          В) В.Г. Белинский          Г) А.А. Григорьев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8. Кто из героев поэмы Н.А. Некрасова «Кому на Руси жить хорошо?» говорил о себе: «Клейменый, да не раб»?</w:t>
      </w:r>
    </w:p>
    <w:p w:rsidR="0015596C" w:rsidRPr="00BB7918" w:rsidRDefault="0015596C" w:rsidP="001559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Савелий, богатырь святорусский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Яким Нагой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В)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Ермил</w:t>
      </w:r>
      <w:proofErr w:type="spellEnd"/>
      <w:r w:rsidR="007543B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Гирин</w:t>
      </w:r>
      <w:proofErr w:type="spellEnd"/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Гриша Добросклонов</w:t>
      </w:r>
    </w:p>
    <w:p w:rsidR="0015596C" w:rsidRPr="00BB7918" w:rsidRDefault="0015596C" w:rsidP="0015596C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91A7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9. Какому из персонажей романа И.А. Гончарова «Обломов» дана следующая авторская 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характеристика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:</w:t>
      </w:r>
      <w:r w:rsidR="007543B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«Простой, то есть прямой, настоящий взгляд на жизнь – вот что было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его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постоянною задачею, и, добираясь постепенно до ее решения, он понимал всю 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трудность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и был </w:t>
      </w:r>
      <w:proofErr w:type="spell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внутренно</w:t>
      </w:r>
      <w:proofErr w:type="spell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горд и счастлив всякий раз, когда ему случалось заметить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кривизну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на своем пути и сделать прямой шаг»?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Алексееву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Обломову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Штольцу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Тарантьеву</w:t>
      </w: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91A7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10. К какой жанровой разновидности романа относится произведение И.С. Тургенева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 xml:space="preserve"> 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«Отцы и дети»?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автобиографический роман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воспитательный роман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социально-психологический роман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авантюрно-приключенческий роман</w:t>
      </w:r>
    </w:p>
    <w:p w:rsidR="00C91A7C" w:rsidRPr="00BB7918" w:rsidRDefault="00C91A7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11. Ниже приведено высказывание одного из героев драмы А.Н. Островского «Гроза»: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Кому принадлежат эти слова?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Кудряшу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Шапкину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Кулигину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Борису Григорьевичу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Что мешает Обломову быть деятельным человеком?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бедность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болезнь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отсутствие цели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воспитание и закономерности жизни</w:t>
      </w:r>
    </w:p>
    <w:p w:rsidR="00C91A7C" w:rsidRPr="00BB7918" w:rsidRDefault="00C91A7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Вслед за Гоголем Гончаров использует предметно – бытовую деталь как важное средство характеристики персонажа. В романе «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Обломов» такой деталью является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книга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рояль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письменный стол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халат</w:t>
      </w:r>
    </w:p>
    <w:p w:rsidR="00C91A7C" w:rsidRPr="00BB7918" w:rsidRDefault="00C91A7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14. Чем Е.Базаров особенно далек автору романа?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непониманием роли народа в освободительном движении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нигилистическим отношением к культурному наследию России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преувеличением роли интеллигенции в освободительном движении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отрывом от какой-либо практической деятельности</w:t>
      </w:r>
    </w:p>
    <w:p w:rsidR="00C91A7C" w:rsidRPr="00BB7918" w:rsidRDefault="00C91A7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15. Назовите основной 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мотив творчества М.Ю.Лермонтова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одиночество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зависть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измена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свобода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Д) усталость</w:t>
      </w:r>
    </w:p>
    <w:p w:rsidR="00C91A7C" w:rsidRPr="00BB7918" w:rsidRDefault="00C91A7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16. Отличительными особенностями творчества А.П.Чехова являются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(</w:t>
      </w: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найдите</w:t>
      </w:r>
      <w:proofErr w:type="gram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лишнее)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объективность изображаемого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краткость произведений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морализация, назидательность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контрастность в изображении героев.</w:t>
      </w:r>
    </w:p>
    <w:p w:rsidR="00C91A7C" w:rsidRPr="00BB7918" w:rsidRDefault="00C91A7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17. Основная тема творчеств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 И.А.Бунина (исключите лишнее)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Любовь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</w:t>
      </w:r>
      <w:r w:rsidR="007543B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Смерть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Революция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Память о России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Романтизм предполагает утверждение исключительной личности. Какое из произведений А. М. Горького н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е соответствует этому положению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«Старуха </w:t>
      </w:r>
      <w:proofErr w:type="gramStart"/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Изергиль»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«Челкаш»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«Макар Чудра»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«На дне»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Кто из персонажей пьесы «На дне» выражает авторскую позицию?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Бубнов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Сатин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Клещ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Лука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Кому посвящен поэтический цикл А.А.Блока «Стихи о Прекрасной Даме»?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А) Н. Н. Волоховой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Л. Д. Менделеевой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Л. А. Дельмас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Другой женщине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91A7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21. О каком трагическом событии извещает ночлежников Барон в финале пьесы М. 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 xml:space="preserve">  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Горького «На дне»?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смерти Анны</w:t>
      </w: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убийстве Костылева</w:t>
      </w: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самоубийстве Актера</w:t>
      </w: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расправе Василисы над Наташей</w:t>
      </w:r>
    </w:p>
    <w:p w:rsidR="00F710D3" w:rsidRPr="00BB7918" w:rsidRDefault="00F710D3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 какому литературному течению принадлежала творчество А.Ахматовой?</w:t>
      </w:r>
    </w:p>
    <w:p w:rsidR="00F710D3" w:rsidRPr="00BB7918" w:rsidRDefault="00F710D3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Акмеизму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Символизму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Имажинизму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Футуризму</w:t>
      </w: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Кто из поэтов XX века, будучи редактором популярного журнала «Новый мир» помог А.Солженицыну опубликовать повесть «Щ - 854»?</w:t>
      </w:r>
    </w:p>
    <w:p w:rsidR="00F710D3" w:rsidRPr="00BB7918" w:rsidRDefault="00F710D3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Б.Л. Пастернак;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А.Т.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Твардовский;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Н.</w:t>
      </w:r>
      <w:r w:rsidR="007543B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Заболоцкий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Г) В.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Распутин</w:t>
      </w: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F710D3" w:rsidRPr="00BB7918" w:rsidRDefault="00F710D3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стихотворение и выполните задания</w:t>
      </w:r>
    </w:p>
    <w:p w:rsidR="0006234C" w:rsidRPr="00BB7918" w:rsidRDefault="0006234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Я пришел к тебе с приветом,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солнце встало,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Что оно горячим светом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По листам затрепетало;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лес проснулся,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Весь проснулся, веткой каждой,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Каждой птицей встрепенулся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весенней полон жаждой;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с той же страстью,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вчера, пришел я снова,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Что душа все так же счастью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тебе служить готова;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отовсюду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На меня весельем веет,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Что не знаю сам, что буду</w:t>
      </w:r>
    </w:p>
    <w:p w:rsidR="00F710D3" w:rsidRPr="00BB7918" w:rsidRDefault="0015596C" w:rsidP="00F710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Петь — но только песня зреет.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</w:p>
    <w:p w:rsidR="00F710D3" w:rsidRPr="00BB7918" w:rsidRDefault="00F710D3" w:rsidP="00F710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А. А. Фет, 1843.</w:t>
      </w:r>
    </w:p>
    <w:p w:rsidR="00F710D3" w:rsidRPr="00BB7918" w:rsidRDefault="00F710D3" w:rsidP="00F710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Три строфы стихотворения начинаются одним и тем же словом. Как называется такое художественное средство?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F710D3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2.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Укажите термин, которым обозначается одушевление природы, ее «очеловечивание» в художественном произведении («...лес проснулся...»).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06234C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F710D3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3.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Как называется стилистический прием, усиливающий звуковую выразительность стиха и связанный с использованием одинаковых согласных звуков («на меня весельем веет»)?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06234C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06234C" w:rsidRPr="00BB7918" w:rsidRDefault="0006234C" w:rsidP="0006234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sectPr w:rsidR="0006234C" w:rsidRPr="00BB7918" w:rsidSect="002E0F8D">
          <w:pgSz w:w="11906" w:h="16838"/>
          <w:pgMar w:top="426" w:right="566" w:bottom="568" w:left="1304" w:header="709" w:footer="709" w:gutter="0"/>
          <w:cols w:space="708"/>
          <w:docGrid w:linePitch="360"/>
        </w:sect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4.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Укажите название созвучия стихотворных строк, играющего важную роль в организации стиха (страстью -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счастью; снова -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готова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и.т.п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.).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06234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lastRenderedPageBreak/>
        <w:t>Вариант 2</w:t>
      </w:r>
    </w:p>
    <w:p w:rsidR="0006234C" w:rsidRPr="00BB7918" w:rsidRDefault="0006234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1</w:t>
      </w:r>
    </w:p>
    <w:p w:rsidR="0006234C" w:rsidRPr="00BB7918" w:rsidRDefault="0006234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Укажите писателей второй половины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XIX в. в названии произведении которых есть противопоставление (имеются в виду произведен</w:t>
      </w:r>
      <w:r w:rsidR="0006234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ия, изученные в школьном курсе) </w:t>
      </w:r>
    </w:p>
    <w:p w:rsidR="0006234C" w:rsidRPr="00BB7918" w:rsidRDefault="0006234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Островский, И.С. Тургенев, М.Е. Салтыков-Щедрин</w:t>
      </w: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И.С. Тургенев, Ф.М. Достоевский, Л.Н. Толстой</w:t>
      </w: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И.А. Гончаров, Ф.М. Достоевский, А.П. Чехов</w:t>
      </w: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Л.Н. Толстой, Н.С. Лесков, И.С. Тургенев</w:t>
      </w:r>
    </w:p>
    <w:p w:rsidR="0006234C" w:rsidRPr="00BB7918" w:rsidRDefault="0006234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Определите, из какого прои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зведения взят следующий отрывок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«Какое бы страстное, грешное, бунтующее сердце ни скрылось в могиле, цветы, растущие на ней, безмятежно глядят на нас своими невинными глазами: не об одном вечном спокойствии говорят нам они, о том великом спокойствии «равнодушной» природы; они говорят также о вечном примирении и о жизни бесконечной…»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Л.Н. Толстой «Севастопольские рассказы»</w:t>
      </w: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Ф.М. Достоевский</w:t>
      </w: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И.А. Гончаров «Обломов»</w:t>
      </w: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И.С. Тургенев «Отцы и дети»</w:t>
      </w:r>
    </w:p>
    <w:p w:rsidR="002026B7" w:rsidRPr="00BB7918" w:rsidRDefault="002026B7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Какой литературный тип изображён в образе Дикого (А.Н. Островский, «Гроза»)?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тип «маленького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В) самодур</w:t>
      </w: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тип «лишнего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Г) романтический герой</w:t>
      </w:r>
    </w:p>
    <w:p w:rsidR="002026B7" w:rsidRPr="00BB7918" w:rsidRDefault="002026B7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Укажите, кому из русских писателей принадлежат слова: «Умом Россию не понять, аршином общим не измерить…»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А.К. Толстой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А.С. Пушкин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А.А. Фет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Ф.И. Тютчев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026B7" w:rsidRPr="00BB7918" w:rsidRDefault="002026B7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Укажите, кому из русских поэтов принадлежат слова: «Поэтом можешь ты не быть, но гражданином быть обязан…»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А.А. Фет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Ф.И. Тютчев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А.К. Толстой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6. Укажите, кому был посвящён ром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ан И.С. Тургенева «Отцы и дети»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В.Г. Белинский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А.А. Григорьев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Кто из героев поэмы Н.А. Некрасова «Кому на Руси жить хорошо?» говорил о себе: «Клейменый, да не раб»?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Савелий, богатырь святорусский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В) </w:t>
      </w:r>
      <w:proofErr w:type="spellStart"/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Ермил</w:t>
      </w:r>
      <w:proofErr w:type="spellEnd"/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Гирин</w:t>
      </w:r>
      <w:proofErr w:type="spellEnd"/>
    </w:p>
    <w:p w:rsidR="003F515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Яким Нагой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            Г) Гриша Добросклонов</w:t>
      </w:r>
    </w:p>
    <w:p w:rsidR="003F515C" w:rsidRPr="00BB7918" w:rsidRDefault="003F515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8. Основная идея «Очарованного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странника» состоит в следующем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русский человек со всем справится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русский человек всегда стремится к опасности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только в экстремальных ситуациях раскрывается человек</w:t>
      </w:r>
    </w:p>
    <w:p w:rsidR="002026B7" w:rsidRPr="00BB7918" w:rsidRDefault="002026B7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9. Салтыков – Щедрин испо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льзовал жанр сказки, потому что…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стремился приблизить литературу к народу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Б) очерк, фельетон, рассказ исчерпали свои возможности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сказка – аллегорический жанр, позволяющий в сжатой, лаконической форме поставить и решить самые сложные и запретные проблемы</w:t>
      </w:r>
    </w:p>
    <w:p w:rsidR="002026B7" w:rsidRPr="00BB7918" w:rsidRDefault="002026B7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10. Глава «Сон Обломова» в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ключена в роман для того, чтобы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расширить представление о барской жизни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объяснить происхождение героя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объяснить причины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апатии и бездеятельности героя</w:t>
      </w:r>
    </w:p>
    <w:p w:rsidR="003F515C" w:rsidRPr="00BB7918" w:rsidRDefault="003F515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11. Образы Обломов и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Штоль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ца</w:t>
      </w:r>
      <w:proofErr w:type="spellEnd"/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вводятся в роман по принципу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сравнения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антитезы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дополнения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взаимного исключения</w:t>
      </w:r>
    </w:p>
    <w:p w:rsidR="003F515C" w:rsidRPr="00BB7918" w:rsidRDefault="003F515C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И.Тургенев написал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«Записки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врача»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В) «Записки охотника»</w:t>
      </w: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«Записки на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манжетах»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 «Записки из мертвого дома»</w:t>
      </w:r>
    </w:p>
    <w:p w:rsidR="002026B7" w:rsidRPr="00BB7918" w:rsidRDefault="002026B7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С каким былинным богатырем сравнивает И.С.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Флягина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автор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Алеша Попович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В) Илья Муромец   </w:t>
      </w:r>
    </w:p>
    <w:p w:rsidR="0015596C" w:rsidRPr="00BB7918" w:rsidRDefault="0015596C" w:rsidP="00EF52D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Добрыня Никитич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Савелий – богатырь Святорусский</w:t>
      </w:r>
    </w:p>
    <w:p w:rsidR="003F515C" w:rsidRPr="00BB7918" w:rsidRDefault="003F515C" w:rsidP="00EF52D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026B7" w:rsidRPr="00BB7918" w:rsidRDefault="002026B7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14. С какого момента начинается наказание Раскольникова?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До убийства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После убийства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На каторге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15. Темой пьесы А.П.Чехова «Вишневый сад» является: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Судьба России, ее будущее.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Судьба Раневской и Гаева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Вторжение в жизнь поместного дворянства капиталиста Лопахина.</w:t>
      </w:r>
    </w:p>
    <w:p w:rsidR="00EF52DF" w:rsidRPr="00BB7918" w:rsidRDefault="00EF52DF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16. К какому направлению относится раннее творчество Блока?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EF52DF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Футуризм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Символизм</w:t>
      </w:r>
    </w:p>
    <w:p w:rsidR="003F515C" w:rsidRPr="00BB7918" w:rsidRDefault="003F515C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17. Образ Христа в поэме А. Блока «Двенадцать» трактовался по-разному. </w:t>
      </w:r>
    </w:p>
    <w:p w:rsidR="0015596C" w:rsidRPr="00BB7918" w:rsidRDefault="00EF52DF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Какова символистская идея поэта:</w:t>
      </w:r>
    </w:p>
    <w:p w:rsidR="003F515C" w:rsidRPr="00BB7918" w:rsidRDefault="003F515C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Иисус Христос как символ революции.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Иисус Христос как символ будущего, «языческий» Христос.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Иисус Христос как Сверхчеловек.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Иисус Христос как символ Высшей Справедливости</w:t>
      </w:r>
    </w:p>
    <w:p w:rsidR="00EF52DF" w:rsidRPr="00BB7918" w:rsidRDefault="00EF52DF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EF52DF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К какому литературному течению начала XX века относил себя В. Маяковский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Символизму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Акмеизму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Футуризму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Имажинизму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Какое произведение М. Булгаков называл «закатным романом»?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«Театральный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роман»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В) «Жизнь господина де Мольера»</w:t>
      </w:r>
    </w:p>
    <w:p w:rsidR="0015596C" w:rsidRPr="00BB7918" w:rsidRDefault="0015596C" w:rsidP="00EF52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«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Бег»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«Мастер и Маргарита»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Жанр «Тихого Дона» это: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Повесть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Роман-эпопея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Роман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Исторический роман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>21. Назовите автора этих строк: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Мело, мело по всей земле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Во все пределы,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Свеча горела на столе,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Свеча горела.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16"/>
          <w:szCs w:val="16"/>
          <w:lang w:val="ru-RU" w:eastAsia="ru-RU"/>
        </w:rPr>
      </w:pPr>
    </w:p>
    <w:p w:rsidR="0015596C" w:rsidRPr="00BB7918" w:rsidRDefault="00EF52DF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А.А.Блок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Б.Л.Пастернак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С.А.Есенин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Г) И.А.Бунин</w:t>
      </w:r>
    </w:p>
    <w:p w:rsidR="00EF52DF" w:rsidRPr="00BB7918" w:rsidRDefault="00EF52DF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Кому первому из русских писателей была присуждена Нобелевская премия по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литературе?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Шолохову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Солженицыну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Пастернаку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Бунину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Д) Бродскому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Какая поэтесса XX века, вынужденная во время Великой Отечественной войны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эвакуироваться сначала в Чистополь, затем в Елабугу, 31 августа 1941годапокончила жизнь самоубийством?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Цветаева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Ахматова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Ахмадулина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</w:t>
      </w:r>
      <w:r w:rsidR="006E6180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Гиппиус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3F515C" w:rsidRPr="00BB7918" w:rsidRDefault="003F515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стихотворение Ф.И. Тютчева «</w:t>
      </w:r>
      <w:r w:rsidR="00EF52DF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SILENTIUM!» и выполните задания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Молчи, скрывайся и таи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чувства и мечты свои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Пускай в душевной глубине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Встают и заходят оне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Безмолвно, как звезды в ночи,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Любуйся ими — и молчи.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сердцу высказать себя?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Другому как понять тебя?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Поймет ли он, чем ты живешь?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Мысль изреченная есть ложь.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Взрывая, возмутишь ключи,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Питайся ими — и молчи.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Лишь жить в себе самом умей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Есть целый мир в душе твоей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Таинственно-волшебных дум;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Их оглушит наружный шум,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Дневные разгонят лучи,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Внимай их пенью — и молчи!..</w:t>
      </w:r>
    </w:p>
    <w:p w:rsidR="0015596C" w:rsidRPr="00BB7918" w:rsidRDefault="00EF52DF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Ф.И.Тютчев, 1830г.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Какому классическому жанру поэзии близко стихотворение Ф.И.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Тютчева «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Silentium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»?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Стихотворение Ф.И.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Тютчева «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Silentium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» по совей тематике и проблематике относится к лирике: дружеской, любовной, философской или гражданской?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Во второй строфе поэт заостряет проблему, используя вопрос, не требующий ответа. (Другому как понять тебя?). Как называется такой тип вопроса?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Назовите вид высказывания, в котором мысль выражается в сжатой и образной форме («Мысль изреченная есть ложь»).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lastRenderedPageBreak/>
        <w:t>Вариант  3</w:t>
      </w:r>
      <w:proofErr w:type="gramEnd"/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1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Герой какого произведения при рождении был обещан Богу, «много раз погибал и не погиб»?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Л.Н. Толстой «Война и мир» князь Андрей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А.Н. Островский «Гроза» Катерина Кабанова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И.С. Тургенев «Отцы и дети» Базаров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Н. С. Лесков «Очарованный странник» Иван Северьянович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Флягин</w:t>
      </w:r>
    </w:p>
    <w:p w:rsidR="003F515C" w:rsidRPr="00BB7918" w:rsidRDefault="003F515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Кто был автором «Сказок для детей изрядного возраста»?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3F515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Ф.М. Достоевский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М.Е. Салтыков-Щедрин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Л.Н. Толстой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Укажите, кому был посвящён ром</w:t>
      </w:r>
      <w:r w:rsidR="003F515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ан И.С. Тургенева «Отцы и дети»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В.Г. Белинский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А.А. Григорьев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Какому из персонажей романа И.А. Гончарова «Обломов» дана следующая авторская характеристика: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«Простой, то есть прямой, настоящий взгляд на жизнь – вот что было его постоянною задачею, и, добираясь постепенно до ее решения, он понимал всю трудность и был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внутренно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горд и счастлив всякий раз, когда ему случалось заметить кривизну на своем пути и сделать прямой шаг»?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Алексееву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Обломову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Штольцу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Тарантьеву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Ниже приведено высказывание одного из героев драмы А.Н. Островского «Гроза»: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Кому принадлежат эти слова?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Кудряшу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Шапкину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Кулигину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Борису Григорьевичу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6. Раскольников покушается на жизнь старухи – процентщицы из-за:</w:t>
      </w:r>
    </w:p>
    <w:p w:rsidR="003F515C" w:rsidRPr="00BB7918" w:rsidRDefault="0015596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желания обогатиться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В) желания проверить теорию</w:t>
      </w:r>
    </w:p>
    <w:p w:rsidR="003F515C" w:rsidRPr="00BB7918" w:rsidRDefault="0015596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желания отомстить Алене Ивановне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 необходимости помочь близким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Кто из персонажей пьесы «На дне» выражает авторскую позицию?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Бубнов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Сатин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Клещ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Лука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8. К какому литературному течению начала XX </w:t>
      </w:r>
      <w:r w:rsidR="003F515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века относил себя В. Маяковский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</w:t>
      </w: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Символизму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Футуризму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Имажинизм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9. Кому посвящен поэтический цикл А.А.</w:t>
      </w:r>
      <w:r w:rsidR="003F515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Блока «Стихи о Прекрасной Даме»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 Н. Волоховой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Л. Д. Менделеевой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Л. А. Дельмас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другой женщине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10. Кому из писателей 20 века, опасаясь самоубийства, позвонил сам Сталин и предложил поработать в Художественном театре?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 Булгакову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А.Твардовскому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Н.Гумилеву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С. Есенину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Д) В.Маяковскому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11. Жанр «Тихого Дона» это: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повесть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роман-эпопея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роман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исторический роман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Назовите автора этих строк: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Мело, мело по всей земле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Во все пределы,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lastRenderedPageBreak/>
        <w:t>Свеча горела на столе,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Свеча горела.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16"/>
          <w:szCs w:val="16"/>
          <w:lang w:val="ru-RU" w:eastAsia="ru-RU"/>
        </w:rPr>
      </w:pPr>
    </w:p>
    <w:p w:rsidR="0015596C" w:rsidRPr="00BB7918" w:rsidRDefault="003F515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А.А.Блок        Б) Б.Л.Пастернак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 С.А.Есенин         Г) И.А.Бунин</w:t>
      </w:r>
    </w:p>
    <w:p w:rsidR="003F515C" w:rsidRPr="00BB7918" w:rsidRDefault="003F515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Кто автор поэмы о репрессиях 30-х годов и «культе личности» Сталина, в</w:t>
      </w:r>
      <w:r w:rsidR="00BA05D1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которой употребляется знаменитая фраза Сталина: «Сын за отца не отвечает» в качестве заголовка ко второй части поэмы?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А.И. Солженицын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Г) Б. Ш. Окуджава  </w:t>
      </w:r>
    </w:p>
    <w:p w:rsidR="00BA05D1" w:rsidRPr="00BB7918" w:rsidRDefault="0015596C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В. Шаламов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Д) В.В. Маяковский</w:t>
      </w:r>
    </w:p>
    <w:p w:rsidR="0015596C" w:rsidRPr="00BB7918" w:rsidRDefault="0015596C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А.Т. Твардовский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14. Кому первому из русских писателей была присуждена Нобелевская премия по литературе?</w:t>
      </w:r>
    </w:p>
    <w:p w:rsidR="00BA05D1" w:rsidRPr="00BB7918" w:rsidRDefault="00BA05D1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 Шолохову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Г) И. А. Бунину</w:t>
      </w:r>
    </w:p>
    <w:p w:rsidR="00BA05D1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 И. Солженицыну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Д) И. Бродскому</w:t>
      </w: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 Л. Пастернаку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15. Чьи это строчки?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«Умом Россию не понять,</w:t>
      </w: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Аршином общим не измерить...»</w:t>
      </w:r>
    </w:p>
    <w:p w:rsidR="00BA05D1" w:rsidRPr="00BB7918" w:rsidRDefault="00BA05D1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BA05D1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Ф.И. Тютчев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 А. Фет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Н. А.Некрасов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16. Кто автор известных произведений 20 века: «А зори здесь тихие...», «В списках не значился», «Завтра была война» и др.?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В.Быков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Ю.Бондарев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Б.Васильев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Г) В.Распутин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17. В романе Булгакова «Мастер и Маргарита» Воланд произносит слова: «... – самый тяжкий порок». Какое человеческое качество он считал наиболее тяжким?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Воровство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Трусость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Убийство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Г) Прелюбодеяние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В каком университете А.Ахматова получила почетную степень доктора наук?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Московский государственный университет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университет в Кембридже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Ленинградский государственный университет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Г) университет в Оксфорде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Кого из русских писателей на</w:t>
      </w:r>
      <w:r w:rsidR="00BA05D1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зывали «Колумбом Замоскворечья»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 С. Тургенева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 Н. Островского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Л. Н. Толстого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Ф. М. Достоевского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Марина Цветаева оказалась в эмиграции: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 политическим соображени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ям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 связи с неодолимым желанием встретиться с мужем и невозможностью его прие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 в послереволюционную Россию</w:t>
      </w:r>
    </w:p>
    <w:p w:rsidR="0015596C" w:rsidRPr="00BB7918" w:rsidRDefault="00BA05D1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по другим причинам</w:t>
      </w:r>
    </w:p>
    <w:p w:rsidR="00BA05D1" w:rsidRPr="00BB7918" w:rsidRDefault="00BA05D1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21. Какое произведение М. Булгаков называл «закатным романом»?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«Театральный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роман»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В) «Жизнь господина де Мольера»</w:t>
      </w: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«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Бег»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Г) «Мастер и Маргарита»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Какой литературный тип изображён в образе Дикого (А.Н. Островский, «Гроза»)?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тип «маленького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В) самодур</w:t>
      </w: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 xml:space="preserve">Б) тип «лишнего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Г) романтический герой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Кто из поэтов XX века, будучи редактором популярного журнала «Новый мир» помог А.Солженицыну опубликовать повесть «Щ - 854»?</w:t>
      </w:r>
    </w:p>
    <w:p w:rsidR="00BA05D1" w:rsidRPr="00BB7918" w:rsidRDefault="00BA05D1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Б.Л. Пастернак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А.Т. Твардовский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Н. Заболоцкий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В. Распутин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</w:t>
      </w:r>
      <w:r w:rsidR="00BA05D1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ихотворение и выполните задания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ru-RU" w:eastAsia="ru-RU"/>
        </w:rPr>
        <w:t>«Спит ковыль. Равнина...»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Спит ковыль. Равнина дорогая,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свинцовой свежести полынь.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Никакая родина другая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Не вольет мне в грудь мою теплынь.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Знать, у всех у нас такая участь,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И, пожалуй, всякого спроси —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Радуясь, свирепствуя и мучась,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Хорошо живется на Руси.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Свет луны, таинственный и длинный,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Плачут вербы, шепчут тополя.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Но никто под окрик журавлиный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Не разлюбит отчие поля.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теперь, когда вот новым светом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моей коснулась жизнь судьбы,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Все равно остался я поэтом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Золотой бревенчатой избы.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По ночам, прижавшись к изголовью,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Вижу я, как сильного врага,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чужая юность брызжет ночью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На мои поляны и луга.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Но и все же, новью той теснимый,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Я могу прочувственно пропеть: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Дайте мне на родине любимой,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Все любя, спокойно умереть!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Сергей Есенин. 1925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Укажите название поэтического течения начала XX века, одним из лидеров которого являлся С.А. Есенин.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Назовите композиционный прием, основанный на резком противопоставлении различных явлений (например, старая патриархальная Русь и новая российская действительность).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Как называется образное определение, обладающее особой художественной выразительностью, создающее представление об отношении автора к изображаемому предмету («свет таинственный», «золотая изба» и т.д.)?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В стихотворении «Спит ковыль. Равнина дорогая» использован прием, предполагающий одушевление и очеловечивание явлений природы. Как называется этот художественный прием?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Вариант 4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BA05D1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1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pStyle w:val="a5"/>
        <w:spacing w:before="0" w:beforeAutospacing="0" w:after="0"/>
        <w:jc w:val="both"/>
        <w:rPr>
          <w:b/>
        </w:rPr>
      </w:pPr>
      <w:r w:rsidRPr="00BB7918">
        <w:rPr>
          <w:b/>
        </w:rPr>
        <w:t>1.Укажите писателей второй половины</w:t>
      </w:r>
      <w:r w:rsidR="002E0F8D">
        <w:rPr>
          <w:b/>
        </w:rPr>
        <w:t xml:space="preserve"> </w:t>
      </w:r>
      <w:r w:rsidRPr="00BB7918">
        <w:rPr>
          <w:b/>
        </w:rPr>
        <w:t>XIX в. в названии произведении которых есть противопоставление (имеются в виду произведения, изученные в школьном курсе</w:t>
      </w:r>
      <w:r w:rsidR="0068662B" w:rsidRPr="00BB7918">
        <w:rPr>
          <w:b/>
        </w:rPr>
        <w:t>)</w:t>
      </w:r>
    </w:p>
    <w:p w:rsidR="0068662B" w:rsidRPr="00BB7918" w:rsidRDefault="0068662B" w:rsidP="0015596C">
      <w:pPr>
        <w:pStyle w:val="a5"/>
        <w:spacing w:before="0" w:beforeAutospacing="0" w:after="0"/>
        <w:jc w:val="both"/>
        <w:rPr>
          <w:b/>
          <w:sz w:val="16"/>
          <w:szCs w:val="16"/>
        </w:rPr>
      </w:pP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Островский, И.С. Тургенев, М.Е. Салтыков-Щедрин</w:t>
      </w: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И.С. Тургенев, Ф.М. Достоевский, Л.Н. Толстой</w:t>
      </w: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И.А. Гончаров, Ф.М. Достоевский, А.П. Чехов</w:t>
      </w: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Л.Н. Толстой, Н.С. Лесков, И.С. Тургенев</w:t>
      </w:r>
    </w:p>
    <w:p w:rsidR="0068662B" w:rsidRPr="00BB7918" w:rsidRDefault="0068662B" w:rsidP="00C91A7C">
      <w:pPr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книга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рояль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письменный стол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халат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Укажите, кому был посвящён ром</w:t>
      </w:r>
      <w:r w:rsidR="0068662B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ан И.С. Тургенева «Отцы и дети»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В.Г. Белинский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А.А. Григорьев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Кто из героев поэмы Н.А. Некрасова «Кому на Руси жить хорошо?» говорил о себе: «Клейменый, да не раб»?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15596C" w:rsidP="0068662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Савелий, богатырь святорусский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В) </w:t>
      </w:r>
      <w:proofErr w:type="spellStart"/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Ермил</w:t>
      </w:r>
      <w:proofErr w:type="spellEnd"/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Гирин</w:t>
      </w:r>
      <w:proofErr w:type="spellEnd"/>
    </w:p>
    <w:p w:rsidR="0068662B" w:rsidRPr="00BB7918" w:rsidRDefault="0015596C" w:rsidP="0068662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Яким Нагой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Г) Гриша Добросклонов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Основная идея «Очарованного странника» состоит в следующем: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русский человек со всем справится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русский человек всегда стремится к опасности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только в экстремальных ситуациях раскрывается человек</w:t>
      </w:r>
    </w:p>
    <w:p w:rsidR="0068662B" w:rsidRPr="00BB7918" w:rsidRDefault="0068662B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6. Образы Обломов и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Штольца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вводятся в роман по принципу: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сравнения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антитезы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дополнения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взаимного исключения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Во время какого сражения состоялась встреча князя Андрея и Наполеона, которая имела огромное значение в судьбе героя: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Аустерлицкое сражение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Шенграбенское сражение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Бородинское сражение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Красненское сражение</w:t>
      </w:r>
    </w:p>
    <w:p w:rsidR="0068662B" w:rsidRPr="00BB7918" w:rsidRDefault="0068662B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8. Темой пьесы А.П.Чехова «Вишневый сад» является: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судьба России, ее будущее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судьба Раневской и Гаева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вторжение в жизнь поместного дворянства капиталиста Лопахина</w:t>
      </w:r>
    </w:p>
    <w:p w:rsidR="0068662B" w:rsidRPr="00BB7918" w:rsidRDefault="0068662B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9. К какому направлению относится раннее творчество Блока?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футуризм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символизм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>10. Салтыков – Щедрин использовал жанр сказки, потому что: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стремился приблизить литературу к народу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очерк, фельетон, рассказ исчерпали свои возможности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сказка – аллегорический жанр, позволяющий в сжатой, лаконической форме поставить и решить самые сложные и запретные проблемы</w:t>
      </w:r>
    </w:p>
    <w:p w:rsidR="0068662B" w:rsidRPr="00BB7918" w:rsidRDefault="0068662B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11. В начале поэмы «Медный всадник» ее герой Евгений мечтает о: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счастливой семейной жизни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В) славе поэта</w:t>
      </w:r>
    </w:p>
    <w:p w:rsidR="0068662B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высоком общественном поприще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Г) богатстве и власти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Марина Цветаева оказалась в эмиграции: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 политическим соображениям;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 связи с неодолимым желанием встретиться с мужем и невозможностью его приезда в послереволюционную Россию;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по другим причинам.</w:t>
      </w:r>
    </w:p>
    <w:p w:rsidR="0068662B" w:rsidRPr="00BB7918" w:rsidRDefault="0068662B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Жанр «Тихого Дона» это: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повесть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роман-эпопея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роман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исторический роман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68662B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14. В романе Булгакова «Мастер и Маргарита» Воланд произносит слова: </w:t>
      </w:r>
      <w:r w:rsidR="0068662B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              </w:t>
      </w:r>
    </w:p>
    <w:p w:rsidR="0015596C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«... – самый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тяжкий порок». Какое человеческое качество он считал наиболее тяжким?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А) воровство        Б) трусость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убийство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Г) прелюбодеяние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15. Кто автор поэмы о репрессиях 30-х годов и «культе личности» Сталина, в</w:t>
      </w:r>
      <w:r w:rsidR="00FF7B85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которой употребляется знаменитая фраза Сталина: «Сын за отца не отвечает» в качестве заголовка ко второй части поэмы?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Солженицын     Б) Шаламов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Твардовс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кий      Г) Окуджава      Д) Маяковский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16. Какая поэтесса XX века, вынужденная во время Великой Отечественной войны эвакуироваться сначала в Чистополь, затем в Елабугу, 31 августа 1941года покончила жизнь самоубийством?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М.Цветаева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А.Ахматова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Б.Ахмадулина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 З.Гиппиус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17. Кому из писателей была присуждена Нобелевская премия?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И.А. Бунину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А.И.Куприну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В каком произведении русской литературы второй половины XIX в. появляется герой-нигилист?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 Н. Островский «</w:t>
      </w:r>
      <w:proofErr w:type="gramStart"/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Лес»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Ф.М. Достоевский «Преступление и наказание»</w:t>
      </w:r>
    </w:p>
    <w:p w:rsidR="0068662B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И. С. Тургенев «Отцы и </w:t>
      </w:r>
      <w:proofErr w:type="gramStart"/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дети»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И.А. Гончаров «Обломов»</w:t>
      </w:r>
    </w:p>
    <w:p w:rsidR="0068662B" w:rsidRPr="00BB7918" w:rsidRDefault="0068662B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Укажите, кому из русских писателей принадлежит высказывание «Нет величия там, где нет простоты, добра и правды».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М.Е. Салтыков-Щедрин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Л.Н. Толстой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Ф.М. Достоевский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А.П. Чехов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Укажите, кому из русских поэтов принадлежат слова: «Поэтом можешь ты не быть, но гражданином быть обязан…»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А.А. Фет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Ф.И. Тютчев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А.К. Толстой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>21. Кто из поэтов Серебряного века осознавал себя художником, «революцией мобилизованным и призванным»?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А.Блок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С.Есенин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В.Маяковский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Н.Гумилев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Какому герою пьесы «На дне» принадлежит фраза: «Человек – это звучит гордо!»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68662B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Сатину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Луке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Актеру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</w:p>
    <w:p w:rsidR="0068662B" w:rsidRPr="00BB7918" w:rsidRDefault="0068662B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В произведениях какого автора основными художественными приёмами являются гипербола, фантастика, гротеск?</w:t>
      </w:r>
    </w:p>
    <w:p w:rsidR="0068662B" w:rsidRPr="00BB7918" w:rsidRDefault="0068662B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И.А. Гончаров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М.Е. Салтыков-Щедрин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А.П. Чехов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24. Глава «Сон Обломова» включена в роман для того, чтобы: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расширить представление о барской жизни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объяснить происхождение героя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объяснить причины апатии и бездеятельности героя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</w:t>
      </w:r>
      <w:r w:rsidR="0068662B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ихотворение и выполните задания</w:t>
      </w:r>
    </w:p>
    <w:p w:rsidR="002C0306" w:rsidRPr="00BB7918" w:rsidRDefault="002C0306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Вхожу я в темные храмы,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Совершаю бедный обряд.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Там жду я Прекрасной Дамы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 мерцанье красных лампад.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 тени у высокой колонны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Дрожу от скрипа дверей.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А в лицо мне глядит, озаренный,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Только образ, лишь сон о Ней.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О, я привык к этим ризам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Величавой Вечной Жены!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Высоко бегут по карнизам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Улыбки, сказки и сны.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О, Святая, как ласковы свечи,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отрадны Твои черты!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Мне не слышны ни вздохи, ни речи,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Но я верю: Милая — Ты.</w:t>
      </w:r>
    </w:p>
    <w:p w:rsidR="0015596C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25 октября 1902 г.</w:t>
      </w:r>
    </w:p>
    <w:p w:rsidR="002C0306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К какому направлению относится ранее творчество А. Блока?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Кому посвятил А. Блок «Стихи о Прекрасной Даме»?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7427F8" w:rsidRPr="00BB7918" w:rsidRDefault="0015596C" w:rsidP="0074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Какая тема объединяет стихотворения А.Блока «Вхожу я в темные храмы», и 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    </w:t>
      </w:r>
    </w:p>
    <w:p w:rsidR="0015596C" w:rsidRPr="00BB7918" w:rsidRDefault="007427F8" w:rsidP="0074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«</w:t>
      </w: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О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доблестях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, о подвигах, о славе…»: назначения поэта, любви, Родины, природы?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7427F8" w:rsidRPr="00BB7918" w:rsidRDefault="0015596C" w:rsidP="002C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4. 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Установите соответствия между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художественными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прием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ами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и приведёнными 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7427F8" w:rsidP="002C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примерами</w:t>
      </w:r>
      <w:proofErr w:type="gramEnd"/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из стихотворений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А.Блок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</w:t>
      </w:r>
      <w:proofErr w:type="spellEnd"/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2C0306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«Весенний и тлетворный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дух» 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    1. Метафора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«И очи синие, бездонные цветут на дальнем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берегу»</w:t>
      </w:r>
      <w:r w:rsidR="002C0306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2C0306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2. Анафора</w:t>
      </w:r>
    </w:p>
    <w:p w:rsidR="00484107" w:rsidRPr="008451A3" w:rsidRDefault="0015596C" w:rsidP="008451A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«Доколе матери тужить? Доколе коршуну кружить?»</w:t>
      </w:r>
      <w:r w:rsidR="002C0306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3. Оксюморон</w:t>
      </w:r>
      <w:bookmarkStart w:id="0" w:name="_GoBack"/>
      <w:bookmarkEnd w:id="0"/>
    </w:p>
    <w:sectPr w:rsidR="00484107" w:rsidRPr="008451A3" w:rsidSect="00F710D3">
      <w:pgSz w:w="11906" w:h="16838"/>
      <w:pgMar w:top="426" w:right="566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201"/>
    <w:multiLevelType w:val="multilevel"/>
    <w:tmpl w:val="D07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33E5"/>
    <w:multiLevelType w:val="hybridMultilevel"/>
    <w:tmpl w:val="B212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C7D"/>
    <w:multiLevelType w:val="multilevel"/>
    <w:tmpl w:val="196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A7850"/>
    <w:multiLevelType w:val="multilevel"/>
    <w:tmpl w:val="BFC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C5B51"/>
    <w:multiLevelType w:val="hybridMultilevel"/>
    <w:tmpl w:val="C9F8E92C"/>
    <w:lvl w:ilvl="0" w:tplc="FC9EC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205FC5"/>
    <w:multiLevelType w:val="multilevel"/>
    <w:tmpl w:val="C3A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85006"/>
    <w:multiLevelType w:val="multilevel"/>
    <w:tmpl w:val="9F2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75801"/>
    <w:multiLevelType w:val="hybridMultilevel"/>
    <w:tmpl w:val="ACA6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C7D"/>
    <w:multiLevelType w:val="hybridMultilevel"/>
    <w:tmpl w:val="3D8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6178"/>
    <w:multiLevelType w:val="hybridMultilevel"/>
    <w:tmpl w:val="F30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7735"/>
    <w:multiLevelType w:val="multilevel"/>
    <w:tmpl w:val="7036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47CDB"/>
    <w:multiLevelType w:val="multilevel"/>
    <w:tmpl w:val="6DC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A7DCC"/>
    <w:multiLevelType w:val="hybridMultilevel"/>
    <w:tmpl w:val="ACA6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2E69"/>
    <w:multiLevelType w:val="multilevel"/>
    <w:tmpl w:val="667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554"/>
    <w:rsid w:val="000046AE"/>
    <w:rsid w:val="0006234C"/>
    <w:rsid w:val="00087EA7"/>
    <w:rsid w:val="00095986"/>
    <w:rsid w:val="00122066"/>
    <w:rsid w:val="0012746F"/>
    <w:rsid w:val="0015596C"/>
    <w:rsid w:val="001A2868"/>
    <w:rsid w:val="001C10FD"/>
    <w:rsid w:val="001E5815"/>
    <w:rsid w:val="002026B7"/>
    <w:rsid w:val="002306F2"/>
    <w:rsid w:val="0028014E"/>
    <w:rsid w:val="002C0306"/>
    <w:rsid w:val="002D400C"/>
    <w:rsid w:val="002E0F8D"/>
    <w:rsid w:val="00331C15"/>
    <w:rsid w:val="00346394"/>
    <w:rsid w:val="003B574A"/>
    <w:rsid w:val="003D39BE"/>
    <w:rsid w:val="003F2EA3"/>
    <w:rsid w:val="003F515C"/>
    <w:rsid w:val="00416879"/>
    <w:rsid w:val="00432E29"/>
    <w:rsid w:val="0046743B"/>
    <w:rsid w:val="00484107"/>
    <w:rsid w:val="004A4D9F"/>
    <w:rsid w:val="004B3324"/>
    <w:rsid w:val="00504130"/>
    <w:rsid w:val="00550889"/>
    <w:rsid w:val="00576AE7"/>
    <w:rsid w:val="005E40D1"/>
    <w:rsid w:val="0060572B"/>
    <w:rsid w:val="0068662B"/>
    <w:rsid w:val="006B260C"/>
    <w:rsid w:val="006D789C"/>
    <w:rsid w:val="006E6180"/>
    <w:rsid w:val="006F305E"/>
    <w:rsid w:val="007427F8"/>
    <w:rsid w:val="007543B3"/>
    <w:rsid w:val="00785081"/>
    <w:rsid w:val="007F29CE"/>
    <w:rsid w:val="008451A3"/>
    <w:rsid w:val="00861F6A"/>
    <w:rsid w:val="008A400E"/>
    <w:rsid w:val="008C3525"/>
    <w:rsid w:val="008C6F86"/>
    <w:rsid w:val="009044C5"/>
    <w:rsid w:val="00905A8A"/>
    <w:rsid w:val="00913EFB"/>
    <w:rsid w:val="0096620F"/>
    <w:rsid w:val="00974345"/>
    <w:rsid w:val="0098194F"/>
    <w:rsid w:val="009B0A02"/>
    <w:rsid w:val="009E49F4"/>
    <w:rsid w:val="009E5272"/>
    <w:rsid w:val="00A11DA8"/>
    <w:rsid w:val="00A22687"/>
    <w:rsid w:val="00A231D1"/>
    <w:rsid w:val="00A918C1"/>
    <w:rsid w:val="00B21561"/>
    <w:rsid w:val="00B22F3A"/>
    <w:rsid w:val="00B44530"/>
    <w:rsid w:val="00B976E8"/>
    <w:rsid w:val="00BA05D1"/>
    <w:rsid w:val="00BB28CD"/>
    <w:rsid w:val="00BB7918"/>
    <w:rsid w:val="00C91A7C"/>
    <w:rsid w:val="00CE4727"/>
    <w:rsid w:val="00D315BD"/>
    <w:rsid w:val="00D4025C"/>
    <w:rsid w:val="00D501C7"/>
    <w:rsid w:val="00E026DF"/>
    <w:rsid w:val="00E3299D"/>
    <w:rsid w:val="00E50554"/>
    <w:rsid w:val="00E532B2"/>
    <w:rsid w:val="00EC203B"/>
    <w:rsid w:val="00EF52DF"/>
    <w:rsid w:val="00F0057B"/>
    <w:rsid w:val="00F710D3"/>
    <w:rsid w:val="00F92B1C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5F4A-0F58-46E3-853E-C33EA3C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1C"/>
    <w:rPr>
      <w:noProof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554"/>
  </w:style>
  <w:style w:type="character" w:styleId="a3">
    <w:name w:val="Hyperlink"/>
    <w:uiPriority w:val="99"/>
    <w:semiHidden/>
    <w:unhideWhenUsed/>
    <w:rsid w:val="00E5055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E50554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E50554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554"/>
    <w:pPr>
      <w:spacing w:after="0" w:line="240" w:lineRule="auto"/>
    </w:pPr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20F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9E5272"/>
  </w:style>
  <w:style w:type="character" w:customStyle="1" w:styleId="apple-converted-space">
    <w:name w:val="apple-converted-space"/>
    <w:basedOn w:val="a0"/>
    <w:rsid w:val="009E5272"/>
  </w:style>
  <w:style w:type="character" w:customStyle="1" w:styleId="a-pages">
    <w:name w:val="a-pages"/>
    <w:basedOn w:val="a0"/>
    <w:rsid w:val="009E5272"/>
  </w:style>
  <w:style w:type="character" w:customStyle="1" w:styleId="a-dalee">
    <w:name w:val="a-dalee"/>
    <w:basedOn w:val="a0"/>
    <w:rsid w:val="009E5272"/>
  </w:style>
  <w:style w:type="character" w:customStyle="1" w:styleId="a-post">
    <w:name w:val="a-post"/>
    <w:basedOn w:val="a0"/>
    <w:rsid w:val="009E5272"/>
  </w:style>
  <w:style w:type="character" w:customStyle="1" w:styleId="nowrap">
    <w:name w:val="nowrap"/>
    <w:basedOn w:val="a0"/>
    <w:rsid w:val="009E5272"/>
  </w:style>
  <w:style w:type="paragraph" w:customStyle="1" w:styleId="a-note">
    <w:name w:val="a-not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2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2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name">
    <w:name w:val="dr-name"/>
    <w:basedOn w:val="a0"/>
    <w:rsid w:val="009E5272"/>
  </w:style>
  <w:style w:type="paragraph" w:customStyle="1" w:styleId="kr-category-name">
    <w:name w:val="kr-category-nam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title">
    <w:name w:val="kr-banner-titl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for">
    <w:name w:val="kr-banner-for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attention">
    <w:name w:val="kr-banner-attention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description">
    <w:name w:val="kr-banner-description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9E5272"/>
    <w:rPr>
      <w:i/>
      <w:iCs/>
    </w:rPr>
  </w:style>
  <w:style w:type="paragraph" w:customStyle="1" w:styleId="kr-banner-certificate">
    <w:name w:val="kr-banner-certificat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9E5272"/>
    <w:rPr>
      <w:b/>
      <w:bCs/>
    </w:rPr>
  </w:style>
  <w:style w:type="character" w:customStyle="1" w:styleId="a-pr">
    <w:name w:val="a-pr"/>
    <w:basedOn w:val="a0"/>
    <w:rsid w:val="009E5272"/>
  </w:style>
  <w:style w:type="character" w:customStyle="1" w:styleId="dr-cross">
    <w:name w:val="dr-cross"/>
    <w:basedOn w:val="a0"/>
    <w:rsid w:val="009E5272"/>
  </w:style>
  <w:style w:type="character" w:customStyle="1" w:styleId="dr-actual">
    <w:name w:val="dr-actual"/>
    <w:basedOn w:val="a0"/>
    <w:rsid w:val="009E5272"/>
  </w:style>
  <w:style w:type="paragraph" w:customStyle="1" w:styleId="10">
    <w:name w:val="Обычный1"/>
    <w:rsid w:val="00576A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basedOn w:val="a1"/>
    <w:uiPriority w:val="59"/>
    <w:rsid w:val="0015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32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48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572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8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7827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4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3619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8430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368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  <w:divsChild>
                                    <w:div w:id="20016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7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28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500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97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2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7782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026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7375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7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3874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723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2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227455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24030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037929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3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138341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8521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457297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67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306606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5317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486698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192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449142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218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8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2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2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525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955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66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9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722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17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96C8-3D2A-4006-9FF1-65D9A343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Наталья</cp:lastModifiedBy>
  <cp:revision>3</cp:revision>
  <cp:lastPrinted>2020-04-29T12:19:00Z</cp:lastPrinted>
  <dcterms:created xsi:type="dcterms:W3CDTF">2020-04-29T13:18:00Z</dcterms:created>
  <dcterms:modified xsi:type="dcterms:W3CDTF">2020-04-29T13:19:00Z</dcterms:modified>
</cp:coreProperties>
</file>