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CA3" w:rsidRPr="008A6440" w:rsidRDefault="006C4CA3" w:rsidP="00410693">
      <w:pPr>
        <w:spacing w:after="0" w:line="360" w:lineRule="auto"/>
        <w:jc w:val="center"/>
        <w:rPr>
          <w:rFonts w:ascii="Times New Roman" w:hAnsi="Times New Roman" w:cs="Times New Roman"/>
          <w:b/>
          <w:sz w:val="28"/>
          <w:szCs w:val="28"/>
        </w:rPr>
      </w:pPr>
      <w:r w:rsidRPr="008A6440">
        <w:rPr>
          <w:rFonts w:ascii="Times New Roman" w:hAnsi="Times New Roman" w:cs="Times New Roman"/>
          <w:b/>
          <w:sz w:val="28"/>
          <w:szCs w:val="28"/>
        </w:rPr>
        <w:t>23/4/2020</w:t>
      </w:r>
    </w:p>
    <w:p w:rsidR="00410693" w:rsidRPr="00410693" w:rsidRDefault="00410693" w:rsidP="00410693">
      <w:pPr>
        <w:spacing w:after="0" w:line="360" w:lineRule="auto"/>
        <w:jc w:val="center"/>
        <w:rPr>
          <w:rFonts w:ascii="Times New Roman" w:hAnsi="Times New Roman" w:cs="Times New Roman"/>
          <w:b/>
          <w:sz w:val="28"/>
          <w:szCs w:val="28"/>
        </w:rPr>
      </w:pPr>
      <w:r w:rsidRPr="00410693">
        <w:rPr>
          <w:rFonts w:ascii="Times New Roman" w:hAnsi="Times New Roman" w:cs="Times New Roman"/>
          <w:b/>
          <w:sz w:val="28"/>
          <w:szCs w:val="28"/>
        </w:rPr>
        <w:t>План-конспект урока по теме: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b/>
          <w:sz w:val="28"/>
          <w:szCs w:val="28"/>
        </w:rPr>
        <w:t xml:space="preserve">Конспект урока </w:t>
      </w:r>
      <w:r w:rsidRPr="00410693">
        <w:rPr>
          <w:rFonts w:ascii="Times New Roman" w:hAnsi="Times New Roman" w:cs="Times New Roman"/>
          <w:sz w:val="28"/>
          <w:szCs w:val="28"/>
        </w:rPr>
        <w:t>" Минерально-сырьевая база Ростовской области"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 Ростовской области имеется сравнительно мощная минерально-сырьевая база полезных ископаемых, обеспечивающая целый ряд отраслей и предприятий разведанными запасами минерального сырья.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На базе разведанного минерального сырья широко развита горнодобывающая и газовая промышленность.</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 области работают предприятия по добыче и переработке каменного угля, горючего газа, флюсовых и конверторных известняков, формовочных песков, огнеупорных и тугоплавких глин.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Область богата пресными подземными водами хозяйственно-питьевого и технического назначения и минеральными водами лечебно-столового и бальнеологического назначения.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последние годы открыты месторождения и перспективные участки нетрадиционных видов минерального сырья (бентониты, глаукониты, кремнистые породы) многоцелевого назначения, которые используются в качестве экологически чистых природных сорбентов, естественных </w:t>
      </w:r>
      <w:proofErr w:type="spellStart"/>
      <w:r w:rsidRPr="00410693">
        <w:rPr>
          <w:rFonts w:ascii="Times New Roman" w:hAnsi="Times New Roman" w:cs="Times New Roman"/>
          <w:sz w:val="28"/>
          <w:szCs w:val="28"/>
        </w:rPr>
        <w:t>мелиорантов</w:t>
      </w:r>
      <w:proofErr w:type="spellEnd"/>
      <w:r w:rsidRPr="00410693">
        <w:rPr>
          <w:rFonts w:ascii="Times New Roman" w:hAnsi="Times New Roman" w:cs="Times New Roman"/>
          <w:sz w:val="28"/>
          <w:szCs w:val="28"/>
        </w:rPr>
        <w:t>, минеральных удобрений. Промышленное освоение этих видов полезных ископаемых еще не получило развитие.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Основные полезные ископаемые на базе разведанного сырья представлены следующим образом.</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Топливно-энергетическое сырье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Каменный уголь. Одной из основных угольных баз европейской части России является восточная часть Донецкого бассейна (Восточный Донбасс).</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Почти вся центральная часть Ростовской области (44 тыс.км2) является угленосной. По геолого-структурным признакам на этой площади выделены 9 угленосных районов: </w:t>
      </w:r>
      <w:proofErr w:type="spellStart"/>
      <w:r w:rsidRPr="00410693">
        <w:rPr>
          <w:rFonts w:ascii="Times New Roman" w:hAnsi="Times New Roman" w:cs="Times New Roman"/>
          <w:sz w:val="28"/>
          <w:szCs w:val="28"/>
        </w:rPr>
        <w:t>Миллеровский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Каменско-Гундоровский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Белокалитвенский</w:t>
      </w:r>
      <w:proofErr w:type="spellEnd"/>
      <w:r w:rsidRPr="00410693">
        <w:rPr>
          <w:rFonts w:ascii="Times New Roman" w:hAnsi="Times New Roman" w:cs="Times New Roman"/>
          <w:sz w:val="28"/>
          <w:szCs w:val="28"/>
        </w:rPr>
        <w:t xml:space="preserve">, Тацинский, </w:t>
      </w:r>
      <w:proofErr w:type="spellStart"/>
      <w:r w:rsidRPr="00410693">
        <w:rPr>
          <w:rFonts w:ascii="Times New Roman" w:hAnsi="Times New Roman" w:cs="Times New Roman"/>
          <w:sz w:val="28"/>
          <w:szCs w:val="28"/>
        </w:rPr>
        <w:t>Краснодонецкий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Гуково-Зверевский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Сулино-Садкинский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Шахтинско-Несветаевский</w:t>
      </w:r>
      <w:proofErr w:type="spellEnd"/>
      <w:r w:rsidRPr="00410693">
        <w:rPr>
          <w:rFonts w:ascii="Times New Roman" w:hAnsi="Times New Roman" w:cs="Times New Roman"/>
          <w:sz w:val="28"/>
          <w:szCs w:val="28"/>
        </w:rPr>
        <w:t xml:space="preserve"> и Задонский.</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lastRenderedPageBreak/>
        <w:t>Общие ресурсы угля Восточного Донбасса составляют 24,5 млрд. тонн (0,4 % от общероссийских).</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Общее количество запасов угля на территории Ростовской области по состоянию на 01.01.2019 составляет 13,5 млрд.т, в том числе разведанных (категории А+В+С1) – около 6,5 млрд.т, предварительно оцененных (категория С2) – около 3,2 млрд.т, </w:t>
      </w:r>
      <w:proofErr w:type="spellStart"/>
      <w:r w:rsidRPr="00410693">
        <w:rPr>
          <w:rFonts w:ascii="Times New Roman" w:hAnsi="Times New Roman" w:cs="Times New Roman"/>
          <w:sz w:val="28"/>
          <w:szCs w:val="28"/>
        </w:rPr>
        <w:t>забалансовых</w:t>
      </w:r>
      <w:proofErr w:type="spellEnd"/>
      <w:r w:rsidRPr="00410693">
        <w:rPr>
          <w:rFonts w:ascii="Times New Roman" w:hAnsi="Times New Roman" w:cs="Times New Roman"/>
          <w:sz w:val="28"/>
          <w:szCs w:val="28"/>
        </w:rPr>
        <w:t xml:space="preserve"> – 3,8 млрд.т.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Марочный состав угля разнообразен – от бурых и длиннопламенных до антрацитов. Угли области представлены на 86,2% антрацитами, на 13,4% каменными, на 0,4% – бурыми; коксующиеся угли составляют 28,9% от запасов каменных.</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 Ростовской области в 2018 году было добыто 3655,0 тыс. тонн угля.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Газ горючий, нефть, конденсат. Территория Ростовской области является зоной сочленения </w:t>
      </w:r>
      <w:proofErr w:type="spellStart"/>
      <w:r w:rsidRPr="00410693">
        <w:rPr>
          <w:rFonts w:ascii="Times New Roman" w:hAnsi="Times New Roman" w:cs="Times New Roman"/>
          <w:sz w:val="28"/>
          <w:szCs w:val="28"/>
        </w:rPr>
        <w:t>Северо-Кавказско-Мангышлакской</w:t>
      </w:r>
      <w:proofErr w:type="spellEnd"/>
      <w:r w:rsidRPr="00410693">
        <w:rPr>
          <w:rFonts w:ascii="Times New Roman" w:hAnsi="Times New Roman" w:cs="Times New Roman"/>
          <w:sz w:val="28"/>
          <w:szCs w:val="28"/>
        </w:rPr>
        <w:t xml:space="preserve">, Волго-Уральской, Прикаспийской и </w:t>
      </w:r>
      <w:proofErr w:type="spellStart"/>
      <w:r w:rsidRPr="00410693">
        <w:rPr>
          <w:rFonts w:ascii="Times New Roman" w:hAnsi="Times New Roman" w:cs="Times New Roman"/>
          <w:sz w:val="28"/>
          <w:szCs w:val="28"/>
        </w:rPr>
        <w:t>Днепровско-Припятской</w:t>
      </w:r>
      <w:proofErr w:type="spellEnd"/>
      <w:r w:rsidRPr="00410693">
        <w:rPr>
          <w:rFonts w:ascii="Times New Roman" w:hAnsi="Times New Roman" w:cs="Times New Roman"/>
          <w:sz w:val="28"/>
          <w:szCs w:val="28"/>
        </w:rPr>
        <w:t xml:space="preserve"> нефтегазоносных провинций. Однако крупных месторождений в области не выявлено. Природному углеводородному сырью в топливно-энергетическом комплексе отведена значительная роль. В Ростовской области разведано 23 месторождения, из которых 16 – газовых, 4 – газоконденсатных, 1 – нефтегазоконденсатное, 1 – газонефтяное и 1 – нефтяное.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По степени вовлечения в промышленный оборот выделены распределённый (лицензионный) фонд и нераспределённый фонд, находящийся в ведении Департамента по </w:t>
      </w:r>
      <w:proofErr w:type="spellStart"/>
      <w:r w:rsidRPr="00410693">
        <w:rPr>
          <w:rFonts w:ascii="Times New Roman" w:hAnsi="Times New Roman" w:cs="Times New Roman"/>
          <w:sz w:val="28"/>
          <w:szCs w:val="28"/>
        </w:rPr>
        <w:t>недропользованию</w:t>
      </w:r>
      <w:proofErr w:type="spellEnd"/>
      <w:r w:rsidRPr="00410693">
        <w:rPr>
          <w:rFonts w:ascii="Times New Roman" w:hAnsi="Times New Roman" w:cs="Times New Roman"/>
          <w:sz w:val="28"/>
          <w:szCs w:val="28"/>
        </w:rPr>
        <w:t xml:space="preserve"> по Южному федеральному округу.</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По состоянию на 01.01.2019 в Государственном балансе запасов (газ горючий) в распределенном фонде находятся 11 месторождений, в том числе 10 разрабатываемых и одно разведываемое.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На 01.01.2019 запасы газа распределенного фонда недр на территории Ростовской области составляют 27,868 млрд.м3 (категории А+В1+С1) и 17,669 млрд.м3 (категории В2+С2).</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Запасы газа нераспределенного фонда недр составляют 9,123 млрд.м3 (категории А+В1+С1) и 17,227 млрд.м3 (категории В2+С2).</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lastRenderedPageBreak/>
        <w:t>В 2018 году добычу газа производили следующие компании: ООО «Газпром добыча Краснодар», ООО «</w:t>
      </w:r>
      <w:proofErr w:type="spellStart"/>
      <w:r w:rsidRPr="00410693">
        <w:rPr>
          <w:rFonts w:ascii="Times New Roman" w:hAnsi="Times New Roman" w:cs="Times New Roman"/>
          <w:sz w:val="28"/>
          <w:szCs w:val="28"/>
        </w:rPr>
        <w:t>Тишкинское</w:t>
      </w:r>
      <w:proofErr w:type="spellEnd"/>
      <w:r w:rsidRPr="00410693">
        <w:rPr>
          <w:rFonts w:ascii="Times New Roman" w:hAnsi="Times New Roman" w:cs="Times New Roman"/>
          <w:sz w:val="28"/>
          <w:szCs w:val="28"/>
        </w:rPr>
        <w:t>», ООО «</w:t>
      </w:r>
      <w:proofErr w:type="spellStart"/>
      <w:r w:rsidRPr="00410693">
        <w:rPr>
          <w:rFonts w:ascii="Times New Roman" w:hAnsi="Times New Roman" w:cs="Times New Roman"/>
          <w:sz w:val="28"/>
          <w:szCs w:val="28"/>
        </w:rPr>
        <w:t>Каменсктрансгаз</w:t>
      </w:r>
      <w:proofErr w:type="spellEnd"/>
      <w:r w:rsidRPr="00410693">
        <w:rPr>
          <w:rFonts w:ascii="Times New Roman" w:hAnsi="Times New Roman" w:cs="Times New Roman"/>
          <w:sz w:val="28"/>
          <w:szCs w:val="28"/>
        </w:rPr>
        <w:t>» и ООО «Донская усадьба». Добыча газа составила 0,298 млрд. 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По состоянию на 01.01.2019 в Государственном балансе запасов (нефть) учтены 3 месторождения: </w:t>
      </w:r>
      <w:proofErr w:type="spellStart"/>
      <w:r w:rsidRPr="00410693">
        <w:rPr>
          <w:rFonts w:ascii="Times New Roman" w:hAnsi="Times New Roman" w:cs="Times New Roman"/>
          <w:sz w:val="28"/>
          <w:szCs w:val="28"/>
        </w:rPr>
        <w:t>Тишкинское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Леоновское</w:t>
      </w:r>
      <w:proofErr w:type="spellEnd"/>
      <w:r w:rsidRPr="00410693">
        <w:rPr>
          <w:rFonts w:ascii="Times New Roman" w:hAnsi="Times New Roman" w:cs="Times New Roman"/>
          <w:sz w:val="28"/>
          <w:szCs w:val="28"/>
        </w:rPr>
        <w:t xml:space="preserve"> и Романовское.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Все месторождения находятся в распределённом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На 01.01.2019 запасы нефти распределенного фонда недр составляют 125/50 тыс.т (геол./</w:t>
      </w:r>
      <w:proofErr w:type="spellStart"/>
      <w:r w:rsidRPr="00410693">
        <w:rPr>
          <w:rFonts w:ascii="Times New Roman" w:hAnsi="Times New Roman" w:cs="Times New Roman"/>
          <w:sz w:val="28"/>
          <w:szCs w:val="28"/>
        </w:rPr>
        <w:t>извл</w:t>
      </w:r>
      <w:proofErr w:type="spellEnd"/>
      <w:r w:rsidRPr="00410693">
        <w:rPr>
          <w:rFonts w:ascii="Times New Roman" w:hAnsi="Times New Roman" w:cs="Times New Roman"/>
          <w:sz w:val="28"/>
          <w:szCs w:val="28"/>
        </w:rPr>
        <w:t>.) по категории А+В1 и 17 257/4169  тыс.т (геол./</w:t>
      </w:r>
      <w:proofErr w:type="spellStart"/>
      <w:r w:rsidRPr="00410693">
        <w:rPr>
          <w:rFonts w:ascii="Times New Roman" w:hAnsi="Times New Roman" w:cs="Times New Roman"/>
          <w:sz w:val="28"/>
          <w:szCs w:val="28"/>
        </w:rPr>
        <w:t>извл</w:t>
      </w:r>
      <w:proofErr w:type="spellEnd"/>
      <w:r w:rsidRPr="00410693">
        <w:rPr>
          <w:rFonts w:ascii="Times New Roman" w:hAnsi="Times New Roman" w:cs="Times New Roman"/>
          <w:sz w:val="28"/>
          <w:szCs w:val="28"/>
        </w:rPr>
        <w:t>.) по категории С1+С2. Добыча нефти в 2018 году на территории Ростовской области не велась.</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По состоянию на 01.01.2019 в Государственном балансе запасов (конденсат) учтены 4 месторождения: Дубовское, </w:t>
      </w:r>
      <w:proofErr w:type="spellStart"/>
      <w:r w:rsidRPr="00410693">
        <w:rPr>
          <w:rFonts w:ascii="Times New Roman" w:hAnsi="Times New Roman" w:cs="Times New Roman"/>
          <w:sz w:val="28"/>
          <w:szCs w:val="28"/>
        </w:rPr>
        <w:t>Марковское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Патроновское</w:t>
      </w:r>
      <w:proofErr w:type="spellEnd"/>
      <w:r w:rsidRPr="00410693">
        <w:rPr>
          <w:rFonts w:ascii="Times New Roman" w:hAnsi="Times New Roman" w:cs="Times New Roman"/>
          <w:sz w:val="28"/>
          <w:szCs w:val="28"/>
        </w:rPr>
        <w:t xml:space="preserve"> и </w:t>
      </w:r>
      <w:proofErr w:type="spellStart"/>
      <w:r w:rsidRPr="00410693">
        <w:rPr>
          <w:rFonts w:ascii="Times New Roman" w:hAnsi="Times New Roman" w:cs="Times New Roman"/>
          <w:sz w:val="28"/>
          <w:szCs w:val="28"/>
        </w:rPr>
        <w:t>Тишкинское</w:t>
      </w:r>
      <w:proofErr w:type="spellEnd"/>
      <w:r w:rsidRPr="00410693">
        <w:rPr>
          <w:rFonts w:ascii="Times New Roman" w:hAnsi="Times New Roman" w:cs="Times New Roman"/>
          <w:sz w:val="28"/>
          <w:szCs w:val="28"/>
        </w:rPr>
        <w:t>.</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Все месторождения находятся в распределённом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Запасы конденсата на 01.01.2019 распределенного фонда недр составляют 222/145 тыс.т (геол./</w:t>
      </w:r>
      <w:proofErr w:type="spellStart"/>
      <w:r w:rsidRPr="00410693">
        <w:rPr>
          <w:rFonts w:ascii="Times New Roman" w:hAnsi="Times New Roman" w:cs="Times New Roman"/>
          <w:sz w:val="28"/>
          <w:szCs w:val="28"/>
        </w:rPr>
        <w:t>извл</w:t>
      </w:r>
      <w:proofErr w:type="spellEnd"/>
      <w:r w:rsidRPr="00410693">
        <w:rPr>
          <w:rFonts w:ascii="Times New Roman" w:hAnsi="Times New Roman" w:cs="Times New Roman"/>
          <w:sz w:val="28"/>
          <w:szCs w:val="28"/>
        </w:rPr>
        <w:t>.) по категории А+В1, нераспределенного - по категории А+В1 - 5/4 тыс.т.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Металлы</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На территории области выделяются Донецкая металлогеническая </w:t>
      </w:r>
      <w:proofErr w:type="spellStart"/>
      <w:r w:rsidRPr="00410693">
        <w:rPr>
          <w:rFonts w:ascii="Times New Roman" w:hAnsi="Times New Roman" w:cs="Times New Roman"/>
          <w:sz w:val="28"/>
          <w:szCs w:val="28"/>
        </w:rPr>
        <w:t>субпровинция</w:t>
      </w:r>
      <w:proofErr w:type="spellEnd"/>
      <w:r w:rsidRPr="00410693">
        <w:rPr>
          <w:rFonts w:ascii="Times New Roman" w:hAnsi="Times New Roman" w:cs="Times New Roman"/>
          <w:sz w:val="28"/>
          <w:szCs w:val="28"/>
        </w:rPr>
        <w:t xml:space="preserve">, включающая в себя ряд </w:t>
      </w:r>
      <w:proofErr w:type="spellStart"/>
      <w:r w:rsidRPr="00410693">
        <w:rPr>
          <w:rFonts w:ascii="Times New Roman" w:hAnsi="Times New Roman" w:cs="Times New Roman"/>
          <w:sz w:val="28"/>
          <w:szCs w:val="28"/>
        </w:rPr>
        <w:t>субширотных</w:t>
      </w:r>
      <w:proofErr w:type="spellEnd"/>
      <w:r w:rsidRPr="00410693">
        <w:rPr>
          <w:rFonts w:ascii="Times New Roman" w:hAnsi="Times New Roman" w:cs="Times New Roman"/>
          <w:sz w:val="28"/>
          <w:szCs w:val="28"/>
        </w:rPr>
        <w:t xml:space="preserve"> металлогенических зон, отвечающих крупным тектоническим элементам – зонам региональных разломов и сопряженным с ними антиклиналям. С севера на юг в границах восточной части Донецкого складчатого сооружения выделяются Северная, Центрально-Донбасская и </w:t>
      </w:r>
      <w:proofErr w:type="spellStart"/>
      <w:r w:rsidRPr="00410693">
        <w:rPr>
          <w:rFonts w:ascii="Times New Roman" w:hAnsi="Times New Roman" w:cs="Times New Roman"/>
          <w:sz w:val="28"/>
          <w:szCs w:val="28"/>
        </w:rPr>
        <w:t>Персиановская</w:t>
      </w:r>
      <w:proofErr w:type="spellEnd"/>
      <w:r w:rsidRPr="00410693">
        <w:rPr>
          <w:rFonts w:ascii="Times New Roman" w:hAnsi="Times New Roman" w:cs="Times New Roman"/>
          <w:sz w:val="28"/>
          <w:szCs w:val="28"/>
        </w:rPr>
        <w:t xml:space="preserve"> металлогенические зоны.</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Первая специализирована в основном на ртуть, вторая – на золото и полиметаллы, третья – на золото.</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Оруденение</w:t>
      </w:r>
      <w:proofErr w:type="spellEnd"/>
      <w:r w:rsidRPr="00410693">
        <w:rPr>
          <w:rFonts w:ascii="Times New Roman" w:hAnsi="Times New Roman" w:cs="Times New Roman"/>
          <w:sz w:val="28"/>
          <w:szCs w:val="28"/>
        </w:rPr>
        <w:t xml:space="preserve"> связано с киммерийским </w:t>
      </w:r>
      <w:proofErr w:type="spellStart"/>
      <w:r w:rsidRPr="00410693">
        <w:rPr>
          <w:rFonts w:ascii="Times New Roman" w:hAnsi="Times New Roman" w:cs="Times New Roman"/>
          <w:sz w:val="28"/>
          <w:szCs w:val="28"/>
        </w:rPr>
        <w:t>тектоно-магматическим</w:t>
      </w:r>
      <w:proofErr w:type="spellEnd"/>
      <w:r w:rsidRPr="00410693">
        <w:rPr>
          <w:rFonts w:ascii="Times New Roman" w:hAnsi="Times New Roman" w:cs="Times New Roman"/>
          <w:sz w:val="28"/>
          <w:szCs w:val="28"/>
        </w:rPr>
        <w:t xml:space="preserve"> этапом активизации. Рудовмещающими породами являются угленосные карбонатно-терригенные и </w:t>
      </w:r>
      <w:proofErr w:type="spellStart"/>
      <w:r w:rsidRPr="00410693">
        <w:rPr>
          <w:rFonts w:ascii="Times New Roman" w:hAnsi="Times New Roman" w:cs="Times New Roman"/>
          <w:sz w:val="28"/>
          <w:szCs w:val="28"/>
        </w:rPr>
        <w:t>флишоидные</w:t>
      </w:r>
      <w:proofErr w:type="spellEnd"/>
      <w:r w:rsidRPr="00410693">
        <w:rPr>
          <w:rFonts w:ascii="Times New Roman" w:hAnsi="Times New Roman" w:cs="Times New Roman"/>
          <w:sz w:val="28"/>
          <w:szCs w:val="28"/>
        </w:rPr>
        <w:t xml:space="preserve"> углеродсодержащие отложения </w:t>
      </w:r>
      <w:r w:rsidRPr="00410693">
        <w:rPr>
          <w:rFonts w:ascii="Times New Roman" w:hAnsi="Times New Roman" w:cs="Times New Roman"/>
          <w:sz w:val="28"/>
          <w:szCs w:val="28"/>
        </w:rPr>
        <w:lastRenderedPageBreak/>
        <w:t xml:space="preserve">каменноугольного возраста. Характерна связь с малыми </w:t>
      </w:r>
      <w:proofErr w:type="spellStart"/>
      <w:r w:rsidRPr="00410693">
        <w:rPr>
          <w:rFonts w:ascii="Times New Roman" w:hAnsi="Times New Roman" w:cs="Times New Roman"/>
          <w:sz w:val="28"/>
          <w:szCs w:val="28"/>
        </w:rPr>
        <w:t>интрузиями</w:t>
      </w:r>
      <w:proofErr w:type="spellEnd"/>
      <w:r w:rsidRPr="00410693">
        <w:rPr>
          <w:rFonts w:ascii="Times New Roman" w:hAnsi="Times New Roman" w:cs="Times New Roman"/>
          <w:sz w:val="28"/>
          <w:szCs w:val="28"/>
        </w:rPr>
        <w:t xml:space="preserve"> и дайками среднего-основного состава позднепермского и юрского возраста.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Месторождения благородных металлов с разведанными запасами на территории области отсутствуют. Ресурсная база характеризуется наличием перспективных участков с оцененными прогнозными ресурсами в результате проведения общих поисков при геолого-съемочных работах масштаба 1:50 000 и поисковых работ на золото на южной окраине Донбасса.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2018 году компания ООО «Волжский цемент», имеющая лицензию на право пользования недрами с целью геологического изучения месторождений рудного золота на участке </w:t>
      </w:r>
      <w:proofErr w:type="spellStart"/>
      <w:r w:rsidRPr="00410693">
        <w:rPr>
          <w:rFonts w:ascii="Times New Roman" w:hAnsi="Times New Roman" w:cs="Times New Roman"/>
          <w:sz w:val="28"/>
          <w:szCs w:val="28"/>
        </w:rPr>
        <w:t>Южно-Керчикском</w:t>
      </w:r>
      <w:proofErr w:type="spellEnd"/>
      <w:r w:rsidRPr="00410693">
        <w:rPr>
          <w:rFonts w:ascii="Times New Roman" w:hAnsi="Times New Roman" w:cs="Times New Roman"/>
          <w:sz w:val="28"/>
          <w:szCs w:val="28"/>
        </w:rPr>
        <w:t>, расположенном в Октябрьском районе Ростовской области, подготовила проектную документацию на проведение работ по геологическому изучению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Неметаллы</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Флюсовые известняки. На территории области разрабатывается </w:t>
      </w:r>
      <w:proofErr w:type="spellStart"/>
      <w:r w:rsidRPr="00410693">
        <w:rPr>
          <w:rFonts w:ascii="Times New Roman" w:hAnsi="Times New Roman" w:cs="Times New Roman"/>
          <w:sz w:val="28"/>
          <w:szCs w:val="28"/>
        </w:rPr>
        <w:t>Жирновское</w:t>
      </w:r>
      <w:proofErr w:type="spellEnd"/>
      <w:r w:rsidRPr="00410693">
        <w:rPr>
          <w:rFonts w:ascii="Times New Roman" w:hAnsi="Times New Roman" w:cs="Times New Roman"/>
          <w:sz w:val="28"/>
          <w:szCs w:val="28"/>
        </w:rPr>
        <w:t xml:space="preserve"> месторождение флюсовых и конвертерных известняков пласта О1 верхнего карбона, приуроченных к осевой части </w:t>
      </w:r>
      <w:proofErr w:type="spellStart"/>
      <w:r w:rsidRPr="00410693">
        <w:rPr>
          <w:rFonts w:ascii="Times New Roman" w:hAnsi="Times New Roman" w:cs="Times New Roman"/>
          <w:sz w:val="28"/>
          <w:szCs w:val="28"/>
        </w:rPr>
        <w:t>Жирновской</w:t>
      </w:r>
      <w:proofErr w:type="spellEnd"/>
      <w:r w:rsidRPr="00410693">
        <w:rPr>
          <w:rFonts w:ascii="Times New Roman" w:hAnsi="Times New Roman" w:cs="Times New Roman"/>
          <w:sz w:val="28"/>
          <w:szCs w:val="28"/>
        </w:rPr>
        <w:t xml:space="preserve"> синклинали.</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Государственным балансом запасов известняков флюсовых по состоянию на 01.01.2019 в Ростовской области учтено 1 месторождение (3 участка) с балансовыми запасами по категориям А+В+С1 – 110 409,0 тыс.т и категории С2 – 1870,0 тыс.т.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Известняки являются экологически чистым и высококачественным сырьем для многих отраслей производства, в том числе: в качестве флюсов в черной и цветной металлургии, в производстве высокомарочных цементов, строительного щебня, окрашенные разновидности могут использоваться как облицовочный и поделочный камень.</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Разработку известняков осуществляет ООО «</w:t>
      </w:r>
      <w:proofErr w:type="spellStart"/>
      <w:r w:rsidRPr="00410693">
        <w:rPr>
          <w:rFonts w:ascii="Times New Roman" w:hAnsi="Times New Roman" w:cs="Times New Roman"/>
          <w:sz w:val="28"/>
          <w:szCs w:val="28"/>
        </w:rPr>
        <w:t>Рускальк</w:t>
      </w:r>
      <w:proofErr w:type="spellEnd"/>
      <w:r w:rsidRPr="00410693">
        <w:rPr>
          <w:rFonts w:ascii="Times New Roman" w:hAnsi="Times New Roman" w:cs="Times New Roman"/>
          <w:sz w:val="28"/>
          <w:szCs w:val="28"/>
        </w:rPr>
        <w:t>». В 2018 году предприятием было добыто 2 722,0 тыс.т известняков.</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lastRenderedPageBreak/>
        <w:t>Огнеупорные и тугоплавкие глины. Тугоплавкие и огнеупорные глины имеют ограниченное распространение и находятся только в центральной части области, в пределах открытой части Восточного Донбасса.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Государственным балансом запасов тугоплавких и огнеупорных глин по состоянию на 01.01.2019 в Ростовской области учтены 5 месторождений с балансовыми запасами по категориям А+В+С1 – 10751,0 тыс.т и категории С2 – 11635,0 тыс.т.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нераспределенном фонде числятся три месторождения – </w:t>
      </w:r>
      <w:proofErr w:type="spellStart"/>
      <w:r w:rsidRPr="00410693">
        <w:rPr>
          <w:rFonts w:ascii="Times New Roman" w:hAnsi="Times New Roman" w:cs="Times New Roman"/>
          <w:sz w:val="28"/>
          <w:szCs w:val="28"/>
        </w:rPr>
        <w:t>Гуковское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Киселевское</w:t>
      </w:r>
      <w:proofErr w:type="spellEnd"/>
      <w:r w:rsidRPr="00410693">
        <w:rPr>
          <w:rFonts w:ascii="Times New Roman" w:hAnsi="Times New Roman" w:cs="Times New Roman"/>
          <w:sz w:val="28"/>
          <w:szCs w:val="28"/>
        </w:rPr>
        <w:t xml:space="preserve"> и часть </w:t>
      </w:r>
      <w:proofErr w:type="spellStart"/>
      <w:r w:rsidRPr="00410693">
        <w:rPr>
          <w:rFonts w:ascii="Times New Roman" w:hAnsi="Times New Roman" w:cs="Times New Roman"/>
          <w:sz w:val="28"/>
          <w:szCs w:val="28"/>
        </w:rPr>
        <w:t>Прохоровского</w:t>
      </w:r>
      <w:proofErr w:type="spellEnd"/>
      <w:r w:rsidRPr="00410693">
        <w:rPr>
          <w:rFonts w:ascii="Times New Roman" w:hAnsi="Times New Roman" w:cs="Times New Roman"/>
          <w:sz w:val="28"/>
          <w:szCs w:val="28"/>
        </w:rPr>
        <w:t xml:space="preserve"> с общими запасами категории А+В+С1 – 3,145 млн. тонн, С2 – 2,748 млн. тонн.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Глины разведанных месторождений могут быть использованы для производства грубой керамики (керамические трубы, метлахская плитка, плитка для наружной облицовки, тугоплавкий кирпич и др.). Огнеупорные разности глин являются сырьем для изготовления хозяйственного и электротехнического фарфора и плиток для внутренней облицовки. Вмещающие породы (пески) являются кондиционным сырьем для строительных растворов.</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Глины для буровых растворов. Государственным балансом запасов глины для буровых растворов по состоянию на 01.01.2019 в Ростовской области учтен участок </w:t>
      </w:r>
      <w:proofErr w:type="spellStart"/>
      <w:r w:rsidRPr="00410693">
        <w:rPr>
          <w:rFonts w:ascii="Times New Roman" w:hAnsi="Times New Roman" w:cs="Times New Roman"/>
          <w:sz w:val="28"/>
          <w:szCs w:val="28"/>
        </w:rPr>
        <w:t>Некрыловский</w:t>
      </w:r>
      <w:proofErr w:type="spellEnd"/>
      <w:r w:rsidRPr="00410693">
        <w:rPr>
          <w:rFonts w:ascii="Times New Roman" w:hAnsi="Times New Roman" w:cs="Times New Roman"/>
          <w:sz w:val="28"/>
          <w:szCs w:val="28"/>
        </w:rPr>
        <w:t xml:space="preserve"> Тарасовского месторождения, который находится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Запасы глин на данном участке составляют по категориям кат. А+В+С1 – 5188 тыс.т.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Формовочные пески. Государственным балансом запасов формовочные материалы на 01.01.2019 в Ростовской области учтено 4 месторождения формовочных песков с запасами по категориям А+В+С1 – 77 485 тыс.т и категории С2 – 177 тыс.т.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эксплуатации находится часть </w:t>
      </w:r>
      <w:proofErr w:type="spellStart"/>
      <w:r w:rsidRPr="00410693">
        <w:rPr>
          <w:rFonts w:ascii="Times New Roman" w:hAnsi="Times New Roman" w:cs="Times New Roman"/>
          <w:sz w:val="28"/>
          <w:szCs w:val="28"/>
        </w:rPr>
        <w:t>Карпов-Ярского</w:t>
      </w:r>
      <w:proofErr w:type="spellEnd"/>
      <w:r w:rsidRPr="00410693">
        <w:rPr>
          <w:rFonts w:ascii="Times New Roman" w:hAnsi="Times New Roman" w:cs="Times New Roman"/>
          <w:sz w:val="28"/>
          <w:szCs w:val="28"/>
        </w:rPr>
        <w:t xml:space="preserve"> месторождения, разработку которого осуществляет ОАО «</w:t>
      </w:r>
      <w:proofErr w:type="spellStart"/>
      <w:r w:rsidRPr="00410693">
        <w:rPr>
          <w:rFonts w:ascii="Times New Roman" w:hAnsi="Times New Roman" w:cs="Times New Roman"/>
          <w:sz w:val="28"/>
          <w:szCs w:val="28"/>
        </w:rPr>
        <w:t>Миллеровский</w:t>
      </w:r>
      <w:proofErr w:type="spellEnd"/>
      <w:r w:rsidRPr="00410693">
        <w:rPr>
          <w:rFonts w:ascii="Times New Roman" w:hAnsi="Times New Roman" w:cs="Times New Roman"/>
          <w:sz w:val="28"/>
          <w:szCs w:val="28"/>
        </w:rPr>
        <w:t xml:space="preserve"> ГОК».</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lastRenderedPageBreak/>
        <w:t>Добыча песков в 2018 году составила 151,0 тыс. тонн.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Пески пригодны для стального и чугунного литья.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нераспределенном фонде недр учтены месторождения: Тарасовское, </w:t>
      </w:r>
      <w:proofErr w:type="spellStart"/>
      <w:r w:rsidRPr="00410693">
        <w:rPr>
          <w:rFonts w:ascii="Times New Roman" w:hAnsi="Times New Roman" w:cs="Times New Roman"/>
          <w:sz w:val="28"/>
          <w:szCs w:val="28"/>
        </w:rPr>
        <w:t>Сутурминское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Миллеровское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Ново-Никитский</w:t>
      </w:r>
      <w:proofErr w:type="spellEnd"/>
      <w:r w:rsidRPr="00410693">
        <w:rPr>
          <w:rFonts w:ascii="Times New Roman" w:hAnsi="Times New Roman" w:cs="Times New Roman"/>
          <w:sz w:val="28"/>
          <w:szCs w:val="28"/>
        </w:rPr>
        <w:t xml:space="preserve"> участок), а также большая часть запасов песков </w:t>
      </w:r>
      <w:proofErr w:type="spellStart"/>
      <w:r w:rsidRPr="00410693">
        <w:rPr>
          <w:rFonts w:ascii="Times New Roman" w:hAnsi="Times New Roman" w:cs="Times New Roman"/>
          <w:sz w:val="28"/>
          <w:szCs w:val="28"/>
        </w:rPr>
        <w:t>Карпов-Ярского</w:t>
      </w:r>
      <w:proofErr w:type="spellEnd"/>
      <w:r w:rsidRPr="00410693">
        <w:rPr>
          <w:rFonts w:ascii="Times New Roman" w:hAnsi="Times New Roman" w:cs="Times New Roman"/>
          <w:sz w:val="28"/>
          <w:szCs w:val="28"/>
        </w:rPr>
        <w:t xml:space="preserve"> месторождения, с запасами категорий А+В+С1 – 73 млн. тонн, С2 – 0,17 млн. тонн.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Цементное сырье. На территории Ростовской области известны многочисленные проявления и месторождения (участки) карбонатных и глинистых пород, которые представляют практический интерес в качестве карбонатного компонента клинкера для производства портландцемента. Карбонатные и глинистые породы приурочены к отложениям верхнего карбона, верхнего мела и кайнозоя.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Наибольшее распространение имеют карбонатные породы (мел, известняки, мергели) верхнего мела, пригодные в качестве карбонатного компонента для производства портландцемента марок не ниже 400 и образующие крупные пластовые залежи с мощностью продуктивных пластов до 30-40 м, легко доступные для разработки открытым способом. В основном они сосредоточены в </w:t>
      </w:r>
      <w:proofErr w:type="spellStart"/>
      <w:r w:rsidRPr="00410693">
        <w:rPr>
          <w:rFonts w:ascii="Times New Roman" w:hAnsi="Times New Roman" w:cs="Times New Roman"/>
          <w:sz w:val="28"/>
          <w:szCs w:val="28"/>
        </w:rPr>
        <w:t>Миллеровском</w:t>
      </w:r>
      <w:proofErr w:type="spellEnd"/>
      <w:r w:rsidRPr="00410693">
        <w:rPr>
          <w:rFonts w:ascii="Times New Roman" w:hAnsi="Times New Roman" w:cs="Times New Roman"/>
          <w:sz w:val="28"/>
          <w:szCs w:val="28"/>
        </w:rPr>
        <w:t xml:space="preserve">, Тарасовском, </w:t>
      </w:r>
      <w:proofErr w:type="spellStart"/>
      <w:r w:rsidRPr="00410693">
        <w:rPr>
          <w:rFonts w:ascii="Times New Roman" w:hAnsi="Times New Roman" w:cs="Times New Roman"/>
          <w:sz w:val="28"/>
          <w:szCs w:val="28"/>
        </w:rPr>
        <w:t>Неклиновском</w:t>
      </w:r>
      <w:proofErr w:type="spellEnd"/>
      <w:r w:rsidRPr="00410693">
        <w:rPr>
          <w:rFonts w:ascii="Times New Roman" w:hAnsi="Times New Roman" w:cs="Times New Roman"/>
          <w:sz w:val="28"/>
          <w:szCs w:val="28"/>
        </w:rPr>
        <w:t xml:space="preserve"> и </w:t>
      </w:r>
      <w:proofErr w:type="spellStart"/>
      <w:r w:rsidRPr="00410693">
        <w:rPr>
          <w:rFonts w:ascii="Times New Roman" w:hAnsi="Times New Roman" w:cs="Times New Roman"/>
          <w:sz w:val="28"/>
          <w:szCs w:val="28"/>
        </w:rPr>
        <w:t>Матвеево-Курганском</w:t>
      </w:r>
      <w:proofErr w:type="spellEnd"/>
      <w:r w:rsidRPr="00410693">
        <w:rPr>
          <w:rFonts w:ascii="Times New Roman" w:hAnsi="Times New Roman" w:cs="Times New Roman"/>
          <w:sz w:val="28"/>
          <w:szCs w:val="28"/>
        </w:rPr>
        <w:t xml:space="preserve"> районах.</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Ресурсы цементного сырья составляют около 22,0 млрд. тонн.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Государственным балансом запасов цементного сырья на 01.01.2019 учитываются 2 месторождения: </w:t>
      </w:r>
      <w:proofErr w:type="spellStart"/>
      <w:r w:rsidRPr="00410693">
        <w:rPr>
          <w:rFonts w:ascii="Times New Roman" w:hAnsi="Times New Roman" w:cs="Times New Roman"/>
          <w:sz w:val="28"/>
          <w:szCs w:val="28"/>
        </w:rPr>
        <w:t>Рогаликское</w:t>
      </w:r>
      <w:proofErr w:type="spellEnd"/>
      <w:r w:rsidRPr="00410693">
        <w:rPr>
          <w:rFonts w:ascii="Times New Roman" w:hAnsi="Times New Roman" w:cs="Times New Roman"/>
          <w:sz w:val="28"/>
          <w:szCs w:val="28"/>
        </w:rPr>
        <w:t xml:space="preserve"> и </w:t>
      </w:r>
      <w:proofErr w:type="spellStart"/>
      <w:r w:rsidRPr="00410693">
        <w:rPr>
          <w:rFonts w:ascii="Times New Roman" w:hAnsi="Times New Roman" w:cs="Times New Roman"/>
          <w:sz w:val="28"/>
          <w:szCs w:val="28"/>
        </w:rPr>
        <w:t>Кульбакинское</w:t>
      </w:r>
      <w:proofErr w:type="spellEnd"/>
      <w:r w:rsidRPr="00410693">
        <w:rPr>
          <w:rFonts w:ascii="Times New Roman" w:hAnsi="Times New Roman" w:cs="Times New Roman"/>
          <w:sz w:val="28"/>
          <w:szCs w:val="28"/>
        </w:rPr>
        <w:t xml:space="preserve"> (участок Центральный и Западный), с балансовыми запасами по категориям А+В+С1 – 248610,0 тыс.т и 38136,0 тыс. т по категории С2.</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Месторождения учитываются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Гипс и ангидрит. Государственным балансом запасов гипса и ангидрита на 01.01.2019 в Ростовской области учтено 5 месторождений: </w:t>
      </w:r>
      <w:proofErr w:type="spellStart"/>
      <w:r w:rsidRPr="00410693">
        <w:rPr>
          <w:rFonts w:ascii="Times New Roman" w:hAnsi="Times New Roman" w:cs="Times New Roman"/>
          <w:sz w:val="28"/>
          <w:szCs w:val="28"/>
        </w:rPr>
        <w:t>Буденновское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Красно-Манычское</w:t>
      </w:r>
      <w:proofErr w:type="spellEnd"/>
      <w:r w:rsidRPr="00410693">
        <w:rPr>
          <w:rFonts w:ascii="Times New Roman" w:hAnsi="Times New Roman" w:cs="Times New Roman"/>
          <w:sz w:val="28"/>
          <w:szCs w:val="28"/>
        </w:rPr>
        <w:t xml:space="preserve"> 1, </w:t>
      </w:r>
      <w:proofErr w:type="spellStart"/>
      <w:r w:rsidRPr="00410693">
        <w:rPr>
          <w:rFonts w:ascii="Times New Roman" w:hAnsi="Times New Roman" w:cs="Times New Roman"/>
          <w:sz w:val="28"/>
          <w:szCs w:val="28"/>
        </w:rPr>
        <w:t>Лаврено-Алексеевское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Наумовское</w:t>
      </w:r>
      <w:proofErr w:type="spellEnd"/>
      <w:r w:rsidRPr="00410693">
        <w:rPr>
          <w:rFonts w:ascii="Times New Roman" w:hAnsi="Times New Roman" w:cs="Times New Roman"/>
          <w:sz w:val="28"/>
          <w:szCs w:val="28"/>
        </w:rPr>
        <w:t xml:space="preserve"> и </w:t>
      </w:r>
      <w:proofErr w:type="spellStart"/>
      <w:r w:rsidRPr="00410693">
        <w:rPr>
          <w:rFonts w:ascii="Times New Roman" w:hAnsi="Times New Roman" w:cs="Times New Roman"/>
          <w:sz w:val="28"/>
          <w:szCs w:val="28"/>
        </w:rPr>
        <w:t>Ново-Гашунское</w:t>
      </w:r>
      <w:proofErr w:type="spellEnd"/>
      <w:r w:rsidRPr="00410693">
        <w:rPr>
          <w:rFonts w:ascii="Times New Roman" w:hAnsi="Times New Roman" w:cs="Times New Roman"/>
          <w:sz w:val="28"/>
          <w:szCs w:val="28"/>
        </w:rPr>
        <w:t>, с балансовыми запасами по категориям А+В+С1 – 4107 тыс.т.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Месторождения учитываются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lastRenderedPageBreak/>
        <w:t xml:space="preserve">Стекольное сырье. Государственным балансом запасов стекольного сырья на 01.01.2019 в Ростовской области учтены: месторождение Песчаное (участки </w:t>
      </w:r>
      <w:proofErr w:type="spellStart"/>
      <w:r w:rsidRPr="00410693">
        <w:rPr>
          <w:rFonts w:ascii="Times New Roman" w:hAnsi="Times New Roman" w:cs="Times New Roman"/>
          <w:sz w:val="28"/>
          <w:szCs w:val="28"/>
        </w:rPr>
        <w:t>Большепесчаный</w:t>
      </w:r>
      <w:proofErr w:type="spellEnd"/>
      <w:r w:rsidRPr="00410693">
        <w:rPr>
          <w:rFonts w:ascii="Times New Roman" w:hAnsi="Times New Roman" w:cs="Times New Roman"/>
          <w:sz w:val="28"/>
          <w:szCs w:val="28"/>
        </w:rPr>
        <w:t xml:space="preserve"> и Первомайский), участок </w:t>
      </w:r>
      <w:proofErr w:type="spellStart"/>
      <w:r w:rsidRPr="00410693">
        <w:rPr>
          <w:rFonts w:ascii="Times New Roman" w:hAnsi="Times New Roman" w:cs="Times New Roman"/>
          <w:sz w:val="28"/>
          <w:szCs w:val="28"/>
        </w:rPr>
        <w:t>Дегтевский</w:t>
      </w:r>
      <w:proofErr w:type="spellEnd"/>
      <w:r w:rsidRPr="00410693">
        <w:rPr>
          <w:rFonts w:ascii="Times New Roman" w:hAnsi="Times New Roman" w:cs="Times New Roman"/>
          <w:sz w:val="28"/>
          <w:szCs w:val="28"/>
        </w:rPr>
        <w:t xml:space="preserve"> II, участок </w:t>
      </w:r>
      <w:proofErr w:type="spellStart"/>
      <w:r w:rsidRPr="00410693">
        <w:rPr>
          <w:rFonts w:ascii="Times New Roman" w:hAnsi="Times New Roman" w:cs="Times New Roman"/>
          <w:sz w:val="28"/>
          <w:szCs w:val="28"/>
        </w:rPr>
        <w:t>Миллеровский</w:t>
      </w:r>
      <w:proofErr w:type="spellEnd"/>
      <w:r w:rsidRPr="00410693">
        <w:rPr>
          <w:rFonts w:ascii="Times New Roman" w:hAnsi="Times New Roman" w:cs="Times New Roman"/>
          <w:sz w:val="28"/>
          <w:szCs w:val="28"/>
        </w:rPr>
        <w:t>, с балансовыми запасами по категориям А+В+С1 – 10 361 тыс.т и 115 648 тыс.т по категории С2.</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Кварцевые пески месторождений в природном виде отвечают марке Т для получения тёмного стекла.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Месторождения учитываются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Кварциты. Государственным балансом запасов кварца и кварцитов на 01.01.2019 учтены 2 месторождения: Тарасовское и </w:t>
      </w:r>
      <w:proofErr w:type="spellStart"/>
      <w:r w:rsidRPr="00410693">
        <w:rPr>
          <w:rFonts w:ascii="Times New Roman" w:hAnsi="Times New Roman" w:cs="Times New Roman"/>
          <w:sz w:val="28"/>
          <w:szCs w:val="28"/>
        </w:rPr>
        <w:t>Мешковское</w:t>
      </w:r>
      <w:proofErr w:type="spellEnd"/>
      <w:r w:rsidRPr="00410693">
        <w:rPr>
          <w:rFonts w:ascii="Times New Roman" w:hAnsi="Times New Roman" w:cs="Times New Roman"/>
          <w:sz w:val="28"/>
          <w:szCs w:val="28"/>
        </w:rPr>
        <w:t>, с балансовыми запасами по категориям А+В+С1 – 10 065,0 тыс.т и 424,0 тыс.т по категории С2.</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Месторождения учитываются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Кварциты находят широкое применение в металлургии в качестве ферросплавов марки КФ и КШ по ОСТ 1449-80, для производства фосфора (ТУ 14-408-1-85), а отдельные разности, с высоким содержанием кремнезема могут использоваться для производства кристаллического кремния.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Природные сорбенты. </w:t>
      </w:r>
      <w:proofErr w:type="spellStart"/>
      <w:r w:rsidRPr="00410693">
        <w:rPr>
          <w:rFonts w:ascii="Times New Roman" w:hAnsi="Times New Roman" w:cs="Times New Roman"/>
          <w:sz w:val="28"/>
          <w:szCs w:val="28"/>
        </w:rPr>
        <w:t>Агроминеральное</w:t>
      </w:r>
      <w:proofErr w:type="spellEnd"/>
      <w:r w:rsidRPr="00410693">
        <w:rPr>
          <w:rFonts w:ascii="Times New Roman" w:hAnsi="Times New Roman" w:cs="Times New Roman"/>
          <w:sz w:val="28"/>
          <w:szCs w:val="28"/>
        </w:rPr>
        <w:t xml:space="preserve"> сырье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Бентонитовые</w:t>
      </w:r>
      <w:proofErr w:type="spellEnd"/>
      <w:r w:rsidRPr="00410693">
        <w:rPr>
          <w:rFonts w:ascii="Times New Roman" w:hAnsi="Times New Roman" w:cs="Times New Roman"/>
          <w:sz w:val="28"/>
          <w:szCs w:val="28"/>
        </w:rPr>
        <w:t xml:space="preserve"> глины. </w:t>
      </w:r>
      <w:proofErr w:type="spellStart"/>
      <w:r w:rsidRPr="00410693">
        <w:rPr>
          <w:rFonts w:ascii="Times New Roman" w:hAnsi="Times New Roman" w:cs="Times New Roman"/>
          <w:sz w:val="28"/>
          <w:szCs w:val="28"/>
        </w:rPr>
        <w:t>Бентонитовые</w:t>
      </w:r>
      <w:proofErr w:type="spellEnd"/>
      <w:r w:rsidRPr="00410693">
        <w:rPr>
          <w:rFonts w:ascii="Times New Roman" w:hAnsi="Times New Roman" w:cs="Times New Roman"/>
          <w:sz w:val="28"/>
          <w:szCs w:val="28"/>
        </w:rPr>
        <w:t xml:space="preserve"> глины выявлены и в различной степени изучены на территориях Тарасовского, </w:t>
      </w:r>
      <w:proofErr w:type="spellStart"/>
      <w:r w:rsidRPr="00410693">
        <w:rPr>
          <w:rFonts w:ascii="Times New Roman" w:hAnsi="Times New Roman" w:cs="Times New Roman"/>
          <w:sz w:val="28"/>
          <w:szCs w:val="28"/>
        </w:rPr>
        <w:t>Миллеровского</w:t>
      </w:r>
      <w:proofErr w:type="spellEnd"/>
      <w:r w:rsidRPr="00410693">
        <w:rPr>
          <w:rFonts w:ascii="Times New Roman" w:hAnsi="Times New Roman" w:cs="Times New Roman"/>
          <w:sz w:val="28"/>
          <w:szCs w:val="28"/>
        </w:rPr>
        <w:t xml:space="preserve"> и </w:t>
      </w:r>
      <w:proofErr w:type="spellStart"/>
      <w:r w:rsidRPr="00410693">
        <w:rPr>
          <w:rFonts w:ascii="Times New Roman" w:hAnsi="Times New Roman" w:cs="Times New Roman"/>
          <w:sz w:val="28"/>
          <w:szCs w:val="28"/>
        </w:rPr>
        <w:t>Верхнедонского</w:t>
      </w:r>
      <w:proofErr w:type="spellEnd"/>
      <w:r w:rsidRPr="00410693">
        <w:rPr>
          <w:rFonts w:ascii="Times New Roman" w:hAnsi="Times New Roman" w:cs="Times New Roman"/>
          <w:sz w:val="28"/>
          <w:szCs w:val="28"/>
        </w:rPr>
        <w:t xml:space="preserve"> районов Ростовской области.</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Наиболее крупным и изученным является Тарасовское месторождение, состоящее из 12-ти разобщенных по площади участков.</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Бентонитовые</w:t>
      </w:r>
      <w:proofErr w:type="spellEnd"/>
      <w:r w:rsidRPr="00410693">
        <w:rPr>
          <w:rFonts w:ascii="Times New Roman" w:hAnsi="Times New Roman" w:cs="Times New Roman"/>
          <w:sz w:val="28"/>
          <w:szCs w:val="28"/>
        </w:rPr>
        <w:t xml:space="preserve"> глины Тарасовского месторождения имеют широкий спектр применения: связующие добавки при </w:t>
      </w:r>
      <w:proofErr w:type="spellStart"/>
      <w:r w:rsidRPr="00410693">
        <w:rPr>
          <w:rFonts w:ascii="Times New Roman" w:hAnsi="Times New Roman" w:cs="Times New Roman"/>
          <w:sz w:val="28"/>
          <w:szCs w:val="28"/>
        </w:rPr>
        <w:t>омоковании</w:t>
      </w:r>
      <w:proofErr w:type="spellEnd"/>
      <w:r w:rsidRPr="00410693">
        <w:rPr>
          <w:rFonts w:ascii="Times New Roman" w:hAnsi="Times New Roman" w:cs="Times New Roman"/>
          <w:sz w:val="28"/>
          <w:szCs w:val="28"/>
        </w:rPr>
        <w:t xml:space="preserve"> измельченных железорудных концентратов, для нужд сельского хозяйства (увеличение плодородия почв, восстановления </w:t>
      </w:r>
      <w:proofErr w:type="spellStart"/>
      <w:r w:rsidRPr="00410693">
        <w:rPr>
          <w:rFonts w:ascii="Times New Roman" w:hAnsi="Times New Roman" w:cs="Times New Roman"/>
          <w:sz w:val="28"/>
          <w:szCs w:val="28"/>
        </w:rPr>
        <w:t>дефлорированных</w:t>
      </w:r>
      <w:proofErr w:type="spellEnd"/>
      <w:r w:rsidRPr="00410693">
        <w:rPr>
          <w:rFonts w:ascii="Times New Roman" w:hAnsi="Times New Roman" w:cs="Times New Roman"/>
          <w:sz w:val="28"/>
          <w:szCs w:val="28"/>
        </w:rPr>
        <w:t xml:space="preserve"> земель, для подкормки сельскохозяйственных животных, для дезодорации животноводческих </w:t>
      </w:r>
      <w:r w:rsidRPr="00410693">
        <w:rPr>
          <w:rFonts w:ascii="Times New Roman" w:hAnsi="Times New Roman" w:cs="Times New Roman"/>
          <w:sz w:val="28"/>
          <w:szCs w:val="28"/>
        </w:rPr>
        <w:lastRenderedPageBreak/>
        <w:t xml:space="preserve">помещений, для пролонгации срока действия органических удобрений и предохранения их от «окаменения»), для производства </w:t>
      </w:r>
      <w:proofErr w:type="spellStart"/>
      <w:r w:rsidRPr="00410693">
        <w:rPr>
          <w:rFonts w:ascii="Times New Roman" w:hAnsi="Times New Roman" w:cs="Times New Roman"/>
          <w:sz w:val="28"/>
          <w:szCs w:val="28"/>
        </w:rPr>
        <w:t>глинопорошков</w:t>
      </w:r>
      <w:proofErr w:type="spellEnd"/>
      <w:r w:rsidRPr="00410693">
        <w:rPr>
          <w:rFonts w:ascii="Times New Roman" w:hAnsi="Times New Roman" w:cs="Times New Roman"/>
          <w:sz w:val="28"/>
          <w:szCs w:val="28"/>
        </w:rPr>
        <w:t>, как адсорбенты при осветлении растительных масел, для поглощения радионуклидов, из вод пигментов, тяжелых металлов, фенолов, пестицидов, нефтепродуктов и 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Прогнозные ресурсы </w:t>
      </w:r>
      <w:proofErr w:type="spellStart"/>
      <w:r w:rsidRPr="00410693">
        <w:rPr>
          <w:rFonts w:ascii="Times New Roman" w:hAnsi="Times New Roman" w:cs="Times New Roman"/>
          <w:sz w:val="28"/>
          <w:szCs w:val="28"/>
        </w:rPr>
        <w:t>бентонитовых</w:t>
      </w:r>
      <w:proofErr w:type="spellEnd"/>
      <w:r w:rsidRPr="00410693">
        <w:rPr>
          <w:rFonts w:ascii="Times New Roman" w:hAnsi="Times New Roman" w:cs="Times New Roman"/>
          <w:sz w:val="28"/>
          <w:szCs w:val="28"/>
        </w:rPr>
        <w:t xml:space="preserve"> глин оцениваются в 650,0 млн. тонн.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Государственным балансом запасов </w:t>
      </w:r>
      <w:proofErr w:type="spellStart"/>
      <w:r w:rsidRPr="00410693">
        <w:rPr>
          <w:rFonts w:ascii="Times New Roman" w:hAnsi="Times New Roman" w:cs="Times New Roman"/>
          <w:sz w:val="28"/>
          <w:szCs w:val="28"/>
        </w:rPr>
        <w:t>бентонитовых</w:t>
      </w:r>
      <w:proofErr w:type="spellEnd"/>
      <w:r w:rsidRPr="00410693">
        <w:rPr>
          <w:rFonts w:ascii="Times New Roman" w:hAnsi="Times New Roman" w:cs="Times New Roman"/>
          <w:sz w:val="28"/>
          <w:szCs w:val="28"/>
        </w:rPr>
        <w:t xml:space="preserve"> глин на 01.01.2019 учтено 1 месторождение: Южно-Тарасовское с балансовыми запасами по категории С1 – 3139 тыс. т. и категории С2 – 19152 тыс. 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Запасы глин утверждены в качестве природных сорбентов. Месторождение учитывается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Глауконитовые пески. Вдоль южной и северной окраины Восточного Донбасса на разных стадиях геологоразведочных работ выявлены месторождения и проявления глауконитовых песков, расположенных по рекам </w:t>
      </w:r>
      <w:proofErr w:type="spellStart"/>
      <w:r w:rsidRPr="00410693">
        <w:rPr>
          <w:rFonts w:ascii="Times New Roman" w:hAnsi="Times New Roman" w:cs="Times New Roman"/>
          <w:sz w:val="28"/>
          <w:szCs w:val="28"/>
        </w:rPr>
        <w:t>Тузлов</w:t>
      </w:r>
      <w:proofErr w:type="spellEnd"/>
      <w:r w:rsidRPr="00410693">
        <w:rPr>
          <w:rFonts w:ascii="Times New Roman" w:hAnsi="Times New Roman" w:cs="Times New Roman"/>
          <w:sz w:val="28"/>
          <w:szCs w:val="28"/>
        </w:rPr>
        <w:t xml:space="preserve">, Большой </w:t>
      </w:r>
      <w:proofErr w:type="spellStart"/>
      <w:r w:rsidRPr="00410693">
        <w:rPr>
          <w:rFonts w:ascii="Times New Roman" w:hAnsi="Times New Roman" w:cs="Times New Roman"/>
          <w:sz w:val="28"/>
          <w:szCs w:val="28"/>
        </w:rPr>
        <w:t>Несветай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Аюта</w:t>
      </w:r>
      <w:proofErr w:type="spellEnd"/>
      <w:r w:rsidRPr="00410693">
        <w:rPr>
          <w:rFonts w:ascii="Times New Roman" w:hAnsi="Times New Roman" w:cs="Times New Roman"/>
          <w:sz w:val="28"/>
          <w:szCs w:val="28"/>
        </w:rPr>
        <w:t>, на левобережье р. Северский Донец, в бассейне р. Чир.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Общие ресурсы полезного ископаемого превышают 20 млн.м3.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На основании результатов многолетних исследований определены основные направления использования глауконитов, в том числе для решения экологических проблем: многокомпонентные экологически чистые минеральные удобрения, адсорбция пестицидов из почв и воды, очистка дренажных и промышленных стоков, восстановление плодородия почв, ускоренное формирование почвенного слоя, очистка питьевых вод и </w:t>
      </w:r>
      <w:proofErr w:type="spellStart"/>
      <w:r w:rsidRPr="00410693">
        <w:rPr>
          <w:rFonts w:ascii="Times New Roman" w:hAnsi="Times New Roman" w:cs="Times New Roman"/>
          <w:sz w:val="28"/>
          <w:szCs w:val="28"/>
        </w:rPr>
        <w:t>водоумягчение</w:t>
      </w:r>
      <w:proofErr w:type="spellEnd"/>
      <w:r w:rsidRPr="00410693">
        <w:rPr>
          <w:rFonts w:ascii="Times New Roman" w:hAnsi="Times New Roman" w:cs="Times New Roman"/>
          <w:sz w:val="28"/>
          <w:szCs w:val="28"/>
        </w:rPr>
        <w:t xml:space="preserve">, улучшение гидрохимических и биогеохимических условий </w:t>
      </w:r>
      <w:proofErr w:type="spellStart"/>
      <w:r w:rsidRPr="00410693">
        <w:rPr>
          <w:rFonts w:ascii="Times New Roman" w:hAnsi="Times New Roman" w:cs="Times New Roman"/>
          <w:sz w:val="28"/>
          <w:szCs w:val="28"/>
        </w:rPr>
        <w:t>рыбохозяйственных</w:t>
      </w:r>
      <w:proofErr w:type="spellEnd"/>
      <w:r w:rsidRPr="00410693">
        <w:rPr>
          <w:rFonts w:ascii="Times New Roman" w:hAnsi="Times New Roman" w:cs="Times New Roman"/>
          <w:sz w:val="28"/>
          <w:szCs w:val="28"/>
        </w:rPr>
        <w:t xml:space="preserve"> водоемов и 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Государственным балансом запасов глауконитов по состоянию на 01.01.2019 учтено 1 месторождение: Журавское, с балансовыми запасами по категории С1 – 5,2 млн.т, С2 – 6,5 млн.т.</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Месторождение учитывается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lastRenderedPageBreak/>
        <w:t xml:space="preserve">Кремнистое сырье. Кремнистые породы в составе которых преобладает опал, </w:t>
      </w:r>
      <w:proofErr w:type="spellStart"/>
      <w:r w:rsidRPr="00410693">
        <w:rPr>
          <w:rFonts w:ascii="Times New Roman" w:hAnsi="Times New Roman" w:cs="Times New Roman"/>
          <w:sz w:val="28"/>
          <w:szCs w:val="28"/>
        </w:rPr>
        <w:t>кристобалит</w:t>
      </w:r>
      <w:proofErr w:type="spellEnd"/>
      <w:r w:rsidRPr="00410693">
        <w:rPr>
          <w:rFonts w:ascii="Times New Roman" w:hAnsi="Times New Roman" w:cs="Times New Roman"/>
          <w:sz w:val="28"/>
          <w:szCs w:val="28"/>
        </w:rPr>
        <w:t xml:space="preserve"> и их промежуточные разности, относятся к широко распространенным осадочным образованиям.</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Природные типы </w:t>
      </w:r>
      <w:proofErr w:type="spellStart"/>
      <w:r w:rsidRPr="00410693">
        <w:rPr>
          <w:rFonts w:ascii="Times New Roman" w:hAnsi="Times New Roman" w:cs="Times New Roman"/>
          <w:sz w:val="28"/>
          <w:szCs w:val="28"/>
        </w:rPr>
        <w:t>опал-кристобалитовых</w:t>
      </w:r>
      <w:proofErr w:type="spellEnd"/>
      <w:r w:rsidRPr="00410693">
        <w:rPr>
          <w:rFonts w:ascii="Times New Roman" w:hAnsi="Times New Roman" w:cs="Times New Roman"/>
          <w:sz w:val="28"/>
          <w:szCs w:val="28"/>
        </w:rPr>
        <w:t xml:space="preserve"> пород обладают сходными технологическими свойствами и имеют широкий спектр применения: при производстве белого и цветных портландцементов, диатомовый и </w:t>
      </w:r>
      <w:proofErr w:type="spellStart"/>
      <w:r w:rsidRPr="00410693">
        <w:rPr>
          <w:rFonts w:ascii="Times New Roman" w:hAnsi="Times New Roman" w:cs="Times New Roman"/>
          <w:sz w:val="28"/>
          <w:szCs w:val="28"/>
        </w:rPr>
        <w:t>трепельный</w:t>
      </w:r>
      <w:proofErr w:type="spellEnd"/>
      <w:r w:rsidRPr="00410693">
        <w:rPr>
          <w:rFonts w:ascii="Times New Roman" w:hAnsi="Times New Roman" w:cs="Times New Roman"/>
          <w:sz w:val="28"/>
          <w:szCs w:val="28"/>
        </w:rPr>
        <w:t xml:space="preserve"> кирпич («</w:t>
      </w:r>
      <w:proofErr w:type="spellStart"/>
      <w:r w:rsidRPr="00410693">
        <w:rPr>
          <w:rFonts w:ascii="Times New Roman" w:hAnsi="Times New Roman" w:cs="Times New Roman"/>
          <w:sz w:val="28"/>
          <w:szCs w:val="28"/>
        </w:rPr>
        <w:t>тепловкладыш</w:t>
      </w:r>
      <w:proofErr w:type="spellEnd"/>
      <w:r w:rsidRPr="00410693">
        <w:rPr>
          <w:rFonts w:ascii="Times New Roman" w:hAnsi="Times New Roman" w:cs="Times New Roman"/>
          <w:sz w:val="28"/>
          <w:szCs w:val="28"/>
        </w:rPr>
        <w:t>»), легкие и ячеистые бетоны (</w:t>
      </w:r>
      <w:proofErr w:type="spellStart"/>
      <w:r w:rsidRPr="00410693">
        <w:rPr>
          <w:rFonts w:ascii="Times New Roman" w:hAnsi="Times New Roman" w:cs="Times New Roman"/>
          <w:sz w:val="28"/>
          <w:szCs w:val="28"/>
        </w:rPr>
        <w:t>термиз</w:t>
      </w:r>
      <w:proofErr w:type="spellEnd"/>
      <w:r w:rsidRPr="00410693">
        <w:rPr>
          <w:rFonts w:ascii="Times New Roman" w:hAnsi="Times New Roman" w:cs="Times New Roman"/>
          <w:sz w:val="28"/>
          <w:szCs w:val="28"/>
        </w:rPr>
        <w:t xml:space="preserve"> и </w:t>
      </w:r>
      <w:proofErr w:type="spellStart"/>
      <w:r w:rsidRPr="00410693">
        <w:rPr>
          <w:rFonts w:ascii="Times New Roman" w:hAnsi="Times New Roman" w:cs="Times New Roman"/>
          <w:sz w:val="28"/>
          <w:szCs w:val="28"/>
        </w:rPr>
        <w:t>теплопорит</w:t>
      </w:r>
      <w:proofErr w:type="spellEnd"/>
      <w:r w:rsidRPr="00410693">
        <w:rPr>
          <w:rFonts w:ascii="Times New Roman" w:hAnsi="Times New Roman" w:cs="Times New Roman"/>
          <w:sz w:val="28"/>
          <w:szCs w:val="28"/>
        </w:rPr>
        <w:t>), теплоизоляционные мастики, очистка и осветление сахарных сиропов, вин, фруктовых соков, растительных масел, очистка и осветление нефтепродуктов от 30% до полного обесцвечивания, для получения стекольной шихты гидротермальным способом, наполнители пластмасс, резины, красок, химических, косметических, медицинских препаратов, очистка жестких вод, сточных, промышленных, питьевых и прочих вод.</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Государственным балансом запасов кремнистого (</w:t>
      </w:r>
      <w:proofErr w:type="spellStart"/>
      <w:r w:rsidRPr="00410693">
        <w:rPr>
          <w:rFonts w:ascii="Times New Roman" w:hAnsi="Times New Roman" w:cs="Times New Roman"/>
          <w:sz w:val="28"/>
          <w:szCs w:val="28"/>
        </w:rPr>
        <w:t>опал-кристобалитового</w:t>
      </w:r>
      <w:proofErr w:type="spellEnd"/>
      <w:r w:rsidRPr="00410693">
        <w:rPr>
          <w:rFonts w:ascii="Times New Roman" w:hAnsi="Times New Roman" w:cs="Times New Roman"/>
          <w:sz w:val="28"/>
          <w:szCs w:val="28"/>
        </w:rPr>
        <w:t xml:space="preserve">) сырья учтены 4 месторождения: </w:t>
      </w:r>
      <w:proofErr w:type="spellStart"/>
      <w:r w:rsidRPr="00410693">
        <w:rPr>
          <w:rFonts w:ascii="Times New Roman" w:hAnsi="Times New Roman" w:cs="Times New Roman"/>
          <w:sz w:val="28"/>
          <w:szCs w:val="28"/>
        </w:rPr>
        <w:t>Авило-Федоровское</w:t>
      </w:r>
      <w:proofErr w:type="spellEnd"/>
      <w:r w:rsidRPr="00410693">
        <w:rPr>
          <w:rFonts w:ascii="Times New Roman" w:hAnsi="Times New Roman" w:cs="Times New Roman"/>
          <w:sz w:val="28"/>
          <w:szCs w:val="28"/>
        </w:rPr>
        <w:t xml:space="preserve"> (опоки), </w:t>
      </w:r>
      <w:proofErr w:type="spellStart"/>
      <w:r w:rsidRPr="00410693">
        <w:rPr>
          <w:rFonts w:ascii="Times New Roman" w:hAnsi="Times New Roman" w:cs="Times New Roman"/>
          <w:sz w:val="28"/>
          <w:szCs w:val="28"/>
        </w:rPr>
        <w:t>Степан-Разинское</w:t>
      </w:r>
      <w:proofErr w:type="spellEnd"/>
      <w:r w:rsidRPr="00410693">
        <w:rPr>
          <w:rFonts w:ascii="Times New Roman" w:hAnsi="Times New Roman" w:cs="Times New Roman"/>
          <w:sz w:val="28"/>
          <w:szCs w:val="28"/>
        </w:rPr>
        <w:t xml:space="preserve"> (опоки), </w:t>
      </w:r>
      <w:proofErr w:type="spellStart"/>
      <w:r w:rsidRPr="00410693">
        <w:rPr>
          <w:rFonts w:ascii="Times New Roman" w:hAnsi="Times New Roman" w:cs="Times New Roman"/>
          <w:sz w:val="28"/>
          <w:szCs w:val="28"/>
        </w:rPr>
        <w:t>Песковатско-Лопатинское</w:t>
      </w:r>
      <w:proofErr w:type="spellEnd"/>
      <w:r w:rsidRPr="00410693">
        <w:rPr>
          <w:rFonts w:ascii="Times New Roman" w:hAnsi="Times New Roman" w:cs="Times New Roman"/>
          <w:sz w:val="28"/>
          <w:szCs w:val="28"/>
        </w:rPr>
        <w:t xml:space="preserve"> (диатомиты), Успенское (трепела) и участок Криничный (опоки) с балансовыми запасами по категориям А+В+С1 – 1131 тыс.м3 и 18444,5 тыс. м3  по категории С2.</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Месторождения и участок учитываются в нераспределенном фонде недр.</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Строительные материалы</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Ростовская область располагает богатым выбором месторождений строительных материалов, из которых наиболее значимыми являются песок, песчаник на щебень, глины и суглинки как сырья для производства строительного кирпича.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Пески строительные. Территориальным балансом общераспространенных полезных ископаемых Ростовской области по состоянию на 01.01.2019 учтено 173 месторождения (участков) песков строительных с балансовыми запасами по категории А+В+С1 – 354 млн.м3. В эксплуатации находятся 108 </w:t>
      </w:r>
      <w:r w:rsidRPr="00410693">
        <w:rPr>
          <w:rFonts w:ascii="Times New Roman" w:hAnsi="Times New Roman" w:cs="Times New Roman"/>
          <w:sz w:val="28"/>
          <w:szCs w:val="28"/>
        </w:rPr>
        <w:lastRenderedPageBreak/>
        <w:t>месторождений (участков). Добыча песков строительных на территории Ростовской области в 2018 году составила 2,8 млн.м3.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Пески используются в строительных растворах, при изготовлении бетонов, силикатного кирпича, в качестве </w:t>
      </w:r>
      <w:proofErr w:type="spellStart"/>
      <w:r w:rsidRPr="00410693">
        <w:rPr>
          <w:rFonts w:ascii="Times New Roman" w:hAnsi="Times New Roman" w:cs="Times New Roman"/>
          <w:sz w:val="28"/>
          <w:szCs w:val="28"/>
        </w:rPr>
        <w:t>отощителя</w:t>
      </w:r>
      <w:proofErr w:type="spellEnd"/>
      <w:r w:rsidRPr="00410693">
        <w:rPr>
          <w:rFonts w:ascii="Times New Roman" w:hAnsi="Times New Roman" w:cs="Times New Roman"/>
          <w:sz w:val="28"/>
          <w:szCs w:val="28"/>
        </w:rPr>
        <w:t xml:space="preserve"> в кирпичном производстве, для локомотивных песочниц, балластировки железнодорожных путей и ремонте автодорог.</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Камни строительные. Территориальным балансом общераспространенных полезных ископаемых Ростовской области учтены 162 месторождения (участков) камней строительных, используемых для производства щебня, бутового камня, пильного камня. Это песчаники и известняки среднего и верхнего карбона (99 %), реже – </w:t>
      </w:r>
      <w:proofErr w:type="spellStart"/>
      <w:r w:rsidRPr="00410693">
        <w:rPr>
          <w:rFonts w:ascii="Times New Roman" w:hAnsi="Times New Roman" w:cs="Times New Roman"/>
          <w:sz w:val="28"/>
          <w:szCs w:val="28"/>
        </w:rPr>
        <w:t>кварцитовидные</w:t>
      </w:r>
      <w:proofErr w:type="spellEnd"/>
      <w:r w:rsidRPr="00410693">
        <w:rPr>
          <w:rFonts w:ascii="Times New Roman" w:hAnsi="Times New Roman" w:cs="Times New Roman"/>
          <w:sz w:val="28"/>
          <w:szCs w:val="28"/>
        </w:rPr>
        <w:t xml:space="preserve"> песчаники палеогена и известняки-ракушечники миоцена.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Эксплуатируется более 94 месторождений и участков. Балансовые запасы по состоянию на 01.01.2019 по категориям А+В+С1 составляют 927 млн.м3.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Добыча камней строительных в 2018 году составила 8,7 млн.м3.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Кирпичное сырье. Суглинки и глины четвертичного возраста, распространенные во всех районах области, используются для производства глиняного кирпича.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Территориальным балансом общераспространенных полезных ископаемых Ростовской области по состоянию на 01.01.2019 учтено 165 месторождений (участков) кирпично-черепичного сырья с балансовыми запасами по категории А+В+С1 – 166 млн.м3. В эксплуатации находятся 55 месторождений (участков).</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Добыча суглинков и глин в 2018 году составила 0,6 млн.м3.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Техногенное сырье. Для последних десятилетий характерен гигантский рост потребления энергетических и минеральных ресурсов: угля, нефти, газа, рудных и нерудных полезных ископаемых. При этом создается масса отходов, что существенно сказывается на экологическом состоянии отдельных регионов. Кроме того, эти отходы могут быть использованы в </w:t>
      </w:r>
      <w:r w:rsidRPr="00410693">
        <w:rPr>
          <w:rFonts w:ascii="Times New Roman" w:hAnsi="Times New Roman" w:cs="Times New Roman"/>
          <w:sz w:val="28"/>
          <w:szCs w:val="28"/>
        </w:rPr>
        <w:lastRenderedPageBreak/>
        <w:t>будущем, а частью и в настоящее время как дополнительный источник минерального сырья.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Техногенное месторождение – это скопление минеральных веществ, образующихся в результате складирования отходов добычи полезных ископаемых, обогатительного, металлургического, энергетического и других производств, качество и количество которых позволяют осуществить их добычу и переработку на рациональной экономической основе. Техногенные месторождения служат предметом специального изучения не только в силу потребительских свойств заключенного в них минерального (техногенного) сырья, но и из-за необходимости их ликвидации как мощного источника загрязнения окружающей среды.</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Территориальным балансом общераспространенных полезных ископаемых Ростовской области по состоянию на 01.01.2019 учтено 48 месторождений техногенного сырья с балансовыми запасами по категории А+В+С1 – 17,9 млн.м3. В эксплуатации находятся 36 месторождений.</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Добыча техногенного сырья на территории Ростовской области в 2018 году составила 1,3 млн.м3.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Подземные воды (питьевые, технические и минеральные)</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1. Учитывая, что для ряда муниципальных образований Ростовской области единственным источником питьевого водоснабжения населения являются подземные воды и, принимая во внимание дефицит разведанных запасов воды питьевого качества, одной из первоочередных задач является выполнение геологоразведочных работ, направленных на создание условий для устойчивого водоснабжения объектов экономики и населения Ростовской области.</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целях создания условий для устойчивого водоснабжения объектов экономики и населения Ростовской области, в ходе реализации мероприятий подпрограммы «Развитие и использование минерально-сырьевой базы Ростовской области» в 2018 году министерством природных ресурсов и </w:t>
      </w:r>
      <w:r w:rsidRPr="00410693">
        <w:rPr>
          <w:rFonts w:ascii="Times New Roman" w:hAnsi="Times New Roman" w:cs="Times New Roman"/>
          <w:sz w:val="28"/>
          <w:szCs w:val="28"/>
        </w:rPr>
        <w:lastRenderedPageBreak/>
        <w:t xml:space="preserve">экологии Ростовской области завершено проведение геологоразведочных работ с целью поисков и оценки месторождений подземные воды для хозяйственно-питьевого водоснабжения населенных пунктов </w:t>
      </w:r>
      <w:proofErr w:type="spellStart"/>
      <w:r w:rsidRPr="00410693">
        <w:rPr>
          <w:rFonts w:ascii="Times New Roman" w:hAnsi="Times New Roman" w:cs="Times New Roman"/>
          <w:sz w:val="28"/>
          <w:szCs w:val="28"/>
        </w:rPr>
        <w:t>Милютинского</w:t>
      </w:r>
      <w:proofErr w:type="spellEnd"/>
      <w:r w:rsidRPr="00410693">
        <w:rPr>
          <w:rFonts w:ascii="Times New Roman" w:hAnsi="Times New Roman" w:cs="Times New Roman"/>
          <w:sz w:val="28"/>
          <w:szCs w:val="28"/>
        </w:rPr>
        <w:t xml:space="preserve"> района Ростовской области.</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результате подсчитаны и утверждены Территориальной комиссией по запасам полезных ископаемых по Южному федеральному округу запасы пресных подземных вод </w:t>
      </w:r>
      <w:proofErr w:type="spellStart"/>
      <w:r w:rsidRPr="00410693">
        <w:rPr>
          <w:rFonts w:ascii="Times New Roman" w:hAnsi="Times New Roman" w:cs="Times New Roman"/>
          <w:sz w:val="28"/>
          <w:szCs w:val="28"/>
        </w:rPr>
        <w:t>Милютинского</w:t>
      </w:r>
      <w:proofErr w:type="spellEnd"/>
      <w:r w:rsidRPr="00410693">
        <w:rPr>
          <w:rFonts w:ascii="Times New Roman" w:hAnsi="Times New Roman" w:cs="Times New Roman"/>
          <w:sz w:val="28"/>
          <w:szCs w:val="28"/>
        </w:rPr>
        <w:t xml:space="preserve"> участка </w:t>
      </w:r>
      <w:proofErr w:type="spellStart"/>
      <w:r w:rsidRPr="00410693">
        <w:rPr>
          <w:rFonts w:ascii="Times New Roman" w:hAnsi="Times New Roman" w:cs="Times New Roman"/>
          <w:sz w:val="28"/>
          <w:szCs w:val="28"/>
        </w:rPr>
        <w:t>Милютинского</w:t>
      </w:r>
      <w:proofErr w:type="spellEnd"/>
      <w:r w:rsidRPr="00410693">
        <w:rPr>
          <w:rFonts w:ascii="Times New Roman" w:hAnsi="Times New Roman" w:cs="Times New Roman"/>
          <w:sz w:val="28"/>
          <w:szCs w:val="28"/>
        </w:rPr>
        <w:t xml:space="preserve"> месторождения подземных вод для хозяйственно-питьевого водоснабжения населения в количестве 4,1 тыс. м3 в сутки, что позволит обеспечить существующую и перспективную потребность в воде питьевого качества населения и социальных объектов населенных пунктов </w:t>
      </w:r>
      <w:proofErr w:type="spellStart"/>
      <w:r w:rsidRPr="00410693">
        <w:rPr>
          <w:rFonts w:ascii="Times New Roman" w:hAnsi="Times New Roman" w:cs="Times New Roman"/>
          <w:sz w:val="28"/>
          <w:szCs w:val="28"/>
        </w:rPr>
        <w:t>Милютинского</w:t>
      </w:r>
      <w:proofErr w:type="spellEnd"/>
      <w:r w:rsidRPr="00410693">
        <w:rPr>
          <w:rFonts w:ascii="Times New Roman" w:hAnsi="Times New Roman" w:cs="Times New Roman"/>
          <w:sz w:val="28"/>
          <w:szCs w:val="28"/>
        </w:rPr>
        <w:t xml:space="preserve"> района с общей численностью населения 5132 человека.</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Продолжены работы по оценке и разведке запасов подземных вод в </w:t>
      </w:r>
      <w:proofErr w:type="spellStart"/>
      <w:r w:rsidRPr="00410693">
        <w:rPr>
          <w:rFonts w:ascii="Times New Roman" w:hAnsi="Times New Roman" w:cs="Times New Roman"/>
          <w:sz w:val="28"/>
          <w:szCs w:val="28"/>
        </w:rPr>
        <w:t>Зимовниковском</w:t>
      </w:r>
      <w:proofErr w:type="spellEnd"/>
      <w:r w:rsidRPr="00410693">
        <w:rPr>
          <w:rFonts w:ascii="Times New Roman" w:hAnsi="Times New Roman" w:cs="Times New Roman"/>
          <w:sz w:val="28"/>
          <w:szCs w:val="28"/>
        </w:rPr>
        <w:t xml:space="preserve"> районе, планируемые к завершению в 2019 году. В результате реализации долгосрочного государственного контракта будут созданы условия для организации устойчивого питьевого водоснабжения свыше 1,7 тысяч жителей </w:t>
      </w:r>
      <w:proofErr w:type="spellStart"/>
      <w:r w:rsidRPr="00410693">
        <w:rPr>
          <w:rFonts w:ascii="Times New Roman" w:hAnsi="Times New Roman" w:cs="Times New Roman"/>
          <w:sz w:val="28"/>
          <w:szCs w:val="28"/>
        </w:rPr>
        <w:t>Зимовниковского</w:t>
      </w:r>
      <w:proofErr w:type="spellEnd"/>
      <w:r w:rsidRPr="00410693">
        <w:rPr>
          <w:rFonts w:ascii="Times New Roman" w:hAnsi="Times New Roman" w:cs="Times New Roman"/>
          <w:sz w:val="28"/>
          <w:szCs w:val="28"/>
        </w:rPr>
        <w:t xml:space="preserve"> района Ростовской области.</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2. Ростовская область расположена в аридной климатической зоне и характеризуется ограниченными естественными ресурсами пресных подземных вод.</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Величина прогнозных эксплуатационных ресурсов подземных вод питьевого качества (с минерализацией до 1,5 г/дм3) составляет 1200 тыс. 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В связи с ограниченным распространением в Ростовской области питьевых подземных вод, для водоснабжения используются подземные воды с величиной минерализации до 1,5 г/дм3 и общей жесткости до 10 </w:t>
      </w:r>
      <w:proofErr w:type="spellStart"/>
      <w:r w:rsidRPr="00410693">
        <w:rPr>
          <w:rFonts w:ascii="Times New Roman" w:hAnsi="Times New Roman" w:cs="Times New Roman"/>
          <w:sz w:val="28"/>
          <w:szCs w:val="28"/>
        </w:rPr>
        <w:t>ммоль</w:t>
      </w:r>
      <w:proofErr w:type="spellEnd"/>
      <w:r w:rsidRPr="00410693">
        <w:rPr>
          <w:rFonts w:ascii="Times New Roman" w:hAnsi="Times New Roman" w:cs="Times New Roman"/>
          <w:sz w:val="28"/>
          <w:szCs w:val="28"/>
        </w:rPr>
        <w:t>/дм3.</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По состоянию на 01.01.2019 общие запасы питьевых и технических подземных вод составляют 1521,51 тыс.м3/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 из них по категориям А+В+С1 – 758,65 тыс. 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 по категории С2 – 762,853 тыс.м3/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 xml:space="preserve">Минеральные подземные воды на территории Ростовской области имеют практически повсеместное распространение. Всего на территории области </w:t>
      </w:r>
      <w:r w:rsidRPr="00410693">
        <w:rPr>
          <w:rFonts w:ascii="Times New Roman" w:hAnsi="Times New Roman" w:cs="Times New Roman"/>
          <w:sz w:val="28"/>
          <w:szCs w:val="28"/>
        </w:rPr>
        <w:lastRenderedPageBreak/>
        <w:t>выявлено 24 типа минеральных вод, употребляемых в качестве питьевых лечебных и лечебно - столовых. В нижней части гидрогеологического разреза обнаружены высокоминерализованные воды, содержащие биологически активные компоненты (бром, йод, бор, железо и др.), которые могут использоваться для наружного лечения.</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В пределах Ростовской области на 01.01.2019 учтено 10 месторождений (участков месторождений) минеральных подземных вод, общие запасы минеральных подземных вод составляют 3,236 тыс. 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 из них по категориям А+В+С1 – 2,336 тыс. 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 по категории С2 - 0,9 тыс. м3/</w:t>
      </w:r>
      <w:proofErr w:type="spellStart"/>
      <w:r w:rsidRPr="00410693">
        <w:rPr>
          <w:rFonts w:ascii="Times New Roman" w:hAnsi="Times New Roman" w:cs="Times New Roman"/>
          <w:sz w:val="28"/>
          <w:szCs w:val="28"/>
        </w:rPr>
        <w:t>сут</w:t>
      </w:r>
      <w:proofErr w:type="spellEnd"/>
      <w:r w:rsidRPr="00410693">
        <w:rPr>
          <w:rFonts w:ascii="Times New Roman" w:hAnsi="Times New Roman" w:cs="Times New Roman"/>
          <w:sz w:val="28"/>
          <w:szCs w:val="28"/>
        </w:rPr>
        <w:t>.</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3. Министерством природных ресурсов и экологии Ростовской области обеспечено эффективное взаимодействие с министерством жилищно-коммунального хозяйства Ростовской области (далее – министерство ЖКХ РО) в части представления информации о месторождениях подземных вод, расположенных на территории Ростовской области, для резервирования источников питьевого и хозяйственно-бытового водоснабжения на случай возникновения чрезвычайной ситуации.</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По результатам совместно выполненной работы приказом министерства ЖКХ РО от 30.08.2018 № 141 «О резервировании источников питьевого и хозяйственно-бытового водоснабжения на случай возникновения чрезвычайной ситуации», на территории Ростовской области зарезервировано 9 месторождений питьевых подземных вод:</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Большесуходольское</w:t>
      </w:r>
      <w:proofErr w:type="spellEnd"/>
      <w:r w:rsidRPr="00410693">
        <w:rPr>
          <w:rFonts w:ascii="Times New Roman" w:hAnsi="Times New Roman" w:cs="Times New Roman"/>
          <w:sz w:val="28"/>
          <w:szCs w:val="28"/>
        </w:rPr>
        <w:t>, Каменский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Сухореченское</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Матвеево-Курганский</w:t>
      </w:r>
      <w:proofErr w:type="spellEnd"/>
      <w:r w:rsidRPr="00410693">
        <w:rPr>
          <w:rFonts w:ascii="Times New Roman" w:hAnsi="Times New Roman" w:cs="Times New Roman"/>
          <w:sz w:val="28"/>
          <w:szCs w:val="28"/>
        </w:rPr>
        <w:t xml:space="preserve">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Елачинское</w:t>
      </w:r>
      <w:proofErr w:type="spellEnd"/>
      <w:r w:rsidRPr="00410693">
        <w:rPr>
          <w:rFonts w:ascii="Times New Roman" w:hAnsi="Times New Roman" w:cs="Times New Roman"/>
          <w:sz w:val="28"/>
          <w:szCs w:val="28"/>
        </w:rPr>
        <w:t xml:space="preserve"> (участок Федоровский, </w:t>
      </w:r>
      <w:proofErr w:type="spellStart"/>
      <w:r w:rsidRPr="00410693">
        <w:rPr>
          <w:rFonts w:ascii="Times New Roman" w:hAnsi="Times New Roman" w:cs="Times New Roman"/>
          <w:sz w:val="28"/>
          <w:szCs w:val="28"/>
        </w:rPr>
        <w:t>Неклиновский</w:t>
      </w:r>
      <w:proofErr w:type="spellEnd"/>
      <w:r w:rsidRPr="00410693">
        <w:rPr>
          <w:rFonts w:ascii="Times New Roman" w:hAnsi="Times New Roman" w:cs="Times New Roman"/>
          <w:sz w:val="28"/>
          <w:szCs w:val="28"/>
        </w:rPr>
        <w:t xml:space="preserve">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Долотинское</w:t>
      </w:r>
      <w:proofErr w:type="spellEnd"/>
      <w:r w:rsidRPr="00410693">
        <w:rPr>
          <w:rFonts w:ascii="Times New Roman" w:hAnsi="Times New Roman" w:cs="Times New Roman"/>
          <w:sz w:val="28"/>
          <w:szCs w:val="28"/>
        </w:rPr>
        <w:t xml:space="preserve"> (участки 1 и 2), </w:t>
      </w:r>
      <w:proofErr w:type="spellStart"/>
      <w:r w:rsidRPr="00410693">
        <w:rPr>
          <w:rFonts w:ascii="Times New Roman" w:hAnsi="Times New Roman" w:cs="Times New Roman"/>
          <w:sz w:val="28"/>
          <w:szCs w:val="28"/>
        </w:rPr>
        <w:t>Миллеровский</w:t>
      </w:r>
      <w:proofErr w:type="spellEnd"/>
      <w:r w:rsidRPr="00410693">
        <w:rPr>
          <w:rFonts w:ascii="Times New Roman" w:hAnsi="Times New Roman" w:cs="Times New Roman"/>
          <w:sz w:val="28"/>
          <w:szCs w:val="28"/>
        </w:rPr>
        <w:t xml:space="preserve">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Егорлыкское</w:t>
      </w:r>
      <w:proofErr w:type="spellEnd"/>
      <w:r w:rsidRPr="00410693">
        <w:rPr>
          <w:rFonts w:ascii="Times New Roman" w:hAnsi="Times New Roman" w:cs="Times New Roman"/>
          <w:sz w:val="28"/>
          <w:szCs w:val="28"/>
        </w:rPr>
        <w:t xml:space="preserve"> (участок </w:t>
      </w:r>
      <w:proofErr w:type="spellStart"/>
      <w:r w:rsidRPr="00410693">
        <w:rPr>
          <w:rFonts w:ascii="Times New Roman" w:hAnsi="Times New Roman" w:cs="Times New Roman"/>
          <w:sz w:val="28"/>
          <w:szCs w:val="28"/>
        </w:rPr>
        <w:t>Егорлыкский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Егорлыкский</w:t>
      </w:r>
      <w:proofErr w:type="spellEnd"/>
      <w:r w:rsidRPr="00410693">
        <w:rPr>
          <w:rFonts w:ascii="Times New Roman" w:hAnsi="Times New Roman" w:cs="Times New Roman"/>
          <w:sz w:val="28"/>
          <w:szCs w:val="28"/>
        </w:rPr>
        <w:t xml:space="preserve">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Калитвенское</w:t>
      </w:r>
      <w:proofErr w:type="spellEnd"/>
      <w:r w:rsidRPr="00410693">
        <w:rPr>
          <w:rFonts w:ascii="Times New Roman" w:hAnsi="Times New Roman" w:cs="Times New Roman"/>
          <w:sz w:val="28"/>
          <w:szCs w:val="28"/>
        </w:rPr>
        <w:t xml:space="preserve"> (участок </w:t>
      </w:r>
      <w:proofErr w:type="spellStart"/>
      <w:r w:rsidRPr="00410693">
        <w:rPr>
          <w:rFonts w:ascii="Times New Roman" w:hAnsi="Times New Roman" w:cs="Times New Roman"/>
          <w:sz w:val="28"/>
          <w:szCs w:val="28"/>
        </w:rPr>
        <w:t>Усть-Бобровский</w:t>
      </w:r>
      <w:proofErr w:type="spellEnd"/>
      <w:r w:rsidRPr="00410693">
        <w:rPr>
          <w:rFonts w:ascii="Times New Roman" w:hAnsi="Times New Roman" w:cs="Times New Roman"/>
          <w:sz w:val="28"/>
          <w:szCs w:val="28"/>
        </w:rPr>
        <w:t xml:space="preserve"> 2), </w:t>
      </w:r>
      <w:proofErr w:type="spellStart"/>
      <w:r w:rsidRPr="00410693">
        <w:rPr>
          <w:rFonts w:ascii="Times New Roman" w:hAnsi="Times New Roman" w:cs="Times New Roman"/>
          <w:sz w:val="28"/>
          <w:szCs w:val="28"/>
        </w:rPr>
        <w:t>Белокалитвинский</w:t>
      </w:r>
      <w:proofErr w:type="spellEnd"/>
      <w:r w:rsidRPr="00410693">
        <w:rPr>
          <w:rFonts w:ascii="Times New Roman" w:hAnsi="Times New Roman" w:cs="Times New Roman"/>
          <w:sz w:val="28"/>
          <w:szCs w:val="28"/>
        </w:rPr>
        <w:t xml:space="preserve">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Тацинское</w:t>
      </w:r>
      <w:proofErr w:type="spellEnd"/>
      <w:r w:rsidRPr="00410693">
        <w:rPr>
          <w:rFonts w:ascii="Times New Roman" w:hAnsi="Times New Roman" w:cs="Times New Roman"/>
          <w:sz w:val="28"/>
          <w:szCs w:val="28"/>
        </w:rPr>
        <w:t>, Тацинский район;</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sz w:val="28"/>
          <w:szCs w:val="28"/>
        </w:rPr>
        <w:t>Морозовское, Морозовский район;</w:t>
      </w:r>
    </w:p>
    <w:p w:rsidR="00410693" w:rsidRPr="00410693" w:rsidRDefault="00410693" w:rsidP="00410693">
      <w:pPr>
        <w:spacing w:after="0" w:line="360" w:lineRule="auto"/>
        <w:rPr>
          <w:rFonts w:ascii="Times New Roman" w:hAnsi="Times New Roman" w:cs="Times New Roman"/>
          <w:sz w:val="28"/>
          <w:szCs w:val="28"/>
        </w:rPr>
      </w:pPr>
      <w:proofErr w:type="spellStart"/>
      <w:r w:rsidRPr="00410693">
        <w:rPr>
          <w:rFonts w:ascii="Times New Roman" w:hAnsi="Times New Roman" w:cs="Times New Roman"/>
          <w:sz w:val="28"/>
          <w:szCs w:val="28"/>
        </w:rPr>
        <w:t>Джураксальское</w:t>
      </w:r>
      <w:proofErr w:type="spellEnd"/>
      <w:r w:rsidRPr="00410693">
        <w:rPr>
          <w:rFonts w:ascii="Times New Roman" w:hAnsi="Times New Roman" w:cs="Times New Roman"/>
          <w:sz w:val="28"/>
          <w:szCs w:val="28"/>
        </w:rPr>
        <w:t xml:space="preserve"> (участок </w:t>
      </w:r>
      <w:proofErr w:type="spellStart"/>
      <w:r w:rsidRPr="00410693">
        <w:rPr>
          <w:rFonts w:ascii="Times New Roman" w:hAnsi="Times New Roman" w:cs="Times New Roman"/>
          <w:sz w:val="28"/>
          <w:szCs w:val="28"/>
        </w:rPr>
        <w:t>Амтинский</w:t>
      </w:r>
      <w:proofErr w:type="spellEnd"/>
      <w:r w:rsidRPr="00410693">
        <w:rPr>
          <w:rFonts w:ascii="Times New Roman" w:hAnsi="Times New Roman" w:cs="Times New Roman"/>
          <w:sz w:val="28"/>
          <w:szCs w:val="28"/>
        </w:rPr>
        <w:t xml:space="preserve">), </w:t>
      </w:r>
      <w:proofErr w:type="spellStart"/>
      <w:r w:rsidRPr="00410693">
        <w:rPr>
          <w:rFonts w:ascii="Times New Roman" w:hAnsi="Times New Roman" w:cs="Times New Roman"/>
          <w:sz w:val="28"/>
          <w:szCs w:val="28"/>
        </w:rPr>
        <w:t>Заветинский</w:t>
      </w:r>
      <w:proofErr w:type="spellEnd"/>
      <w:r w:rsidRPr="00410693">
        <w:rPr>
          <w:rFonts w:ascii="Times New Roman" w:hAnsi="Times New Roman" w:cs="Times New Roman"/>
          <w:sz w:val="28"/>
          <w:szCs w:val="28"/>
        </w:rPr>
        <w:t xml:space="preserve"> район.</w:t>
      </w:r>
    </w:p>
    <w:p w:rsidR="00410693" w:rsidRPr="00410693" w:rsidRDefault="00410693" w:rsidP="00410693">
      <w:pPr>
        <w:spacing w:after="0" w:line="360" w:lineRule="auto"/>
        <w:rPr>
          <w:rFonts w:ascii="Times New Roman" w:hAnsi="Times New Roman" w:cs="Times New Roman"/>
          <w:color w:val="000000"/>
          <w:sz w:val="28"/>
          <w:szCs w:val="28"/>
        </w:rPr>
      </w:pPr>
      <w:r w:rsidRPr="00410693">
        <w:rPr>
          <w:rFonts w:ascii="Times New Roman" w:hAnsi="Times New Roman" w:cs="Times New Roman"/>
          <w:b/>
          <w:color w:val="000000"/>
          <w:sz w:val="28"/>
          <w:szCs w:val="28"/>
        </w:rPr>
        <w:lastRenderedPageBreak/>
        <w:t>Домашнее задание по астрономии</w:t>
      </w:r>
      <w:r w:rsidRPr="00410693">
        <w:rPr>
          <w:rFonts w:ascii="Times New Roman" w:hAnsi="Times New Roman" w:cs="Times New Roman"/>
          <w:color w:val="000000"/>
          <w:sz w:val="28"/>
          <w:szCs w:val="28"/>
        </w:rPr>
        <w:t>: Приготовить конспекты на тему:</w:t>
      </w:r>
    </w:p>
    <w:p w:rsidR="00410693" w:rsidRPr="00410693" w:rsidRDefault="00410693" w:rsidP="00410693">
      <w:pPr>
        <w:spacing w:after="0" w:line="360" w:lineRule="auto"/>
        <w:rPr>
          <w:rFonts w:ascii="Times New Roman" w:hAnsi="Times New Roman" w:cs="Times New Roman"/>
          <w:sz w:val="28"/>
          <w:szCs w:val="28"/>
        </w:rPr>
      </w:pPr>
      <w:r w:rsidRPr="00410693">
        <w:rPr>
          <w:rFonts w:ascii="Times New Roman" w:hAnsi="Times New Roman" w:cs="Times New Roman"/>
          <w:color w:val="000000"/>
          <w:sz w:val="28"/>
          <w:szCs w:val="28"/>
        </w:rPr>
        <w:t xml:space="preserve"> </w:t>
      </w:r>
      <w:r w:rsidRPr="00410693">
        <w:rPr>
          <w:rFonts w:ascii="Times New Roman" w:hAnsi="Times New Roman" w:cs="Times New Roman"/>
          <w:b/>
          <w:color w:val="000000"/>
          <w:sz w:val="28"/>
          <w:szCs w:val="28"/>
        </w:rPr>
        <w:t>«</w:t>
      </w:r>
      <w:r w:rsidRPr="00410693">
        <w:rPr>
          <w:rFonts w:ascii="Times New Roman" w:hAnsi="Times New Roman" w:cs="Times New Roman"/>
          <w:sz w:val="28"/>
          <w:szCs w:val="28"/>
        </w:rPr>
        <w:t xml:space="preserve"> Минерально-сырьевая база Ростовской области</w:t>
      </w:r>
      <w:r w:rsidRPr="00410693">
        <w:rPr>
          <w:rFonts w:ascii="Times New Roman" w:hAnsi="Times New Roman" w:cs="Times New Roman"/>
          <w:b/>
          <w:bCs/>
          <w:color w:val="000000"/>
          <w:sz w:val="28"/>
          <w:szCs w:val="28"/>
        </w:rPr>
        <w:t>»</w:t>
      </w:r>
    </w:p>
    <w:p w:rsidR="008A6440" w:rsidRDefault="008A6440" w:rsidP="008A6440">
      <w:pPr>
        <w:pStyle w:val="a3"/>
        <w:spacing w:before="0" w:beforeAutospacing="0" w:after="0" w:afterAutospacing="0" w:line="360" w:lineRule="auto"/>
        <w:jc w:val="center"/>
        <w:rPr>
          <w:b/>
          <w:bCs/>
          <w:i/>
          <w:iCs/>
          <w:color w:val="000000"/>
          <w:sz w:val="28"/>
          <w:szCs w:val="28"/>
        </w:rPr>
      </w:pPr>
      <w:r>
        <w:rPr>
          <w:b/>
          <w:bCs/>
          <w:i/>
          <w:iCs/>
          <w:color w:val="000000"/>
          <w:sz w:val="28"/>
          <w:szCs w:val="28"/>
        </w:rPr>
        <w:t>24/04/2020</w:t>
      </w:r>
    </w:p>
    <w:p w:rsidR="008A6440" w:rsidRDefault="008A6440" w:rsidP="008A6440">
      <w:pPr>
        <w:pStyle w:val="a3"/>
        <w:spacing w:before="0" w:beforeAutospacing="0" w:after="0" w:afterAutospacing="0" w:line="360" w:lineRule="auto"/>
        <w:jc w:val="center"/>
        <w:rPr>
          <w:b/>
          <w:sz w:val="28"/>
          <w:szCs w:val="28"/>
        </w:rPr>
      </w:pPr>
      <w:r>
        <w:rPr>
          <w:b/>
          <w:bCs/>
          <w:i/>
          <w:iCs/>
          <w:color w:val="000000"/>
          <w:sz w:val="28"/>
          <w:szCs w:val="28"/>
        </w:rPr>
        <w:t>План-конспект урока по теме:</w:t>
      </w:r>
    </w:p>
    <w:p w:rsidR="008A6440" w:rsidRDefault="008A6440" w:rsidP="008A6440">
      <w:pPr>
        <w:shd w:val="clear" w:color="auto" w:fill="FCFCFC"/>
        <w:spacing w:after="0" w:line="360" w:lineRule="auto"/>
        <w:jc w:val="center"/>
        <w:outlineLvl w:val="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Конспект урока "Природно-ресурсный потенциал России"</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Земля, по которой мы ходим, воздух, которым мы дышим, вода которую мы пьём, растения и животные, которые нас окружают, - вот те естественные (т.е. природные) условия, без которых немыслимо наше существование. Совокупность природных условий называется природной средой. В обыденном употреблении нередко используется другой термин - </w:t>
      </w:r>
      <w:r>
        <w:rPr>
          <w:rFonts w:ascii="Times New Roman" w:eastAsia="Times New Roman" w:hAnsi="Times New Roman" w:cs="Times New Roman"/>
          <w:b/>
          <w:bCs/>
          <w:color w:val="000000"/>
          <w:sz w:val="28"/>
          <w:szCs w:val="28"/>
        </w:rPr>
        <w:t>окружающая среда</w:t>
      </w:r>
      <w:r>
        <w:rPr>
          <w:rFonts w:ascii="Times New Roman" w:eastAsia="Times New Roman" w:hAnsi="Times New Roman" w:cs="Times New Roman"/>
          <w:color w:val="000000"/>
          <w:sz w:val="28"/>
          <w:szCs w:val="28"/>
        </w:rPr>
        <w:t>.</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Под </w:t>
      </w:r>
      <w:r>
        <w:rPr>
          <w:rFonts w:ascii="Times New Roman" w:eastAsia="Times New Roman" w:hAnsi="Times New Roman" w:cs="Times New Roman"/>
          <w:b/>
          <w:bCs/>
          <w:color w:val="000000"/>
          <w:sz w:val="28"/>
          <w:szCs w:val="28"/>
        </w:rPr>
        <w:t>природными ресурсами</w:t>
      </w:r>
      <w:r>
        <w:rPr>
          <w:rFonts w:ascii="Times New Roman" w:eastAsia="Times New Roman" w:hAnsi="Times New Roman" w:cs="Times New Roman"/>
          <w:color w:val="000000"/>
          <w:sz w:val="28"/>
          <w:szCs w:val="28"/>
        </w:rPr>
        <w:t> понимают тела и силы природы, которые непосредственно извлекаются из природной среды, используются или могут быть использованы в хозяйственной деятельности человека в качестве средств производства или предметов потребления. При таком подходе одни и те же компоненты природы для одних видов деятельности могут выступать в качестве природных ресурсов, а для других - как природные условия.</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Так, атмосферные осадки и солнечная радиация для большинства видов хозяйственной деятельности являются природным условием, а для сельского хозяйства выступают важнейшей составляющей агроклиматических ресурсов.</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Совокупность всех видов природных ресурсов определённой территории, которые изучены и количественно оценены с точки зрения возможности их дальнейшего использования, а также доступны при современных технологиях и социально-экономических отношениях образует </w:t>
      </w:r>
      <w:r>
        <w:rPr>
          <w:rFonts w:ascii="Times New Roman" w:eastAsia="Times New Roman" w:hAnsi="Times New Roman" w:cs="Times New Roman"/>
          <w:b/>
          <w:bCs/>
          <w:color w:val="000000"/>
          <w:sz w:val="28"/>
          <w:szCs w:val="28"/>
        </w:rPr>
        <w:t>природно-ресурсный потенциал территории</w:t>
      </w:r>
      <w:r>
        <w:rPr>
          <w:rFonts w:ascii="Times New Roman" w:eastAsia="Times New Roman" w:hAnsi="Times New Roman" w:cs="Times New Roman"/>
          <w:color w:val="000000"/>
          <w:sz w:val="28"/>
          <w:szCs w:val="28"/>
        </w:rPr>
        <w:t>.</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Природные условия России отличаются огромным разнообразием. Однако свойства природы оценить однозначно довольно сложно. Вот вам пример, в горах - чистый воздух, очень полезный для здоровья, поэтому именно среди жителей гор много долгожителей. Чудесные горные пейзажи привлекают </w:t>
      </w:r>
      <w:r>
        <w:rPr>
          <w:rFonts w:ascii="Times New Roman" w:eastAsia="Times New Roman" w:hAnsi="Times New Roman" w:cs="Times New Roman"/>
          <w:color w:val="000000"/>
          <w:sz w:val="28"/>
          <w:szCs w:val="28"/>
        </w:rPr>
        <w:lastRenderedPageBreak/>
        <w:t>большое число туристов круглый год. Однако там чрезвычайно трудно строить дороги, посёлки, заводы и фабрики.</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Оценка природных условий.</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Следует рассматривать природные условия не вообще, а более конкретно, с позиций развития сельского хозяйства, промышленности, транспорта, рекреации. При этом можно оценить природные условия как благоприятные или неблагоприятные с точки зрения жизни и здоровья населения, с точки зрения удобств развития той или иной отрасли хозяйства.</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3249295" cy="1828800"/>
            <wp:effectExtent l="19050" t="0" r="8255" b="0"/>
            <wp:docPr id="1" name="Рисунок 1" descr="https://fsd.videouroki.net/products/conspekty/geo8/28-prirodno-resursnyj-potencial-rossii.file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fsd.videouroki.net/products/conspekty/geo8/28-prirodno-resursnyj-potencial-rossii.files/image001.png"/>
                    <pic:cNvPicPr>
                      <a:picLocks noChangeAspect="1" noChangeArrowheads="1"/>
                    </pic:cNvPicPr>
                  </pic:nvPicPr>
                  <pic:blipFill>
                    <a:blip r:embed="rId4"/>
                    <a:srcRect/>
                    <a:stretch>
                      <a:fillRect/>
                    </a:stretch>
                  </pic:blipFill>
                  <pic:spPr bwMode="auto">
                    <a:xfrm>
                      <a:off x="0" y="0"/>
                      <a:ext cx="3249295" cy="1828800"/>
                    </a:xfrm>
                    <a:prstGeom prst="rect">
                      <a:avLst/>
                    </a:prstGeom>
                    <a:noFill/>
                    <a:ln w="9525">
                      <a:noFill/>
                      <a:miter lim="800000"/>
                      <a:headEnd/>
                      <a:tailEnd/>
                    </a:ln>
                  </pic:spPr>
                </pic:pic>
              </a:graphicData>
            </a:graphic>
          </wp:inline>
        </w:drawing>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 важнейшим природным условиям относится: </w:t>
      </w:r>
      <w:r>
        <w:rPr>
          <w:rFonts w:ascii="Times New Roman" w:eastAsia="Times New Roman" w:hAnsi="Times New Roman" w:cs="Times New Roman"/>
          <w:b/>
          <w:bCs/>
          <w:color w:val="000000"/>
          <w:sz w:val="28"/>
          <w:szCs w:val="28"/>
        </w:rPr>
        <w:t>рельеф, климат</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свойства почвенного и растительного покрова</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характер залегания подземных вод и режим поверхностных вод</w:t>
      </w:r>
      <w:r>
        <w:rPr>
          <w:rFonts w:ascii="Times New Roman" w:eastAsia="Times New Roman" w:hAnsi="Times New Roman" w:cs="Times New Roman"/>
          <w:color w:val="000000"/>
          <w:sz w:val="28"/>
          <w:szCs w:val="28"/>
        </w:rPr>
        <w:t>,</w:t>
      </w:r>
      <w:r>
        <w:rPr>
          <w:rFonts w:ascii="Times New Roman" w:eastAsia="Times New Roman" w:hAnsi="Times New Roman" w:cs="Times New Roman"/>
          <w:b/>
          <w:bCs/>
          <w:color w:val="000000"/>
          <w:sz w:val="28"/>
          <w:szCs w:val="28"/>
        </w:rPr>
        <w:t> геологические условия добычи полезных ископаемых</w:t>
      </w:r>
      <w:r>
        <w:rPr>
          <w:rFonts w:ascii="Times New Roman" w:eastAsia="Times New Roman" w:hAnsi="Times New Roman" w:cs="Times New Roman"/>
          <w:color w:val="000000"/>
          <w:sz w:val="28"/>
          <w:szCs w:val="28"/>
        </w:rPr>
        <w:t>.</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Несмотря на то, что на территории России достаточно разнообразные природные условия, значительная часть территории страны (высокогорья, крайний север и Сибирь) могут быть оценены как неблагоприятные для жизни и хозяйственной деятельности человека. И лишь в европейской части территории нашей страны, а также на юге Сибири и Дальнего Востока природные условия весьма благоприятны для человека.</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Люди во все времена пользовались природными богатствами. Однако состав используемых людьми природных ресурсов со временем значительно изменялся.</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 природные ресурсы можно условно разделить на две группы: </w:t>
      </w:r>
      <w:proofErr w:type="spellStart"/>
      <w:r>
        <w:rPr>
          <w:rFonts w:ascii="Times New Roman" w:eastAsia="Times New Roman" w:hAnsi="Times New Roman" w:cs="Times New Roman"/>
          <w:b/>
          <w:bCs/>
          <w:color w:val="000000"/>
          <w:sz w:val="28"/>
          <w:szCs w:val="28"/>
        </w:rPr>
        <w:t>исчерпаемые</w:t>
      </w:r>
      <w:proofErr w:type="spellEnd"/>
      <w:r>
        <w:rPr>
          <w:rFonts w:ascii="Times New Roman" w:eastAsia="Times New Roman" w:hAnsi="Times New Roman" w:cs="Times New Roman"/>
          <w:color w:val="000000"/>
          <w:sz w:val="28"/>
          <w:szCs w:val="28"/>
        </w:rPr>
        <w:t> и </w:t>
      </w:r>
      <w:r>
        <w:rPr>
          <w:rFonts w:ascii="Times New Roman" w:eastAsia="Times New Roman" w:hAnsi="Times New Roman" w:cs="Times New Roman"/>
          <w:b/>
          <w:bCs/>
          <w:color w:val="000000"/>
          <w:sz w:val="28"/>
          <w:szCs w:val="28"/>
        </w:rPr>
        <w:t>неисчерпаемые</w:t>
      </w:r>
      <w:r>
        <w:rPr>
          <w:rFonts w:ascii="Times New Roman" w:eastAsia="Times New Roman" w:hAnsi="Times New Roman" w:cs="Times New Roman"/>
          <w:color w:val="000000"/>
          <w:sz w:val="28"/>
          <w:szCs w:val="28"/>
        </w:rPr>
        <w:t>.</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lastRenderedPageBreak/>
        <w:drawing>
          <wp:inline distT="0" distB="0" distL="0" distR="0">
            <wp:extent cx="3988435" cy="2130425"/>
            <wp:effectExtent l="19050" t="0" r="0" b="0"/>
            <wp:docPr id="2" name="Рисунок 2" descr="https://fsd.videouroki.net/products/conspekty/geo8/28-prirodno-resursnyj-potencial-rossii.file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fsd.videouroki.net/products/conspekty/geo8/28-prirodno-resursnyj-potencial-rossii.files/image002.png"/>
                    <pic:cNvPicPr>
                      <a:picLocks noChangeAspect="1" noChangeArrowheads="1"/>
                    </pic:cNvPicPr>
                  </pic:nvPicPr>
                  <pic:blipFill>
                    <a:blip r:embed="rId5"/>
                    <a:srcRect/>
                    <a:stretch>
                      <a:fillRect/>
                    </a:stretch>
                  </pic:blipFill>
                  <pic:spPr bwMode="auto">
                    <a:xfrm>
                      <a:off x="0" y="0"/>
                      <a:ext cx="3988435" cy="2130425"/>
                    </a:xfrm>
                    <a:prstGeom prst="rect">
                      <a:avLst/>
                    </a:prstGeom>
                    <a:noFill/>
                    <a:ln w="9525">
                      <a:noFill/>
                      <a:miter lim="800000"/>
                      <a:headEnd/>
                      <a:tailEnd/>
                    </a:ln>
                  </pic:spPr>
                </pic:pic>
              </a:graphicData>
            </a:graphic>
          </wp:inline>
        </w:drawing>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Неисчерпаемыми являются ресурсы, которые постоянно воспроизводятся в природе в количестве, значительно превосходящем возможности человека по их использованию. Общество не способно каким-либо образом повлиять на процесс воспроизводства этих ресурсов. К </w:t>
      </w:r>
      <w:r>
        <w:rPr>
          <w:rFonts w:ascii="Times New Roman" w:eastAsia="Times New Roman" w:hAnsi="Times New Roman" w:cs="Times New Roman"/>
          <w:b/>
          <w:bCs/>
          <w:color w:val="000000"/>
          <w:sz w:val="28"/>
          <w:szCs w:val="28"/>
        </w:rPr>
        <w:t>неисчерпаемым ресурсам</w:t>
      </w:r>
      <w:r>
        <w:rPr>
          <w:rFonts w:ascii="Times New Roman" w:eastAsia="Times New Roman" w:hAnsi="Times New Roman" w:cs="Times New Roman"/>
          <w:color w:val="000000"/>
          <w:sz w:val="28"/>
          <w:szCs w:val="28"/>
        </w:rPr>
        <w:t> могут быть отнесены: энергия солнца, энергия приливов, тепло земных недр и прочие. Следует, однако, иметь в виду, что ресурсы обладают не только количественными, но и качественными характеристиками. Поэтому если водные ресурсы Земли в целом являются неисчерпаемыми, то для отдельных территорий актуальной может стать проблема обеспеченности качественной питьевой водой, так же, как и чистым атмосферным воздухом.</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b/>
          <w:bCs/>
          <w:color w:val="000000"/>
          <w:sz w:val="28"/>
          <w:szCs w:val="28"/>
        </w:rPr>
        <w:t>Исчерпаемые</w:t>
      </w:r>
      <w:proofErr w:type="spellEnd"/>
      <w:r>
        <w:rPr>
          <w:rFonts w:ascii="Times New Roman" w:eastAsia="Times New Roman" w:hAnsi="Times New Roman" w:cs="Times New Roman"/>
          <w:b/>
          <w:bCs/>
          <w:color w:val="000000"/>
          <w:sz w:val="28"/>
          <w:szCs w:val="28"/>
        </w:rPr>
        <w:t xml:space="preserve"> природные ресурсы</w:t>
      </w:r>
      <w:r>
        <w:rPr>
          <w:rFonts w:ascii="Times New Roman" w:eastAsia="Times New Roman" w:hAnsi="Times New Roman" w:cs="Times New Roman"/>
          <w:color w:val="000000"/>
          <w:sz w:val="28"/>
          <w:szCs w:val="28"/>
        </w:rPr>
        <w:t> подразделяются на </w:t>
      </w:r>
      <w:proofErr w:type="spellStart"/>
      <w:r>
        <w:rPr>
          <w:rFonts w:ascii="Times New Roman" w:eastAsia="Times New Roman" w:hAnsi="Times New Roman" w:cs="Times New Roman"/>
          <w:b/>
          <w:bCs/>
          <w:color w:val="000000"/>
          <w:sz w:val="28"/>
          <w:szCs w:val="28"/>
        </w:rPr>
        <w:t>возобновимые</w:t>
      </w:r>
      <w:proofErr w:type="spellEnd"/>
      <w:r>
        <w:rPr>
          <w:rFonts w:ascii="Times New Roman" w:eastAsia="Times New Roman" w:hAnsi="Times New Roman" w:cs="Times New Roman"/>
          <w:color w:val="000000"/>
          <w:sz w:val="28"/>
          <w:szCs w:val="28"/>
        </w:rPr>
        <w:t> и </w:t>
      </w:r>
      <w:proofErr w:type="spellStart"/>
      <w:r>
        <w:rPr>
          <w:rFonts w:ascii="Times New Roman" w:eastAsia="Times New Roman" w:hAnsi="Times New Roman" w:cs="Times New Roman"/>
          <w:b/>
          <w:bCs/>
          <w:color w:val="000000"/>
          <w:sz w:val="28"/>
          <w:szCs w:val="28"/>
        </w:rPr>
        <w:t>невозобновимые</w:t>
      </w:r>
      <w:proofErr w:type="spellEnd"/>
      <w:r>
        <w:rPr>
          <w:rFonts w:ascii="Times New Roman" w:eastAsia="Times New Roman" w:hAnsi="Times New Roman" w:cs="Times New Roman"/>
          <w:color w:val="000000"/>
          <w:sz w:val="28"/>
          <w:szCs w:val="28"/>
        </w:rPr>
        <w:t xml:space="preserve">. К </w:t>
      </w:r>
      <w:proofErr w:type="spellStart"/>
      <w:r>
        <w:rPr>
          <w:rFonts w:ascii="Times New Roman" w:eastAsia="Times New Roman" w:hAnsi="Times New Roman" w:cs="Times New Roman"/>
          <w:color w:val="000000"/>
          <w:sz w:val="28"/>
          <w:szCs w:val="28"/>
        </w:rPr>
        <w:t>возобновимым</w:t>
      </w:r>
      <w:proofErr w:type="spellEnd"/>
      <w:r>
        <w:rPr>
          <w:rFonts w:ascii="Times New Roman" w:eastAsia="Times New Roman" w:hAnsi="Times New Roman" w:cs="Times New Roman"/>
          <w:color w:val="000000"/>
          <w:sz w:val="28"/>
          <w:szCs w:val="28"/>
        </w:rPr>
        <w:t xml:space="preserve"> относятся природные ресурсы, обладающие способностью к самовосстановлению (их запасы на Земле постоянно возобновляются). Однако поскольку масштабы использования этих ресурсов человеком могут быть сопоставимы или превосходить по скорости процесс их воспроизводства, то эти ресурсы могут быть со временем исчерпаны. Среди </w:t>
      </w:r>
      <w:proofErr w:type="spellStart"/>
      <w:r>
        <w:rPr>
          <w:rFonts w:ascii="Times New Roman" w:eastAsia="Times New Roman" w:hAnsi="Times New Roman" w:cs="Times New Roman"/>
          <w:color w:val="000000"/>
          <w:sz w:val="28"/>
          <w:szCs w:val="28"/>
        </w:rPr>
        <w:t>возобновимых</w:t>
      </w:r>
      <w:proofErr w:type="spellEnd"/>
      <w:r>
        <w:rPr>
          <w:rFonts w:ascii="Times New Roman" w:eastAsia="Times New Roman" w:hAnsi="Times New Roman" w:cs="Times New Roman"/>
          <w:color w:val="000000"/>
          <w:sz w:val="28"/>
          <w:szCs w:val="28"/>
        </w:rPr>
        <w:t xml:space="preserve"> ресурсов выделяются чистый воздух, пресная вода, плодородная почва, растительный и животный мир. К </w:t>
      </w:r>
      <w:proofErr w:type="spellStart"/>
      <w:r>
        <w:rPr>
          <w:rFonts w:ascii="Times New Roman" w:eastAsia="Times New Roman" w:hAnsi="Times New Roman" w:cs="Times New Roman"/>
          <w:color w:val="000000"/>
          <w:sz w:val="28"/>
          <w:szCs w:val="28"/>
        </w:rPr>
        <w:t>незобновимым</w:t>
      </w:r>
      <w:proofErr w:type="spellEnd"/>
      <w:r>
        <w:rPr>
          <w:rFonts w:ascii="Times New Roman" w:eastAsia="Times New Roman" w:hAnsi="Times New Roman" w:cs="Times New Roman"/>
          <w:color w:val="000000"/>
          <w:sz w:val="28"/>
          <w:szCs w:val="28"/>
        </w:rPr>
        <w:t xml:space="preserve"> относятся природные ресурсы, запасы которых на Земле ограничены и которые не обладают способностью к самовосстановлению либо восстанавливаются очень медленно. Поэтому любое их использование ведёт к уменьшению запасов и постепенному </w:t>
      </w:r>
      <w:r>
        <w:rPr>
          <w:rFonts w:ascii="Times New Roman" w:eastAsia="Times New Roman" w:hAnsi="Times New Roman" w:cs="Times New Roman"/>
          <w:color w:val="000000"/>
          <w:sz w:val="28"/>
          <w:szCs w:val="28"/>
        </w:rPr>
        <w:lastRenderedPageBreak/>
        <w:t xml:space="preserve">исчерпанию. К </w:t>
      </w:r>
      <w:proofErr w:type="spellStart"/>
      <w:r>
        <w:rPr>
          <w:rFonts w:ascii="Times New Roman" w:eastAsia="Times New Roman" w:hAnsi="Times New Roman" w:cs="Times New Roman"/>
          <w:color w:val="000000"/>
          <w:sz w:val="28"/>
          <w:szCs w:val="28"/>
        </w:rPr>
        <w:t>незобновимым</w:t>
      </w:r>
      <w:proofErr w:type="spellEnd"/>
      <w:r>
        <w:rPr>
          <w:rFonts w:ascii="Times New Roman" w:eastAsia="Times New Roman" w:hAnsi="Times New Roman" w:cs="Times New Roman"/>
          <w:color w:val="000000"/>
          <w:sz w:val="28"/>
          <w:szCs w:val="28"/>
        </w:rPr>
        <w:t xml:space="preserve"> относится большинство минерально-сырьевых ресурсов (полезных ископаемых).</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Иногда используется классификация природных ресурсов по возможности замены одних из них другими или созданными человеком конструкционными материалами. С этой точки зрения выделяют </w:t>
      </w:r>
      <w:r>
        <w:rPr>
          <w:rFonts w:ascii="Times New Roman" w:eastAsia="Times New Roman" w:hAnsi="Times New Roman" w:cs="Times New Roman"/>
          <w:b/>
          <w:bCs/>
          <w:color w:val="000000"/>
          <w:sz w:val="28"/>
          <w:szCs w:val="28"/>
        </w:rPr>
        <w:t>заменимые</w:t>
      </w:r>
      <w:r>
        <w:rPr>
          <w:rFonts w:ascii="Times New Roman" w:eastAsia="Times New Roman" w:hAnsi="Times New Roman" w:cs="Times New Roman"/>
          <w:color w:val="000000"/>
          <w:sz w:val="28"/>
          <w:szCs w:val="28"/>
        </w:rPr>
        <w:t> и </w:t>
      </w:r>
      <w:r>
        <w:rPr>
          <w:rFonts w:ascii="Times New Roman" w:eastAsia="Times New Roman" w:hAnsi="Times New Roman" w:cs="Times New Roman"/>
          <w:b/>
          <w:bCs/>
          <w:color w:val="000000"/>
          <w:sz w:val="28"/>
          <w:szCs w:val="28"/>
        </w:rPr>
        <w:t>незаменимые</w:t>
      </w:r>
      <w:r>
        <w:rPr>
          <w:rFonts w:ascii="Times New Roman" w:eastAsia="Times New Roman" w:hAnsi="Times New Roman" w:cs="Times New Roman"/>
          <w:color w:val="000000"/>
          <w:sz w:val="28"/>
          <w:szCs w:val="28"/>
        </w:rPr>
        <w:t> природные ресурсы. Так, металлы могут быть заменены пластмассой или керамикой, а атмосферный кислород для дыхания незаменим.</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Россия находится на 1-ом месте в мире по запасам большинства природных ресурсов, в том числе по запасам природного газа, каменного угля, железных руд, ряда цветных и редких металлов, торфа, а также занимает ведущее место по запасам земельных, водных и лесных ресурсов.</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Всего на территории России разведано </w:t>
      </w:r>
      <w:r>
        <w:rPr>
          <w:rFonts w:ascii="Times New Roman" w:eastAsia="Times New Roman" w:hAnsi="Times New Roman" w:cs="Times New Roman"/>
          <w:b/>
          <w:bCs/>
          <w:color w:val="000000"/>
          <w:sz w:val="28"/>
          <w:szCs w:val="28"/>
        </w:rPr>
        <w:t>более 20 тысяч месторождений </w:t>
      </w:r>
      <w:r>
        <w:rPr>
          <w:rFonts w:ascii="Times New Roman" w:eastAsia="Times New Roman" w:hAnsi="Times New Roman" w:cs="Times New Roman"/>
          <w:color w:val="000000"/>
          <w:sz w:val="28"/>
          <w:szCs w:val="28"/>
        </w:rPr>
        <w:t>полезных ископаемых, но только треть из них введены в промышленное состояние.</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Россия обладает самым большим в мире фондом земель, значительная часть которого находится в состоянии, близком к естественному. Её земельный фонд составляет </w:t>
      </w:r>
      <w:r>
        <w:rPr>
          <w:rFonts w:ascii="Times New Roman" w:eastAsia="Times New Roman" w:hAnsi="Times New Roman" w:cs="Times New Roman"/>
          <w:b/>
          <w:bCs/>
          <w:color w:val="000000"/>
          <w:sz w:val="28"/>
          <w:szCs w:val="28"/>
        </w:rPr>
        <w:t xml:space="preserve">1 </w:t>
      </w:r>
      <w:proofErr w:type="spellStart"/>
      <w:r>
        <w:rPr>
          <w:rFonts w:ascii="Times New Roman" w:eastAsia="Times New Roman" w:hAnsi="Times New Roman" w:cs="Times New Roman"/>
          <w:b/>
          <w:bCs/>
          <w:color w:val="000000"/>
          <w:sz w:val="28"/>
          <w:szCs w:val="28"/>
        </w:rPr>
        <w:t>млрд</w:t>
      </w:r>
      <w:proofErr w:type="spellEnd"/>
      <w:r>
        <w:rPr>
          <w:rFonts w:ascii="Times New Roman" w:eastAsia="Times New Roman" w:hAnsi="Times New Roman" w:cs="Times New Roman"/>
          <w:b/>
          <w:bCs/>
          <w:color w:val="000000"/>
          <w:sz w:val="28"/>
          <w:szCs w:val="28"/>
        </w:rPr>
        <w:t xml:space="preserve"> 709 млн. га</w:t>
      </w:r>
      <w:r>
        <w:rPr>
          <w:rFonts w:ascii="Times New Roman" w:eastAsia="Times New Roman" w:hAnsi="Times New Roman" w:cs="Times New Roman"/>
          <w:color w:val="000000"/>
          <w:sz w:val="28"/>
          <w:szCs w:val="28"/>
        </w:rPr>
        <w:t>.</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Большая часть пахотных земель расположена на европейской части, а также на юге Сибири и Урала, пастбища сосредоточены на юго-востоке Русской равнины, в предгорьях Кавказа и на юге </w:t>
      </w:r>
      <w:proofErr w:type="spellStart"/>
      <w:r>
        <w:rPr>
          <w:rFonts w:ascii="Times New Roman" w:eastAsia="Times New Roman" w:hAnsi="Times New Roman" w:cs="Times New Roman"/>
          <w:color w:val="000000"/>
          <w:sz w:val="28"/>
          <w:szCs w:val="28"/>
        </w:rPr>
        <w:t>Западно-Сибирской</w:t>
      </w:r>
      <w:proofErr w:type="spellEnd"/>
      <w:r>
        <w:rPr>
          <w:rFonts w:ascii="Times New Roman" w:eastAsia="Times New Roman" w:hAnsi="Times New Roman" w:cs="Times New Roman"/>
          <w:color w:val="000000"/>
          <w:sz w:val="28"/>
          <w:szCs w:val="28"/>
        </w:rPr>
        <w:t xml:space="preserve"> равнины. В тундре распространены оленьи пастбища.</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Россия является крупнейшей </w:t>
      </w:r>
      <w:r>
        <w:rPr>
          <w:rFonts w:ascii="Times New Roman" w:eastAsia="Times New Roman" w:hAnsi="Times New Roman" w:cs="Times New Roman"/>
          <w:b/>
          <w:bCs/>
          <w:color w:val="000000"/>
          <w:sz w:val="28"/>
          <w:szCs w:val="28"/>
        </w:rPr>
        <w:t>лесной державой</w:t>
      </w:r>
      <w:r>
        <w:rPr>
          <w:rFonts w:ascii="Times New Roman" w:eastAsia="Times New Roman" w:hAnsi="Times New Roman" w:cs="Times New Roman"/>
          <w:color w:val="000000"/>
          <w:sz w:val="28"/>
          <w:szCs w:val="28"/>
        </w:rPr>
        <w:t>, на долю которой приходится 1/5 мировых запасов древесины. Общая площадь, покрытая лесом, в целом по России достаточна стабильна и составляет 774 млн. га, т. е. 45 % территории страны. В структуре лесообразующих пород преобладают хвойные породы (почти 80 %). Кроме того, в лесах много орехов, ягод, лекарственных растений, а в тайге — наиболее ценных пушных зверей.</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Водные ресурсы</w:t>
      </w:r>
      <w:r>
        <w:rPr>
          <w:rFonts w:ascii="Times New Roman" w:eastAsia="Times New Roman" w:hAnsi="Times New Roman" w:cs="Times New Roman"/>
          <w:color w:val="000000"/>
          <w:sz w:val="28"/>
          <w:szCs w:val="28"/>
        </w:rPr>
        <w:t xml:space="preserve"> — это пригодные для использования поверхностные и подземные воды какой-либо территории. Россия занимает первое место в </w:t>
      </w:r>
      <w:r>
        <w:rPr>
          <w:rFonts w:ascii="Times New Roman" w:eastAsia="Times New Roman" w:hAnsi="Times New Roman" w:cs="Times New Roman"/>
          <w:color w:val="000000"/>
          <w:sz w:val="28"/>
          <w:szCs w:val="28"/>
        </w:rPr>
        <w:lastRenderedPageBreak/>
        <w:t>мире по запасам пресных поверхностных и подземных вод — более 20 % мировых ресурсов.</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стране более 2,5 </w:t>
      </w:r>
      <w:proofErr w:type="spellStart"/>
      <w:r>
        <w:rPr>
          <w:rFonts w:ascii="Times New Roman" w:eastAsia="Times New Roman" w:hAnsi="Times New Roman" w:cs="Times New Roman"/>
          <w:color w:val="000000"/>
          <w:sz w:val="28"/>
          <w:szCs w:val="28"/>
        </w:rPr>
        <w:t>млн</w:t>
      </w:r>
      <w:proofErr w:type="spellEnd"/>
      <w:r>
        <w:rPr>
          <w:rFonts w:ascii="Times New Roman" w:eastAsia="Times New Roman" w:hAnsi="Times New Roman" w:cs="Times New Roman"/>
          <w:color w:val="000000"/>
          <w:sz w:val="28"/>
          <w:szCs w:val="28"/>
        </w:rPr>
        <w:t xml:space="preserve"> рек, из которых активно используется 127 тысяч, более 2 </w:t>
      </w:r>
      <w:proofErr w:type="spellStart"/>
      <w:r>
        <w:rPr>
          <w:rFonts w:ascii="Times New Roman" w:eastAsia="Times New Roman" w:hAnsi="Times New Roman" w:cs="Times New Roman"/>
          <w:color w:val="000000"/>
          <w:sz w:val="28"/>
          <w:szCs w:val="28"/>
        </w:rPr>
        <w:t>млн</w:t>
      </w:r>
      <w:proofErr w:type="spellEnd"/>
      <w:r>
        <w:rPr>
          <w:rFonts w:ascii="Times New Roman" w:eastAsia="Times New Roman" w:hAnsi="Times New Roman" w:cs="Times New Roman"/>
          <w:color w:val="000000"/>
          <w:sz w:val="28"/>
          <w:szCs w:val="28"/>
        </w:rPr>
        <w:t xml:space="preserve"> озёр, более 30 тыс. водохранилищ, 5,1 тыс. месторождений подземных вод. Протяжённость важнейших судоходных путей страны — свыше 100 тыс. км.</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Водные ресурсы распределены по территории России неравномерно. Около 90 % годового речного стока страны приходится на бассейны Северного Ледовитого и Тихого океанов и лишь менее 8 % — на бассейны Каспийского и Азовского морей. При этом в </w:t>
      </w:r>
      <w:proofErr w:type="spellStart"/>
      <w:r>
        <w:rPr>
          <w:rFonts w:ascii="Times New Roman" w:eastAsia="Times New Roman" w:hAnsi="Times New Roman" w:cs="Times New Roman"/>
          <w:color w:val="000000"/>
          <w:sz w:val="28"/>
          <w:szCs w:val="28"/>
        </w:rPr>
        <w:t>Каспийско-Азовском</w:t>
      </w:r>
      <w:proofErr w:type="spellEnd"/>
      <w:r>
        <w:rPr>
          <w:rFonts w:ascii="Times New Roman" w:eastAsia="Times New Roman" w:hAnsi="Times New Roman" w:cs="Times New Roman"/>
          <w:color w:val="000000"/>
          <w:sz w:val="28"/>
          <w:szCs w:val="28"/>
        </w:rPr>
        <w:t xml:space="preserve"> регионе проживает более 80 % населения России и сосредоточена основная часть хозяйственной инфраструктуры.</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Рекреационные ресурсы</w:t>
      </w:r>
      <w:r>
        <w:rPr>
          <w:rFonts w:ascii="Times New Roman" w:eastAsia="Times New Roman" w:hAnsi="Times New Roman" w:cs="Times New Roman"/>
          <w:color w:val="000000"/>
          <w:sz w:val="28"/>
          <w:szCs w:val="28"/>
        </w:rPr>
        <w:t xml:space="preserve">, способствующие восстановлению здоровья человека, создающие условия для его полноценного отдыха, имеются на Северном Кавказе (минеральные воды, лечебные грязи). Туристические зоны есть на всей территории страны («Золотое кольцо» в Центральной России, </w:t>
      </w:r>
      <w:proofErr w:type="spellStart"/>
      <w:r>
        <w:rPr>
          <w:rFonts w:ascii="Times New Roman" w:eastAsia="Times New Roman" w:hAnsi="Times New Roman" w:cs="Times New Roman"/>
          <w:color w:val="000000"/>
          <w:sz w:val="28"/>
          <w:szCs w:val="28"/>
        </w:rPr>
        <w:t>Ильменский</w:t>
      </w:r>
      <w:proofErr w:type="spellEnd"/>
      <w:r>
        <w:rPr>
          <w:rFonts w:ascii="Times New Roman" w:eastAsia="Times New Roman" w:hAnsi="Times New Roman" w:cs="Times New Roman"/>
          <w:color w:val="000000"/>
          <w:sz w:val="28"/>
          <w:szCs w:val="28"/>
        </w:rPr>
        <w:t xml:space="preserve"> минералогический заповедник на Урале, Телецкое озеро на Алтае, район красноярских Столбов в Восточной Сибири).</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последнее время в России возрос интерес к освоению возобновляемых источников энергии (солнца, ветра, геотермальных источников). Пока использование этих источников не ведётся в промышленном масштабе, но уже работают несколько десятков электростанций, которые получают энергию альтернативным способом.</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Ветряные станции</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2704465" cy="1838325"/>
            <wp:effectExtent l="19050" t="0" r="635" b="0"/>
            <wp:docPr id="3" name="Рисунок 3" descr="https://fsd.videouroki.net/products/conspekty/geo8/28-prirodno-resursnyj-potencial-rossii.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fsd.videouroki.net/products/conspekty/geo8/28-prirodno-resursnyj-potencial-rossii.files/image003.jpg"/>
                    <pic:cNvPicPr>
                      <a:picLocks noChangeAspect="1" noChangeArrowheads="1"/>
                    </pic:cNvPicPr>
                  </pic:nvPicPr>
                  <pic:blipFill>
                    <a:blip r:embed="rId6"/>
                    <a:srcRect/>
                    <a:stretch>
                      <a:fillRect/>
                    </a:stretch>
                  </pic:blipFill>
                  <pic:spPr bwMode="auto">
                    <a:xfrm>
                      <a:off x="0" y="0"/>
                      <a:ext cx="2704465" cy="1838325"/>
                    </a:xfrm>
                    <a:prstGeom prst="rect">
                      <a:avLst/>
                    </a:prstGeom>
                    <a:noFill/>
                    <a:ln w="9525">
                      <a:noFill/>
                      <a:miter lim="800000"/>
                      <a:headEnd/>
                      <a:tailEnd/>
                    </a:ln>
                  </pic:spPr>
                </pic:pic>
              </a:graphicData>
            </a:graphic>
          </wp:inline>
        </w:drawing>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Запасы возобновляемых энергоресурсов в России просто огромны, но почти нет законов, регулирующих эту область промышленности и стимулирующих её развитие. Равно как нет практически и промышленной структуры, пригодной для переработки этих ресурсов.</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Чтобы оценить природные ресурсы любой территории, недостаточно просто перечислить те ресурсы, которыми она располагает. Важно проследить, как они размещаются по территории, в благоприятных или нет природных условиях.</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Оценка природных ресурсов территории</w:t>
      </w:r>
      <w:r>
        <w:rPr>
          <w:rFonts w:ascii="Times New Roman" w:eastAsia="Times New Roman" w:hAnsi="Times New Roman" w:cs="Times New Roman"/>
          <w:color w:val="000000"/>
          <w:sz w:val="28"/>
          <w:szCs w:val="28"/>
        </w:rPr>
        <w:t> - это определение значимости для общества, возможностей и направлений их использования.</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Существуют различные подходы к оценке природных ресурсов и виды оценок. До середины XX века преобладали натуралистические оценки природных ресурсов (т.е. с позиции их количества и качества). Считалось, что поскольку природа лежит за пределами процесса труда и не является его продуктом, то денежная оценка природных ресурсов неправомерна. Затем господствующими стали технологические оценки природных ресурсов: с позиции пригодности их для технологической обработки, размещения отходов производства. С развитием рыночных отношений, а также по мере исчерпания природных ресурсов и ухудшения состояния окружающей среды большое распространение получили экономические (в том числе стоимостные) оценки природных ресурсов.</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Экономическая оценка природных ресурсов</w:t>
      </w:r>
      <w:r>
        <w:rPr>
          <w:rFonts w:ascii="Times New Roman" w:eastAsia="Times New Roman" w:hAnsi="Times New Roman" w:cs="Times New Roman"/>
          <w:color w:val="000000"/>
          <w:sz w:val="28"/>
          <w:szCs w:val="28"/>
        </w:rPr>
        <w:t> - это установление возможности и целесообразности их вовлечения в производство при современном уровне развития науки и техники. Так, применительно к минеральным ресурсам, экономическая оценка предполагает определение запасов, качественного состава, условий залегания, расходов на единицу продукции и другие.</w:t>
      </w:r>
    </w:p>
    <w:p w:rsidR="008A6440" w:rsidRDefault="008A6440" w:rsidP="008A6440">
      <w:pPr>
        <w:shd w:val="clear" w:color="auto" w:fill="FFFFFF"/>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Стоимостная оценка позволяет определить место природных ресурсов в национальном богатстве страны, размеры платежей за пользование </w:t>
      </w:r>
      <w:r>
        <w:rPr>
          <w:rFonts w:ascii="Times New Roman" w:eastAsia="Times New Roman" w:hAnsi="Times New Roman" w:cs="Times New Roman"/>
          <w:color w:val="000000"/>
          <w:sz w:val="28"/>
          <w:szCs w:val="28"/>
        </w:rPr>
        <w:lastRenderedPageBreak/>
        <w:t>природными ресурсами и компенсаций за причинение вреда природным ресурсам в результате их уничтожения или нерационального использования.</w:t>
      </w:r>
    </w:p>
    <w:p w:rsidR="008A6440" w:rsidRDefault="008A6440" w:rsidP="008A6440">
      <w:pPr>
        <w:pStyle w:val="a3"/>
        <w:shd w:val="clear" w:color="auto" w:fill="FFFFFF"/>
        <w:spacing w:before="0" w:beforeAutospacing="0" w:after="0" w:afterAutospacing="0" w:line="360" w:lineRule="auto"/>
        <w:rPr>
          <w:b/>
          <w:color w:val="000000"/>
          <w:sz w:val="28"/>
          <w:szCs w:val="28"/>
        </w:rPr>
      </w:pPr>
      <w:r>
        <w:rPr>
          <w:b/>
          <w:color w:val="000000"/>
          <w:sz w:val="28"/>
          <w:szCs w:val="28"/>
        </w:rPr>
        <w:t>Домашнее задание по астрономии</w:t>
      </w:r>
      <w:r>
        <w:rPr>
          <w:color w:val="000000"/>
          <w:sz w:val="28"/>
          <w:szCs w:val="28"/>
        </w:rPr>
        <w:t xml:space="preserve">: Написать эссе на тему: </w:t>
      </w:r>
      <w:r>
        <w:rPr>
          <w:b/>
          <w:color w:val="000000"/>
          <w:sz w:val="28"/>
          <w:szCs w:val="28"/>
        </w:rPr>
        <w:t>«</w:t>
      </w:r>
      <w:r>
        <w:rPr>
          <w:b/>
          <w:bCs/>
          <w:color w:val="000000"/>
          <w:sz w:val="28"/>
          <w:szCs w:val="28"/>
        </w:rPr>
        <w:t>Природно-ресурсный потенциал Ростовской области»</w:t>
      </w:r>
    </w:p>
    <w:p w:rsidR="00D51599" w:rsidRDefault="00D51599"/>
    <w:sectPr w:rsidR="00D51599" w:rsidSect="00961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410693"/>
    <w:rsid w:val="00410693"/>
    <w:rsid w:val="006C4CA3"/>
    <w:rsid w:val="008A6440"/>
    <w:rsid w:val="0096111F"/>
    <w:rsid w:val="00D51599"/>
    <w:rsid w:val="00EE1D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11F"/>
  </w:style>
  <w:style w:type="paragraph" w:styleId="1">
    <w:name w:val="heading 1"/>
    <w:basedOn w:val="a"/>
    <w:link w:val="10"/>
    <w:uiPriority w:val="9"/>
    <w:qFormat/>
    <w:rsid w:val="004106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693"/>
    <w:rPr>
      <w:rFonts w:ascii="Times New Roman" w:eastAsia="Times New Roman" w:hAnsi="Times New Roman" w:cs="Times New Roman"/>
      <w:b/>
      <w:bCs/>
      <w:kern w:val="36"/>
      <w:sz w:val="48"/>
      <w:szCs w:val="48"/>
    </w:rPr>
  </w:style>
  <w:style w:type="paragraph" w:styleId="a3">
    <w:name w:val="Normal (Web)"/>
    <w:basedOn w:val="a"/>
    <w:uiPriority w:val="99"/>
    <w:unhideWhenUsed/>
    <w:rsid w:val="004106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10693"/>
    <w:rPr>
      <w:b/>
      <w:bCs/>
    </w:rPr>
  </w:style>
  <w:style w:type="character" w:styleId="a5">
    <w:name w:val="Emphasis"/>
    <w:basedOn w:val="a0"/>
    <w:uiPriority w:val="20"/>
    <w:qFormat/>
    <w:rsid w:val="00410693"/>
    <w:rPr>
      <w:i/>
      <w:iCs/>
    </w:rPr>
  </w:style>
  <w:style w:type="paragraph" w:styleId="a6">
    <w:name w:val="Balloon Text"/>
    <w:basedOn w:val="a"/>
    <w:link w:val="a7"/>
    <w:uiPriority w:val="99"/>
    <w:semiHidden/>
    <w:unhideWhenUsed/>
    <w:rsid w:val="008A64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4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713866">
      <w:bodyDiv w:val="1"/>
      <w:marLeft w:val="0"/>
      <w:marRight w:val="0"/>
      <w:marTop w:val="0"/>
      <w:marBottom w:val="0"/>
      <w:divBdr>
        <w:top w:val="none" w:sz="0" w:space="0" w:color="auto"/>
        <w:left w:val="none" w:sz="0" w:space="0" w:color="auto"/>
        <w:bottom w:val="none" w:sz="0" w:space="0" w:color="auto"/>
        <w:right w:val="none" w:sz="0" w:space="0" w:color="auto"/>
      </w:divBdr>
    </w:div>
    <w:div w:id="1870557944">
      <w:bodyDiv w:val="1"/>
      <w:marLeft w:val="0"/>
      <w:marRight w:val="0"/>
      <w:marTop w:val="0"/>
      <w:marBottom w:val="0"/>
      <w:divBdr>
        <w:top w:val="none" w:sz="0" w:space="0" w:color="auto"/>
        <w:left w:val="none" w:sz="0" w:space="0" w:color="auto"/>
        <w:bottom w:val="none" w:sz="0" w:space="0" w:color="auto"/>
        <w:right w:val="none" w:sz="0" w:space="0" w:color="auto"/>
      </w:divBdr>
      <w:divsChild>
        <w:div w:id="1130516181">
          <w:marLeft w:val="0"/>
          <w:marRight w:val="0"/>
          <w:marTop w:val="0"/>
          <w:marBottom w:val="0"/>
          <w:divBdr>
            <w:top w:val="none" w:sz="0" w:space="0" w:color="auto"/>
            <w:left w:val="none" w:sz="0" w:space="0" w:color="auto"/>
            <w:bottom w:val="none" w:sz="0" w:space="0" w:color="auto"/>
            <w:right w:val="none" w:sz="0" w:space="0" w:color="auto"/>
          </w:divBdr>
        </w:div>
        <w:div w:id="1825314016">
          <w:marLeft w:val="0"/>
          <w:marRight w:val="0"/>
          <w:marTop w:val="15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4829</Words>
  <Characters>27526</Characters>
  <Application>Microsoft Office Word</Application>
  <DocSecurity>0</DocSecurity>
  <Lines>229</Lines>
  <Paragraphs>64</Paragraphs>
  <ScaleCrop>false</ScaleCrop>
  <Company/>
  <LinksUpToDate>false</LinksUpToDate>
  <CharactersWithSpaces>32291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2020-03-25T19:06:00Z</dcterms:created>
  <dcterms:modified xsi:type="dcterms:W3CDTF">2020-04-13T06:49:00Z</dcterms:modified>
</cp:coreProperties>
</file>