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5" w:rsidRPr="007F0A69" w:rsidRDefault="00146097">
      <w:pPr>
        <w:rPr>
          <w:rFonts w:ascii="Times New Roman" w:hAnsi="Times New Roman" w:cs="Times New Roman"/>
          <w:sz w:val="32"/>
          <w:szCs w:val="32"/>
        </w:rPr>
      </w:pPr>
      <w:r w:rsidRPr="007F0A69">
        <w:rPr>
          <w:rFonts w:ascii="Times New Roman" w:hAnsi="Times New Roman" w:cs="Times New Roman"/>
          <w:sz w:val="32"/>
          <w:szCs w:val="32"/>
        </w:rPr>
        <w:t>16 апреля 2020 год гр.29  «ТЭ»</w:t>
      </w:r>
    </w:p>
    <w:p w:rsidR="00811216" w:rsidRDefault="00811216" w:rsidP="00811216">
      <w:r>
        <w:t>Повторение изученного материала</w:t>
      </w:r>
      <w:proofErr w:type="gramStart"/>
      <w:r>
        <w:t xml:space="preserve"> :</w:t>
      </w:r>
      <w:proofErr w:type="gramEnd"/>
    </w:p>
    <w:p w:rsidR="00811216" w:rsidRDefault="00811216" w:rsidP="00811216">
      <w:r>
        <w:t>Письменно ответить на вопросы</w:t>
      </w:r>
      <w:proofErr w:type="gramStart"/>
      <w:r>
        <w:t xml:space="preserve"> :</w:t>
      </w:r>
      <w:proofErr w:type="gramEnd"/>
    </w:p>
    <w:p w:rsidR="00811216" w:rsidRDefault="00811216">
      <w:r>
        <w:t>- Какие показатели используются в технико-экономическом сравнении вагонов;</w:t>
      </w:r>
    </w:p>
    <w:p w:rsidR="00146097" w:rsidRDefault="00146097"/>
    <w:p w:rsidR="00146097" w:rsidRDefault="00146097">
      <w:pPr>
        <w:rPr>
          <w:b/>
        </w:rPr>
      </w:pPr>
      <w:r w:rsidRPr="00D841E9">
        <w:rPr>
          <w:b/>
        </w:rPr>
        <w:t>Новая тема</w:t>
      </w:r>
      <w:proofErr w:type="gramStart"/>
      <w:r w:rsidRPr="00D841E9">
        <w:rPr>
          <w:b/>
        </w:rPr>
        <w:t xml:space="preserve"> :</w:t>
      </w:r>
      <w:proofErr w:type="gramEnd"/>
      <w:r w:rsidRPr="00D841E9">
        <w:rPr>
          <w:b/>
        </w:rPr>
        <w:t xml:space="preserve"> Назначение земляного полотна, требования предъявляемые к нему</w:t>
      </w:r>
    </w:p>
    <w:p w:rsidR="00D841E9" w:rsidRPr="00D841E9" w:rsidRDefault="00D841E9" w:rsidP="00D841E9">
      <w:pPr>
        <w:shd w:val="clear" w:color="auto" w:fill="FFFFFF"/>
        <w:spacing w:before="115" w:after="0" w:line="250" w:lineRule="atLeast"/>
        <w:ind w:right="5" w:firstLine="28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Земляное полотно — это инженерное сооружение из грунта, на котором </w:t>
      </w:r>
      <w:r w:rsidRPr="00D841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размещается верхнее строение железнодорожного пути. Земляное полотно вос</w:t>
      </w:r>
      <w:r w:rsidRPr="00D841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нагрузки от подвижного состава и верхнего строения пути и пере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дает их на основание. Земляное полотно выравнивает земную поверхность в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пределах железнодорожной трассы для придания пути необходимого плана </w:t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профиля. От надежности земляного полотна зависят и скорости движения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поездов, и масса поездов, и пропускная и провозная способность линий.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firstLine="28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Земляное полотно работает в сложных условиях, так как подвергается значительной поездной нагрузке и влиянию природных факторов. От цело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стности и состояния земляного полотна зависит исправность всего желез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нодорожного пути. Чтобы земляное полотно исправно служило, к нему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предъявляются следующие основные требования: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10" w:right="5" w:firstLine="3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— способность выдерживать нагрузку от подвижного со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става (передаваемую через верхнее строение) без разрушений;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firstLine="2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1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— неизменность своей формы и положения, как от пере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даваемой нагрузки, так и от влияния природно-климатических воздействий;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2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1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надежность и долговечность.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защиты земляного полотна от неблагоприятных природных воздей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ствий предусматривается комплекс различных защитных, водоотводных и укрепительных сооружений.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right="5" w:firstLine="28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Земляное полотно должно удовлетворять следующим эксплуатационным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требованиям: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firstLine="2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1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обеспечивать длительную эксплуатацию с минимальными отказами при</w:t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D841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пропуске современных (и перспективных) типов подвижного состава при</w:t>
      </w:r>
      <w:r w:rsidRPr="00D841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максимальных скоростях движения поездов и расчетной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грузонапряженно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сти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железной дороги;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2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1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быть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ремонтопригодным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2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1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быть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равнонадежным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независимо от применяемых грунтов.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Кроме того, при проектировании земляного полотна должны учитываться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вопросы максимальной сохранности ценных земель и нанесения минималь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ного ущерба природной среде.</w:t>
      </w:r>
    </w:p>
    <w:p w:rsidR="00D841E9" w:rsidRPr="00D841E9" w:rsidRDefault="00D841E9" w:rsidP="00D841E9">
      <w:pPr>
        <w:shd w:val="clear" w:color="auto" w:fill="FFFFFF"/>
        <w:spacing w:before="168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41E9" w:rsidRPr="00D841E9" w:rsidRDefault="00D841E9" w:rsidP="00D8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E9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 w:type="textWrapping" w:clear="all"/>
        <w:t> 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Земляное полотно обычно сооружают из местных или привозных грун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тов, обладающих различными физико-техническими характеристиками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(плотностью, пористостью, влажностью и др.), от которых зависят стабиль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ность и долговечность сооружений земляного полотна.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Грунты для земляного полотна.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отсыпки насыпей наиболее жела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тельны скальные, крупнообломочные грунты (щебенистые, галечниковые,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гравийные) и песчаные, которые обладают высокой несущей способностью,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пропускают воду, не изменяют своих свойств при увлажнении. Грун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ты основания земляного полотна чаще 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представлены глиной, песком, супе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сью и суглинками. И земляное полотно в основном сооружается именно из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таких грунтов и в таких грунтах.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10" w:right="10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возведении насыпей используются грунты: скальные, песчаные, гра</w:t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вийные, глинистые.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 </w:t>
      </w:r>
      <w:r w:rsidRPr="00D841E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скальным грунтам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относят грунты, получаемые посредством разруше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скальных пород — изверженных, метаморфических и осадочных с же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сткими связями между зернами, залегающие в естественных условиях в виде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сплошного или трещиноватого массива. Перед разработкой и укладкой в </w:t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насыпь такие грунты предварительно разрыхляются.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right="5" w:firstLine="2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Песчаные грунты </w:t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представляют собой продукт выветривания горных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пород. Они обладают хорошей способностью пропускать воду и являются хорошим материалом для сооружения земляного полотна и как основание </w:t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земляного полотна.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right="5" w:firstLine="2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Глинистые грунты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имеют в большом количестве очень малые размеры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частиц чешуйчатой формы. Толщина частиц в десятки раз меньше их дру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гих размеров, поэтому они обладают большой суммарной поверхностью в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единице объема, достигающей нескольких квадратных метров на 1 сч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та. Этим определяется большая влагоемкость грунта. В сухом состоянии 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такие грунты обладают высокой несущей способностью, но при увлажне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нии сцепление частиц постепенно утрачивается и грунт становится плас</w:t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тичным, деформирующимся при незначительном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силов^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 воздействии.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Грунт плохо пропускает воду, а при замерзании подвергается неравномер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ному пучению.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left="5" w:right="5" w:firstLine="2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возведения насыпей разрешается использовать все грунты, кроме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глинистых избыточно увлажненных или избыточно засоленных, сильно на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бухающих,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заторфованных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а также жирных глин, торфов, ила, гипса, мела.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Грунты, которые пропускают через себя воду, не разрушаясь и не теряя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этом своей прочности, называются </w:t>
      </w:r>
      <w:r w:rsidRPr="00D841E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дренирующими. 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Грунты, не пропус</w:t>
      </w:r>
      <w:r w:rsidRPr="00D841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кающие или поглощающие воду, — </w:t>
      </w:r>
      <w:proofErr w:type="spellStart"/>
      <w:r w:rsidRPr="00D84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недренирующими</w:t>
      </w:r>
      <w:proofErr w:type="spellEnd"/>
      <w:r w:rsidRPr="00D84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дренирующим грун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там относятся крупнообломочные, гравийные, крупно- и среднезернистые </w:t>
      </w:r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пески; к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слабодренирущим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мелкозернистые пески; к </w:t>
      </w:r>
      <w:proofErr w:type="spellStart"/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недренирующим</w:t>
      </w:r>
      <w:proofErr w:type="spellEnd"/>
      <w:r w:rsidRPr="00D84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</w:t>
      </w:r>
      <w:r w:rsidRPr="00D841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глинистые грунты.</w:t>
      </w:r>
    </w:p>
    <w:p w:rsidR="00D841E9" w:rsidRPr="00D841E9" w:rsidRDefault="00D841E9" w:rsidP="00D841E9">
      <w:pPr>
        <w:shd w:val="clear" w:color="auto" w:fill="FFFFFF"/>
        <w:spacing w:after="0" w:line="250" w:lineRule="atLeast"/>
        <w:ind w:right="5" w:firstLine="28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обеспечения надежности конструкции земляного полотна производится уплотнение грунтов в насыпях и, в необходимых случаях, в выемках под основ</w:t>
      </w:r>
      <w:r w:rsidRPr="00D841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841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ной площадкой, на нулевых местах и в основаниях насыпей. Грунты насыпей </w:t>
      </w:r>
      <w:r w:rsidRPr="00D841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послойно уплотняются специальными грунтоуплотняющими машинами.</w:t>
      </w:r>
    </w:p>
    <w:p w:rsidR="00D841E9" w:rsidRPr="00D841E9" w:rsidRDefault="00D841E9" w:rsidP="00D841E9">
      <w:pPr>
        <w:shd w:val="clear" w:color="auto" w:fill="FFFFFF"/>
        <w:spacing w:before="15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41E9" w:rsidRPr="00D841E9" w:rsidRDefault="00D841E9">
      <w:pPr>
        <w:rPr>
          <w:b/>
        </w:rPr>
      </w:pPr>
    </w:p>
    <w:p w:rsidR="00146097" w:rsidRDefault="00146097">
      <w:pPr>
        <w:rPr>
          <w:b/>
        </w:rPr>
      </w:pPr>
      <w:r>
        <w:rPr>
          <w:b/>
        </w:rPr>
        <w:t>Закрепление пройденного материала</w:t>
      </w:r>
      <w:proofErr w:type="gramStart"/>
      <w:r>
        <w:rPr>
          <w:b/>
        </w:rPr>
        <w:t xml:space="preserve"> :</w:t>
      </w:r>
      <w:proofErr w:type="gramEnd"/>
    </w:p>
    <w:p w:rsidR="00D60037" w:rsidRPr="00D60037" w:rsidRDefault="00D60037">
      <w:r>
        <w:t>Письменно ответить на вопросы :</w:t>
      </w:r>
      <w:bookmarkStart w:id="0" w:name="_GoBack"/>
      <w:bookmarkEnd w:id="0"/>
    </w:p>
    <w:p w:rsidR="00146097" w:rsidRDefault="00146097" w:rsidP="00146097">
      <w:pPr>
        <w:pStyle w:val="a3"/>
        <w:numPr>
          <w:ilvl w:val="0"/>
          <w:numId w:val="2"/>
        </w:numPr>
      </w:pPr>
      <w:r>
        <w:t>Назначение земляного полотна;</w:t>
      </w:r>
    </w:p>
    <w:p w:rsidR="00146097" w:rsidRDefault="00146097" w:rsidP="00146097">
      <w:pPr>
        <w:pStyle w:val="a3"/>
        <w:numPr>
          <w:ilvl w:val="0"/>
          <w:numId w:val="2"/>
        </w:numPr>
      </w:pPr>
      <w:proofErr w:type="gramStart"/>
      <w:r>
        <w:t>Требования</w:t>
      </w:r>
      <w:proofErr w:type="gramEnd"/>
      <w:r>
        <w:t xml:space="preserve"> предъявляемые к земляному полотну;</w:t>
      </w:r>
    </w:p>
    <w:p w:rsidR="00146097" w:rsidRDefault="00146097" w:rsidP="00146097">
      <w:pPr>
        <w:pStyle w:val="a3"/>
        <w:numPr>
          <w:ilvl w:val="0"/>
          <w:numId w:val="2"/>
        </w:numPr>
      </w:pPr>
      <w:r>
        <w:t xml:space="preserve">Какие грунты используются </w:t>
      </w:r>
      <w:r w:rsidR="00D841E9">
        <w:t>при возведении насыпи;</w:t>
      </w:r>
    </w:p>
    <w:p w:rsidR="00D841E9" w:rsidRDefault="00D841E9" w:rsidP="00146097">
      <w:pPr>
        <w:pStyle w:val="a3"/>
        <w:numPr>
          <w:ilvl w:val="0"/>
          <w:numId w:val="2"/>
        </w:numPr>
      </w:pPr>
      <w:r>
        <w:t xml:space="preserve">Какие группы называются </w:t>
      </w:r>
      <w:proofErr w:type="spellStart"/>
      <w:r>
        <w:t>дратирующими</w:t>
      </w:r>
      <w:proofErr w:type="spellEnd"/>
      <w:r>
        <w:t>.</w:t>
      </w:r>
    </w:p>
    <w:sectPr w:rsidR="00D841E9" w:rsidSect="00C1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9B3"/>
    <w:multiLevelType w:val="hybridMultilevel"/>
    <w:tmpl w:val="BE58B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2AFD"/>
    <w:multiLevelType w:val="hybridMultilevel"/>
    <w:tmpl w:val="45DC5F70"/>
    <w:lvl w:ilvl="0" w:tplc="0C069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DE"/>
    <w:rsid w:val="000E025D"/>
    <w:rsid w:val="00146097"/>
    <w:rsid w:val="00397ADE"/>
    <w:rsid w:val="007F0A69"/>
    <w:rsid w:val="00811216"/>
    <w:rsid w:val="00C17B44"/>
    <w:rsid w:val="00D60037"/>
    <w:rsid w:val="00D841E9"/>
    <w:rsid w:val="00FD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97"/>
    <w:pPr>
      <w:ind w:left="720"/>
      <w:contextualSpacing/>
    </w:pPr>
  </w:style>
  <w:style w:type="character" w:customStyle="1" w:styleId="apple-converted-space">
    <w:name w:val="apple-converted-space"/>
    <w:basedOn w:val="a0"/>
    <w:rsid w:val="00D8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Elena</cp:lastModifiedBy>
  <cp:revision>6</cp:revision>
  <dcterms:created xsi:type="dcterms:W3CDTF">2020-04-07T09:01:00Z</dcterms:created>
  <dcterms:modified xsi:type="dcterms:W3CDTF">2020-04-07T11:29:00Z</dcterms:modified>
</cp:coreProperties>
</file>