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75" w:rsidRPr="00EC5075" w:rsidRDefault="00EC5075" w:rsidP="00EC5075">
      <w:pPr>
        <w:spacing w:after="96" w:line="240" w:lineRule="auto"/>
        <w:jc w:val="center"/>
        <w:outlineLvl w:val="0"/>
        <w:rPr>
          <w:rFonts w:ascii="Times New Roman" w:eastAsia="Times New Roman" w:hAnsi="Times New Roman" w:cs="Times New Roman"/>
          <w:b/>
          <w:kern w:val="36"/>
          <w:sz w:val="28"/>
          <w:szCs w:val="28"/>
          <w:lang w:val="en-US"/>
        </w:rPr>
      </w:pPr>
      <w:r w:rsidRPr="00EC5075">
        <w:rPr>
          <w:rFonts w:ascii="Times New Roman" w:eastAsia="Times New Roman" w:hAnsi="Times New Roman" w:cs="Times New Roman"/>
          <w:b/>
          <w:kern w:val="36"/>
          <w:sz w:val="28"/>
          <w:szCs w:val="28"/>
          <w:lang w:val="en-US"/>
        </w:rPr>
        <w:t>21/05/2020</w:t>
      </w:r>
    </w:p>
    <w:p w:rsidR="00EC5075" w:rsidRPr="00EC5075" w:rsidRDefault="00EC5075" w:rsidP="00EC5075">
      <w:pPr>
        <w:jc w:val="center"/>
        <w:rPr>
          <w:rFonts w:ascii="Times New Roman" w:hAnsi="Times New Roman" w:cs="Times New Roman"/>
          <w:b/>
          <w:sz w:val="28"/>
          <w:szCs w:val="28"/>
        </w:rPr>
      </w:pPr>
      <w:r w:rsidRPr="00EC5075">
        <w:rPr>
          <w:rFonts w:ascii="Times New Roman" w:hAnsi="Times New Roman" w:cs="Times New Roman"/>
          <w:b/>
          <w:sz w:val="28"/>
          <w:szCs w:val="28"/>
        </w:rPr>
        <w:t>План-конспект урока по теме:</w:t>
      </w:r>
    </w:p>
    <w:p w:rsidR="00EC5075" w:rsidRPr="00EC5075" w:rsidRDefault="00EC5075" w:rsidP="00EC5075">
      <w:pPr>
        <w:spacing w:after="96" w:line="240" w:lineRule="auto"/>
        <w:jc w:val="center"/>
        <w:outlineLvl w:val="0"/>
        <w:rPr>
          <w:rFonts w:ascii="Times New Roman" w:eastAsia="Times New Roman" w:hAnsi="Times New Roman" w:cs="Times New Roman"/>
          <w:b/>
          <w:kern w:val="36"/>
          <w:sz w:val="28"/>
          <w:szCs w:val="28"/>
        </w:rPr>
      </w:pPr>
      <w:r w:rsidRPr="00EC5075">
        <w:rPr>
          <w:rFonts w:ascii="Times New Roman" w:eastAsia="Times New Roman" w:hAnsi="Times New Roman" w:cs="Times New Roman"/>
          <w:b/>
          <w:kern w:val="36"/>
          <w:sz w:val="28"/>
          <w:szCs w:val="28"/>
        </w:rPr>
        <w:t>Исполнение наказания в виде обязательных работ</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Исполнение наказания в виде обязательных работ</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Обязательные работы относятся к основным видам наказания. Они установлены ст. 44 и 49 УК РФ. Их исполнение регламентировано в гл. 4 УИК РФ (ст. 25–30). Исполнение обязательных работ возложено на уголовно-исполнительные инспекции по месту жительства осужденного (</w:t>
      </w:r>
      <w:proofErr w:type="gramStart"/>
      <w:r w:rsidRPr="00EC5075">
        <w:rPr>
          <w:rFonts w:ascii="Times New Roman" w:eastAsia="Times New Roman" w:hAnsi="Times New Roman" w:cs="Times New Roman"/>
          <w:color w:val="444444"/>
          <w:sz w:val="28"/>
          <w:szCs w:val="28"/>
        </w:rPr>
        <w:t>ч</w:t>
      </w:r>
      <w:proofErr w:type="gramEnd"/>
      <w:r w:rsidRPr="00EC5075">
        <w:rPr>
          <w:rFonts w:ascii="Times New Roman" w:eastAsia="Times New Roman" w:hAnsi="Times New Roman" w:cs="Times New Roman"/>
          <w:color w:val="444444"/>
          <w:sz w:val="28"/>
          <w:szCs w:val="28"/>
        </w:rPr>
        <w:t>. 2 ст. 16 УИК РФ).</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Этот вид наказания заключается в выполнении осужденным в свободное от основной работы или учебы время бесплатных общественно полезных работ (</w:t>
      </w:r>
      <w:proofErr w:type="gramStart"/>
      <w:r w:rsidRPr="00EC5075">
        <w:rPr>
          <w:rFonts w:ascii="Times New Roman" w:eastAsia="Times New Roman" w:hAnsi="Times New Roman" w:cs="Times New Roman"/>
          <w:color w:val="444444"/>
          <w:sz w:val="28"/>
          <w:szCs w:val="28"/>
        </w:rPr>
        <w:t>ч</w:t>
      </w:r>
      <w:proofErr w:type="gramEnd"/>
      <w:r w:rsidRPr="00EC5075">
        <w:rPr>
          <w:rFonts w:ascii="Times New Roman" w:eastAsia="Times New Roman" w:hAnsi="Times New Roman" w:cs="Times New Roman"/>
          <w:color w:val="444444"/>
          <w:sz w:val="28"/>
          <w:szCs w:val="28"/>
        </w:rPr>
        <w:t>. 1 ст. 49 УК РФ).</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Обязательные работы устанавливаются на срок от 60 до 240 часов (</w:t>
      </w:r>
      <w:proofErr w:type="gramStart"/>
      <w:r w:rsidRPr="00EC5075">
        <w:rPr>
          <w:rFonts w:ascii="Times New Roman" w:eastAsia="Times New Roman" w:hAnsi="Times New Roman" w:cs="Times New Roman"/>
          <w:color w:val="444444"/>
          <w:sz w:val="28"/>
          <w:szCs w:val="28"/>
        </w:rPr>
        <w:t>ч</w:t>
      </w:r>
      <w:proofErr w:type="gramEnd"/>
      <w:r w:rsidRPr="00EC5075">
        <w:rPr>
          <w:rFonts w:ascii="Times New Roman" w:eastAsia="Times New Roman" w:hAnsi="Times New Roman" w:cs="Times New Roman"/>
          <w:color w:val="444444"/>
          <w:sz w:val="28"/>
          <w:szCs w:val="28"/>
        </w:rPr>
        <w:t>. 2 ст. 49 УК РФ), а для несовершеннолетних – от 40 до 160 часов (ч. 3 ст. 88 УК РФ). Время обязательных работ в течение недели не может быть менее двенадцати часов.</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Продолжительность обязательных работ для несовершеннолетних в возрасте до 15 лет не может превышать двух, а от 15 до 16 лет – трех часов в день. Им назначаются посильные виды работ (ст. 88 УК РФ).</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Обязательные работы не назначаются инвалидам первой и второй группы, беременным женщинам, женщинам, имеющим детей в возрасте до восьми лет, женщинам, достигшим пятидесятипятилетнего, и мужчинам, достигшим шестидесятилетнего возраста, а также военнослужащим, проходящим военную службу по призыву (</w:t>
      </w:r>
      <w:proofErr w:type="gramStart"/>
      <w:r w:rsidRPr="00EC5075">
        <w:rPr>
          <w:rFonts w:ascii="Times New Roman" w:eastAsia="Times New Roman" w:hAnsi="Times New Roman" w:cs="Times New Roman"/>
          <w:color w:val="444444"/>
          <w:sz w:val="28"/>
          <w:szCs w:val="28"/>
        </w:rPr>
        <w:t>ч</w:t>
      </w:r>
      <w:proofErr w:type="gramEnd"/>
      <w:r w:rsidRPr="00EC5075">
        <w:rPr>
          <w:rFonts w:ascii="Times New Roman" w:eastAsia="Times New Roman" w:hAnsi="Times New Roman" w:cs="Times New Roman"/>
          <w:color w:val="444444"/>
          <w:sz w:val="28"/>
          <w:szCs w:val="28"/>
        </w:rPr>
        <w:t>. 4 ст. 49 УК РФ).</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Уголовно-исполнительные инспекции (УИИ) ведут соответствующее делопроизводство (журналы учета отработанного осужденными времени, документы, свидетельствующие о разъяснении осужденным порядка отбывания наказания, ознакомлении с их правами и обязанностями и др.).</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t>Осужденные к обязательным работам обязаны соблюдать правила внутреннего распорядка учреждений, в которых они отбывают обязательные работы, ставить в известность УИИ об изменении места жительства (</w:t>
      </w:r>
      <w:proofErr w:type="gramStart"/>
      <w:r w:rsidRPr="00EC5075">
        <w:rPr>
          <w:rFonts w:ascii="Times New Roman" w:eastAsia="Times New Roman" w:hAnsi="Times New Roman" w:cs="Times New Roman"/>
          <w:color w:val="444444"/>
          <w:sz w:val="28"/>
          <w:szCs w:val="28"/>
        </w:rPr>
        <w:t>ч</w:t>
      </w:r>
      <w:proofErr w:type="gramEnd"/>
      <w:r w:rsidRPr="00EC5075">
        <w:rPr>
          <w:rFonts w:ascii="Times New Roman" w:eastAsia="Times New Roman" w:hAnsi="Times New Roman" w:cs="Times New Roman"/>
          <w:color w:val="444444"/>
          <w:sz w:val="28"/>
          <w:szCs w:val="28"/>
        </w:rPr>
        <w:t>. 1 ст. 26 УИК РФ).</w:t>
      </w:r>
    </w:p>
    <w:p w:rsidR="00EC5075" w:rsidRPr="00EC5075" w:rsidRDefault="00EC5075" w:rsidP="00EC5075">
      <w:pPr>
        <w:spacing w:before="288" w:after="288" w:line="240" w:lineRule="auto"/>
        <w:rPr>
          <w:rFonts w:ascii="Times New Roman" w:eastAsia="Times New Roman" w:hAnsi="Times New Roman" w:cs="Times New Roman"/>
          <w:color w:val="444444"/>
          <w:sz w:val="28"/>
          <w:szCs w:val="28"/>
        </w:rPr>
      </w:pPr>
      <w:r w:rsidRPr="00EC5075">
        <w:rPr>
          <w:rFonts w:ascii="Times New Roman" w:eastAsia="Times New Roman" w:hAnsi="Times New Roman" w:cs="Times New Roman"/>
          <w:color w:val="444444"/>
          <w:sz w:val="28"/>
          <w:szCs w:val="28"/>
        </w:rPr>
        <w:lastRenderedPageBreak/>
        <w:t>Определение злостного уклонения от отбывания обязательных работ дано в ст. 30 УИК РФ.</w:t>
      </w:r>
    </w:p>
    <w:p w:rsidR="00EC5075" w:rsidRPr="00EC5075" w:rsidRDefault="00EC5075" w:rsidP="00EC5075">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EC5075">
        <w:rPr>
          <w:rFonts w:ascii="Times New Roman" w:hAnsi="Times New Roman" w:cs="Times New Roman"/>
          <w:b/>
          <w:color w:val="000000"/>
          <w:sz w:val="28"/>
          <w:szCs w:val="28"/>
        </w:rPr>
        <w:t>Домашнее задание:</w:t>
      </w:r>
    </w:p>
    <w:p w:rsidR="0004101F" w:rsidRDefault="0004101F" w:rsidP="0004101F">
      <w:pPr>
        <w:shd w:val="clear" w:color="auto" w:fill="FDFEFF"/>
        <w:spacing w:after="0" w:line="293" w:lineRule="atLeast"/>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письменной форме ответить на вопросы:</w:t>
      </w:r>
    </w:p>
    <w:p w:rsidR="0004101F" w:rsidRDefault="0004101F" w:rsidP="0004101F">
      <w:pPr>
        <w:pStyle w:val="a5"/>
        <w:numPr>
          <w:ilvl w:val="0"/>
          <w:numId w:val="2"/>
        </w:numPr>
        <w:shd w:val="clear" w:color="auto" w:fill="FDFEFF"/>
        <w:spacing w:after="0" w:line="293"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какой срок устанавливаются обязательные работы для совершеннолетних?</w:t>
      </w:r>
    </w:p>
    <w:p w:rsidR="0004101F" w:rsidRDefault="0004101F" w:rsidP="0004101F">
      <w:pPr>
        <w:pStyle w:val="a5"/>
        <w:numPr>
          <w:ilvl w:val="0"/>
          <w:numId w:val="2"/>
        </w:numPr>
        <w:shd w:val="clear" w:color="auto" w:fill="FDFEFF"/>
        <w:spacing w:after="0" w:line="293"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какой срок устанавливаются обязательные работы для несовершеннолетних</w:t>
      </w:r>
    </w:p>
    <w:p w:rsidR="0004101F" w:rsidRPr="00BE40BB" w:rsidRDefault="00BE40BB" w:rsidP="0004101F">
      <w:pPr>
        <w:pStyle w:val="a5"/>
        <w:numPr>
          <w:ilvl w:val="0"/>
          <w:numId w:val="2"/>
        </w:numPr>
        <w:shd w:val="clear" w:color="auto" w:fill="FDFEFF"/>
        <w:spacing w:after="0" w:line="293"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444444"/>
          <w:sz w:val="28"/>
          <w:szCs w:val="28"/>
        </w:rPr>
        <w:t xml:space="preserve"> Максимальное </w:t>
      </w:r>
      <w:r w:rsidRPr="00EC5075">
        <w:rPr>
          <w:rFonts w:ascii="Times New Roman" w:eastAsia="Times New Roman" w:hAnsi="Times New Roman" w:cs="Times New Roman"/>
          <w:color w:val="444444"/>
          <w:sz w:val="28"/>
          <w:szCs w:val="28"/>
        </w:rPr>
        <w:t>Продолжительность обязательных работ для несовершеннолетних в возрасте до 15 лет не может превышать</w:t>
      </w:r>
      <w:r>
        <w:rPr>
          <w:rFonts w:ascii="Times New Roman" w:eastAsia="Times New Roman" w:hAnsi="Times New Roman" w:cs="Times New Roman"/>
          <w:color w:val="444444"/>
          <w:sz w:val="28"/>
          <w:szCs w:val="28"/>
        </w:rPr>
        <w:t>____________________ (допишите предложение)</w:t>
      </w:r>
    </w:p>
    <w:p w:rsidR="00BE40BB" w:rsidRPr="0004101F" w:rsidRDefault="00BE40BB" w:rsidP="0004101F">
      <w:pPr>
        <w:pStyle w:val="a5"/>
        <w:numPr>
          <w:ilvl w:val="0"/>
          <w:numId w:val="2"/>
        </w:numPr>
        <w:shd w:val="clear" w:color="auto" w:fill="FDFEFF"/>
        <w:spacing w:after="0" w:line="293"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444444"/>
          <w:sz w:val="28"/>
          <w:szCs w:val="28"/>
        </w:rPr>
        <w:t xml:space="preserve"> Каким лицам о</w:t>
      </w:r>
      <w:r w:rsidRPr="00EC5075">
        <w:rPr>
          <w:rFonts w:ascii="Times New Roman" w:eastAsia="Times New Roman" w:hAnsi="Times New Roman" w:cs="Times New Roman"/>
          <w:color w:val="444444"/>
          <w:sz w:val="28"/>
          <w:szCs w:val="28"/>
        </w:rPr>
        <w:t>бязательные работы не назначаются</w:t>
      </w:r>
      <w:r>
        <w:rPr>
          <w:rFonts w:ascii="Times New Roman" w:eastAsia="Times New Roman" w:hAnsi="Times New Roman" w:cs="Times New Roman"/>
          <w:color w:val="444444"/>
          <w:sz w:val="28"/>
          <w:szCs w:val="28"/>
        </w:rPr>
        <w:t>?</w:t>
      </w:r>
    </w:p>
    <w:p w:rsidR="00931E7D" w:rsidRPr="00931E7D" w:rsidRDefault="00931E7D" w:rsidP="00931E7D">
      <w:pPr>
        <w:spacing w:after="96" w:line="240" w:lineRule="auto"/>
        <w:jc w:val="center"/>
        <w:outlineLvl w:val="0"/>
        <w:rPr>
          <w:rFonts w:ascii="Times New Roman" w:hAnsi="Times New Roman" w:cs="Times New Roman"/>
          <w:b/>
          <w:color w:val="444444"/>
          <w:sz w:val="28"/>
          <w:szCs w:val="28"/>
        </w:rPr>
      </w:pPr>
    </w:p>
    <w:p w:rsidR="00931E7D" w:rsidRPr="00931E7D" w:rsidRDefault="00931E7D" w:rsidP="00931E7D">
      <w:pPr>
        <w:spacing w:after="96" w:line="240" w:lineRule="auto"/>
        <w:jc w:val="center"/>
        <w:outlineLvl w:val="0"/>
        <w:rPr>
          <w:rFonts w:ascii="Times New Roman" w:hAnsi="Times New Roman" w:cs="Times New Roman"/>
          <w:b/>
          <w:color w:val="444444"/>
          <w:sz w:val="28"/>
          <w:szCs w:val="28"/>
        </w:rPr>
      </w:pPr>
      <w:r w:rsidRPr="00931E7D">
        <w:rPr>
          <w:rFonts w:ascii="Times New Roman" w:hAnsi="Times New Roman" w:cs="Times New Roman"/>
          <w:b/>
          <w:color w:val="444444"/>
          <w:sz w:val="28"/>
          <w:szCs w:val="28"/>
        </w:rPr>
        <w:t>22/05/2020</w:t>
      </w:r>
    </w:p>
    <w:p w:rsidR="00931E7D" w:rsidRPr="00931E7D" w:rsidRDefault="00931E7D" w:rsidP="00931E7D">
      <w:pPr>
        <w:jc w:val="center"/>
        <w:rPr>
          <w:rFonts w:ascii="Times New Roman" w:hAnsi="Times New Roman" w:cs="Times New Roman"/>
          <w:b/>
          <w:sz w:val="28"/>
          <w:szCs w:val="28"/>
        </w:rPr>
      </w:pPr>
      <w:r w:rsidRPr="00931E7D">
        <w:rPr>
          <w:rFonts w:ascii="Times New Roman" w:hAnsi="Times New Roman" w:cs="Times New Roman"/>
          <w:b/>
          <w:sz w:val="28"/>
          <w:szCs w:val="28"/>
        </w:rPr>
        <w:t>План-конспект урока по теме:</w:t>
      </w:r>
    </w:p>
    <w:p w:rsidR="00931E7D" w:rsidRPr="00931E7D" w:rsidRDefault="00931E7D" w:rsidP="00931E7D">
      <w:pPr>
        <w:jc w:val="center"/>
        <w:rPr>
          <w:rFonts w:ascii="Times New Roman" w:hAnsi="Times New Roman" w:cs="Times New Roman"/>
          <w:b/>
          <w:sz w:val="28"/>
          <w:szCs w:val="28"/>
        </w:rPr>
      </w:pPr>
      <w:r w:rsidRPr="00931E7D">
        <w:rPr>
          <w:rFonts w:ascii="Times New Roman" w:hAnsi="Times New Roman" w:cs="Times New Roman"/>
          <w:b/>
          <w:sz w:val="28"/>
          <w:szCs w:val="28"/>
        </w:rPr>
        <w:t>Назначение наказания по совокупности преступлений и совокупности приговоров.</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b/>
          <w:bCs/>
          <w:color w:val="333333"/>
          <w:sz w:val="28"/>
          <w:szCs w:val="28"/>
        </w:rPr>
        <w:t>Статья 69. Назначение наказания по совокупности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w:t>
      </w:r>
      <w:bookmarkStart w:id="0" w:name="p727"/>
      <w:bookmarkEnd w:id="0"/>
      <w:r w:rsidRPr="00931E7D">
        <w:rPr>
          <w:rFonts w:ascii="Times New Roman" w:eastAsia="Times New Roman" w:hAnsi="Times New Roman" w:cs="Times New Roman"/>
          <w:color w:val="333333"/>
          <w:sz w:val="28"/>
          <w:szCs w:val="28"/>
        </w:rPr>
        <w:t>1. При совокупности преступлений наказание назначается отдельно за каждое совершенное преступление.</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1" w:name="p728"/>
      <w:bookmarkEnd w:id="1"/>
      <w:r w:rsidRPr="00931E7D">
        <w:rPr>
          <w:rFonts w:ascii="Times New Roman" w:eastAsia="Times New Roman" w:hAnsi="Times New Roman" w:cs="Times New Roman"/>
          <w:color w:val="333333"/>
          <w:sz w:val="28"/>
          <w:szCs w:val="28"/>
        </w:rPr>
        <w:t xml:space="preserve">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w:t>
      </w:r>
      <w:proofErr w:type="gramStart"/>
      <w:r w:rsidRPr="00931E7D">
        <w:rPr>
          <w:rFonts w:ascii="Times New Roman" w:eastAsia="Times New Roman" w:hAnsi="Times New Roman" w:cs="Times New Roman"/>
          <w:color w:val="333333"/>
          <w:sz w:val="28"/>
          <w:szCs w:val="28"/>
        </w:rPr>
        <w:t>строгим</w:t>
      </w:r>
      <w:proofErr w:type="gramEnd"/>
      <w:r w:rsidRPr="00931E7D">
        <w:rPr>
          <w:rFonts w:ascii="Times New Roman" w:eastAsia="Times New Roman" w:hAnsi="Times New Roman" w:cs="Times New Roman"/>
          <w:color w:val="333333"/>
          <w:sz w:val="28"/>
          <w:szCs w:val="28"/>
        </w:rPr>
        <w:t xml:space="preserve">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2" w:name="p729"/>
      <w:bookmarkStart w:id="3" w:name="p731"/>
      <w:bookmarkEnd w:id="2"/>
      <w:bookmarkEnd w:id="3"/>
      <w:r w:rsidRPr="00931E7D">
        <w:rPr>
          <w:rFonts w:ascii="Times New Roman" w:eastAsia="Times New Roman" w:hAnsi="Times New Roman" w:cs="Times New Roman"/>
          <w:color w:val="333333"/>
          <w:sz w:val="28"/>
          <w:szCs w:val="28"/>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4" w:name="p732"/>
      <w:bookmarkStart w:id="5" w:name="p734"/>
      <w:bookmarkEnd w:id="4"/>
      <w:bookmarkEnd w:id="5"/>
      <w:r w:rsidRPr="00931E7D">
        <w:rPr>
          <w:rFonts w:ascii="Times New Roman" w:eastAsia="Times New Roman" w:hAnsi="Times New Roman" w:cs="Times New Roman"/>
          <w:color w:val="333333"/>
          <w:sz w:val="28"/>
          <w:szCs w:val="28"/>
        </w:rP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5" w:anchor="p56" w:tooltip="Текущий документ" w:history="1">
        <w:r w:rsidRPr="00931E7D">
          <w:rPr>
            <w:rFonts w:ascii="Times New Roman" w:eastAsia="Times New Roman" w:hAnsi="Times New Roman" w:cs="Times New Roman"/>
            <w:sz w:val="28"/>
            <w:szCs w:val="28"/>
          </w:rPr>
          <w:t>Общей частью</w:t>
        </w:r>
      </w:hyperlink>
      <w:r w:rsidRPr="00931E7D">
        <w:rPr>
          <w:rFonts w:ascii="Times New Roman" w:eastAsia="Times New Roman" w:hAnsi="Times New Roman" w:cs="Times New Roman"/>
          <w:color w:val="333333"/>
          <w:sz w:val="28"/>
          <w:szCs w:val="28"/>
        </w:rPr>
        <w:t> настоящего Кодекса.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6" w:name="p735"/>
      <w:bookmarkEnd w:id="6"/>
      <w:r w:rsidRPr="00931E7D">
        <w:rPr>
          <w:rFonts w:ascii="Times New Roman" w:eastAsia="Times New Roman" w:hAnsi="Times New Roman" w:cs="Times New Roman"/>
          <w:color w:val="333333"/>
          <w:sz w:val="28"/>
          <w:szCs w:val="28"/>
        </w:rPr>
        <w:lastRenderedPageBreak/>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7" w:name="p737"/>
      <w:bookmarkEnd w:id="7"/>
      <w:r w:rsidRPr="00931E7D">
        <w:rPr>
          <w:rFonts w:ascii="Times New Roman" w:eastAsia="Times New Roman" w:hAnsi="Times New Roman" w:cs="Times New Roman"/>
          <w:color w:val="333333"/>
          <w:sz w:val="28"/>
          <w:szCs w:val="28"/>
        </w:rPr>
        <w:t>При совокупности преступлений наказание назначается отдельно за каждое совершенное преступление.</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Два этапа назначения наказания: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1)назначение наказания за каждое преступление отдельно;</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2) определение окончательного наказания по одному из принципов:</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xml:space="preserve">– поглощение менее </w:t>
      </w:r>
      <w:proofErr w:type="gramStart"/>
      <w:r w:rsidRPr="00931E7D">
        <w:rPr>
          <w:rFonts w:ascii="Times New Roman" w:eastAsia="Times New Roman" w:hAnsi="Times New Roman" w:cs="Times New Roman"/>
          <w:color w:val="333333"/>
          <w:sz w:val="28"/>
          <w:szCs w:val="28"/>
        </w:rPr>
        <w:t>строгого</w:t>
      </w:r>
      <w:proofErr w:type="gramEnd"/>
      <w:r w:rsidRPr="00931E7D">
        <w:rPr>
          <w:rFonts w:ascii="Times New Roman" w:eastAsia="Times New Roman" w:hAnsi="Times New Roman" w:cs="Times New Roman"/>
          <w:color w:val="333333"/>
          <w:sz w:val="28"/>
          <w:szCs w:val="28"/>
        </w:rPr>
        <w:t xml:space="preserve"> более строгим;</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полного сложения;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частичного сложения.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Если все преступления, совершенные по совокупности, являются преступлениями </w:t>
      </w:r>
      <w:r w:rsidRPr="00931E7D">
        <w:rPr>
          <w:rFonts w:ascii="Times New Roman" w:eastAsia="Times New Roman" w:hAnsi="Times New Roman" w:cs="Times New Roman"/>
          <w:b/>
          <w:bCs/>
          <w:color w:val="333333"/>
          <w:sz w:val="28"/>
          <w:szCs w:val="28"/>
        </w:rPr>
        <w:t>небольшой и средней тяжести, </w:t>
      </w:r>
      <w:r w:rsidRPr="00931E7D">
        <w:rPr>
          <w:rFonts w:ascii="Times New Roman" w:eastAsia="Times New Roman" w:hAnsi="Times New Roman" w:cs="Times New Roman"/>
          <w:color w:val="333333"/>
          <w:sz w:val="28"/>
          <w:szCs w:val="28"/>
        </w:rPr>
        <w:t>то окончательное наказание назначается путем </w:t>
      </w:r>
      <w:r w:rsidRPr="00931E7D">
        <w:rPr>
          <w:rFonts w:ascii="Times New Roman" w:eastAsia="Times New Roman" w:hAnsi="Times New Roman" w:cs="Times New Roman"/>
          <w:b/>
          <w:bCs/>
          <w:color w:val="333333"/>
          <w:sz w:val="28"/>
          <w:szCs w:val="28"/>
        </w:rPr>
        <w:t>поглощения </w:t>
      </w:r>
      <w:r w:rsidRPr="00931E7D">
        <w:rPr>
          <w:rFonts w:ascii="Times New Roman" w:eastAsia="Times New Roman" w:hAnsi="Times New Roman" w:cs="Times New Roman"/>
          <w:color w:val="333333"/>
          <w:sz w:val="28"/>
          <w:szCs w:val="28"/>
        </w:rPr>
        <w:t xml:space="preserve">менее строгого наказания более </w:t>
      </w:r>
      <w:proofErr w:type="gramStart"/>
      <w:r w:rsidRPr="00931E7D">
        <w:rPr>
          <w:rFonts w:ascii="Times New Roman" w:eastAsia="Times New Roman" w:hAnsi="Times New Roman" w:cs="Times New Roman"/>
          <w:color w:val="333333"/>
          <w:sz w:val="28"/>
          <w:szCs w:val="28"/>
        </w:rPr>
        <w:t>строгим</w:t>
      </w:r>
      <w:proofErr w:type="gramEnd"/>
      <w:r w:rsidRPr="00931E7D">
        <w:rPr>
          <w:rFonts w:ascii="Times New Roman" w:eastAsia="Times New Roman" w:hAnsi="Times New Roman" w:cs="Times New Roman"/>
          <w:color w:val="333333"/>
          <w:sz w:val="28"/>
          <w:szCs w:val="28"/>
        </w:rPr>
        <w:t xml:space="preserve"> либо путем частичного или полного сложения назначенных наказаний. При этом окончательное наказание не может превышать более </w:t>
      </w:r>
      <w:r w:rsidRPr="00931E7D">
        <w:rPr>
          <w:rFonts w:ascii="Times New Roman" w:eastAsia="Times New Roman" w:hAnsi="Times New Roman" w:cs="Times New Roman"/>
          <w:b/>
          <w:bCs/>
          <w:color w:val="333333"/>
          <w:sz w:val="28"/>
          <w:szCs w:val="28"/>
        </w:rPr>
        <w:t>чем наполовину максимальный срок </w:t>
      </w:r>
      <w:r w:rsidRPr="00931E7D">
        <w:rPr>
          <w:rFonts w:ascii="Times New Roman" w:eastAsia="Times New Roman" w:hAnsi="Times New Roman" w:cs="Times New Roman"/>
          <w:color w:val="333333"/>
          <w:sz w:val="28"/>
          <w:szCs w:val="28"/>
        </w:rPr>
        <w:t>или размер наказания, предусмотренного за наиболее тяжкое из совершенных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Если хотя бы одно из преступлений, совершенных по совокупности, является </w:t>
      </w:r>
      <w:r w:rsidRPr="00931E7D">
        <w:rPr>
          <w:rFonts w:ascii="Times New Roman" w:eastAsia="Times New Roman" w:hAnsi="Times New Roman" w:cs="Times New Roman"/>
          <w:b/>
          <w:bCs/>
          <w:color w:val="333333"/>
          <w:sz w:val="28"/>
          <w:szCs w:val="28"/>
        </w:rPr>
        <w:t>тяжким или особо тяжким </w:t>
      </w:r>
      <w:r w:rsidRPr="00931E7D">
        <w:rPr>
          <w:rFonts w:ascii="Times New Roman" w:eastAsia="Times New Roman" w:hAnsi="Times New Roman" w:cs="Times New Roman"/>
          <w:color w:val="333333"/>
          <w:sz w:val="28"/>
          <w:szCs w:val="28"/>
        </w:rPr>
        <w:t>преступлением, то окончательное наказание назначается путем </w:t>
      </w:r>
      <w:r w:rsidRPr="00931E7D">
        <w:rPr>
          <w:rFonts w:ascii="Times New Roman" w:eastAsia="Times New Roman" w:hAnsi="Times New Roman" w:cs="Times New Roman"/>
          <w:b/>
          <w:bCs/>
          <w:color w:val="333333"/>
          <w:sz w:val="28"/>
          <w:szCs w:val="28"/>
        </w:rPr>
        <w:t>частичного или полного сложения наказаний. </w:t>
      </w:r>
      <w:r w:rsidRPr="00931E7D">
        <w:rPr>
          <w:rFonts w:ascii="Times New Roman" w:eastAsia="Times New Roman" w:hAnsi="Times New Roman" w:cs="Times New Roman"/>
          <w:color w:val="333333"/>
          <w:sz w:val="28"/>
          <w:szCs w:val="28"/>
        </w:rPr>
        <w:t>При этом окончательное наказание в виде лишения свободы не может превышать более </w:t>
      </w:r>
      <w:r w:rsidRPr="00931E7D">
        <w:rPr>
          <w:rFonts w:ascii="Times New Roman" w:eastAsia="Times New Roman" w:hAnsi="Times New Roman" w:cs="Times New Roman"/>
          <w:b/>
          <w:bCs/>
          <w:color w:val="333333"/>
          <w:sz w:val="28"/>
          <w:szCs w:val="28"/>
        </w:rPr>
        <w:t>чем наполовину </w:t>
      </w:r>
      <w:r w:rsidRPr="00931E7D">
        <w:rPr>
          <w:rFonts w:ascii="Times New Roman" w:eastAsia="Times New Roman" w:hAnsi="Times New Roman" w:cs="Times New Roman"/>
          <w:color w:val="333333"/>
          <w:sz w:val="28"/>
          <w:szCs w:val="28"/>
        </w:rPr>
        <w:t>максимальный срок наказания в виде лишения свободы, предусмотренный за наиболее тяжкое из совершенных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b/>
          <w:bCs/>
          <w:color w:val="333333"/>
          <w:sz w:val="28"/>
          <w:szCs w:val="28"/>
        </w:rPr>
        <w:t>Особенности назначения наказания: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1)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УК РФ.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xml:space="preserve">2) в случае, когда за два или более преступлений наряду с основным наказанием назначается один и тот же вид дополнительного наказания, окончательный его срок или размер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УК РФ. Если же за различные преступления, входящие в совокупность, судом назначены разные виды дополнительного наказания, то они с приведением </w:t>
      </w:r>
      <w:r w:rsidRPr="00931E7D">
        <w:rPr>
          <w:rFonts w:ascii="Times New Roman" w:eastAsia="Times New Roman" w:hAnsi="Times New Roman" w:cs="Times New Roman"/>
          <w:color w:val="333333"/>
          <w:sz w:val="28"/>
          <w:szCs w:val="28"/>
        </w:rPr>
        <w:lastRenderedPageBreak/>
        <w:t>соответствующих размеров и сроков должны быть указаны в приговоре и при назначении окончательного наказания по совокупности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proofErr w:type="gramStart"/>
      <w:r w:rsidRPr="00931E7D">
        <w:rPr>
          <w:rFonts w:ascii="Times New Roman" w:eastAsia="Times New Roman" w:hAnsi="Times New Roman" w:cs="Times New Roman"/>
          <w:color w:val="333333"/>
          <w:sz w:val="28"/>
          <w:szCs w:val="28"/>
        </w:rPr>
        <w:t>3) при назначении наказания по совокупности преступлений, за каждое из которых или за некоторые из них предусматривается наказание до двадцати лет лишения свободы, окончательное наказание не может быть более двадцати пяти лет лишения свободы;</w:t>
      </w:r>
      <w:proofErr w:type="gramEnd"/>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4) если лицо совершило несколько неоконченных преступлений, то за каждое из них назначается наказание в соответствии со ст. 66 УК РФ. Окончательное наказание при этом не может превышать более чем наполовину максимальный срок или размер наказания, которое может быть назначено по указанным правилам за наиболее тяжкое из совершенных неоконченных преступлений.</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b/>
          <w:bCs/>
          <w:color w:val="333333"/>
          <w:sz w:val="28"/>
          <w:szCs w:val="28"/>
        </w:rPr>
        <w:t>Статья 70. Назначение наказания по совокупности приговоров</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w:t>
      </w:r>
      <w:bookmarkStart w:id="8" w:name="p739"/>
      <w:bookmarkEnd w:id="8"/>
      <w:r w:rsidRPr="00931E7D">
        <w:rPr>
          <w:rFonts w:ascii="Times New Roman" w:eastAsia="Times New Roman" w:hAnsi="Times New Roman" w:cs="Times New Roman"/>
          <w:color w:val="333333"/>
          <w:sz w:val="28"/>
          <w:szCs w:val="28"/>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 отбытая часть наказания по предыдущему приговору суда.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9" w:name="p740"/>
      <w:bookmarkEnd w:id="9"/>
      <w:r w:rsidRPr="00931E7D">
        <w:rPr>
          <w:rFonts w:ascii="Times New Roman" w:eastAsia="Times New Roman" w:hAnsi="Times New Roman" w:cs="Times New Roman"/>
          <w:color w:val="333333"/>
          <w:sz w:val="28"/>
          <w:szCs w:val="28"/>
        </w:rP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r:id="rId6" w:anchor="p56" w:tooltip="Текущий документ" w:history="1">
        <w:r w:rsidRPr="00931E7D">
          <w:rPr>
            <w:rFonts w:ascii="Times New Roman" w:eastAsia="Times New Roman" w:hAnsi="Times New Roman" w:cs="Times New Roman"/>
            <w:sz w:val="28"/>
            <w:szCs w:val="28"/>
          </w:rPr>
          <w:t>Общей частью</w:t>
        </w:r>
      </w:hyperlink>
      <w:r w:rsidRPr="00931E7D">
        <w:rPr>
          <w:rFonts w:ascii="Times New Roman" w:eastAsia="Times New Roman" w:hAnsi="Times New Roman" w:cs="Times New Roman"/>
          <w:color w:val="333333"/>
          <w:sz w:val="28"/>
          <w:szCs w:val="28"/>
        </w:rPr>
        <w:t> настоящего Кодекса.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10" w:name="p741"/>
      <w:bookmarkEnd w:id="10"/>
      <w:r w:rsidRPr="00931E7D">
        <w:rPr>
          <w:rFonts w:ascii="Times New Roman" w:eastAsia="Times New Roman" w:hAnsi="Times New Roman" w:cs="Times New Roman"/>
          <w:color w:val="333333"/>
          <w:sz w:val="28"/>
          <w:szCs w:val="28"/>
        </w:rPr>
        <w:t>3. Окончательное наказание по совокупности приговоров в виде лишения свободы не может превышать тридцати лет.</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11" w:name="p742"/>
      <w:bookmarkEnd w:id="11"/>
      <w:r w:rsidRPr="00931E7D">
        <w:rPr>
          <w:rFonts w:ascii="Times New Roman" w:eastAsia="Times New Roman" w:hAnsi="Times New Roman" w:cs="Times New Roman"/>
          <w:color w:val="333333"/>
          <w:sz w:val="28"/>
          <w:szCs w:val="28"/>
        </w:rPr>
        <w:t>4. Окончательное наказание по совокупности приговоров должно быть больше как наказания, назначенного за вновь совершенное преступление, так и не отбытой части наказания по предыдущему приговору суда.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bookmarkStart w:id="12" w:name="p743"/>
      <w:bookmarkEnd w:id="12"/>
      <w:r w:rsidRPr="00931E7D">
        <w:rPr>
          <w:rFonts w:ascii="Times New Roman" w:eastAsia="Times New Roman" w:hAnsi="Times New Roman" w:cs="Times New Roman"/>
          <w:color w:val="333333"/>
          <w:sz w:val="28"/>
          <w:szCs w:val="28"/>
        </w:rPr>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r:id="rId7" w:anchor="p734" w:tooltip="Текущий документ" w:history="1">
        <w:r w:rsidRPr="00931E7D">
          <w:rPr>
            <w:rFonts w:ascii="Times New Roman" w:eastAsia="Times New Roman" w:hAnsi="Times New Roman" w:cs="Times New Roman"/>
            <w:sz w:val="28"/>
            <w:szCs w:val="28"/>
          </w:rPr>
          <w:t>статьи 69</w:t>
        </w:r>
      </w:hyperlink>
      <w:r w:rsidRPr="00931E7D">
        <w:rPr>
          <w:rFonts w:ascii="Times New Roman" w:eastAsia="Times New Roman" w:hAnsi="Times New Roman" w:cs="Times New Roman"/>
          <w:color w:val="333333"/>
          <w:sz w:val="28"/>
          <w:szCs w:val="28"/>
        </w:rPr>
        <w:t> настоящего Кодекса.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Правила назначения наказания по совокупности приговоров применяются в случаях, когда осужденный после вынесения приговора, но до полного отбытия наказания совершил новое преступление.</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 отбытая часть наказания по предыдущему приговору суда.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b/>
          <w:bCs/>
          <w:color w:val="333333"/>
          <w:sz w:val="28"/>
          <w:szCs w:val="28"/>
        </w:rPr>
        <w:t>Окончательное наказание по совокупности приговоров:</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в случае</w:t>
      </w:r>
      <w:proofErr w:type="gramStart"/>
      <w:r w:rsidRPr="00931E7D">
        <w:rPr>
          <w:rFonts w:ascii="Times New Roman" w:eastAsia="Times New Roman" w:hAnsi="Times New Roman" w:cs="Times New Roman"/>
          <w:color w:val="333333"/>
          <w:sz w:val="28"/>
          <w:szCs w:val="28"/>
        </w:rPr>
        <w:t>,</w:t>
      </w:r>
      <w:proofErr w:type="gramEnd"/>
      <w:r w:rsidRPr="00931E7D">
        <w:rPr>
          <w:rFonts w:ascii="Times New Roman" w:eastAsia="Times New Roman" w:hAnsi="Times New Roman" w:cs="Times New Roman"/>
          <w:color w:val="333333"/>
          <w:sz w:val="28"/>
          <w:szCs w:val="28"/>
        </w:rPr>
        <w:t xml:space="preserve"> если оно менее строгое, чем лишение свободы, – не может превышать максимального срока или размера, предусмотренного для данного вида наказания Общей частью УК РФ;</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в виде лишения свободы – не может превышать тридцати лет.</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Окончательное наказание по совокупности приговоров должно быть больше как наказания, назначенного за вновь совершенное преступление, так и не отбытой части наказания по предыдущему приговору суда.</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lastRenderedPageBreak/>
        <w:t>При решении вопроса о назначении наказания по совокупности приговоров следует выяснить, какая часть основного или дополнительного наказания реально не отбыта лицом по предыдущему приговору.</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b/>
          <w:bCs/>
          <w:color w:val="333333"/>
          <w:sz w:val="28"/>
          <w:szCs w:val="28"/>
        </w:rPr>
        <w:t>Не отбытым наказанием следует считать:</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весь срок назначенного наказания по предыдущему приговору при условном осуждении;</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срок, на который осужденный был фактически условно-досрочно освобожден от дальнейшего отбывания наказания;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назначенное наказание, которое отсрочено в порядке ст. 82 УК РФ;</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срок, оставшийся после избрания меры пресечения в виде содержания под стражей за вновь совершенное преступление, – при совершении нового преступления лицом, отбывающим наказание в виде лишения свободы. Если указанная мера пресечения не избиралась, не отбытой частью наказания является срок, оставшийся ко времени постановления последнего приговора. Не отбытое по предыдущему приговору либо назначенное по новому приговору дополнительное наказание присоединяется к основному наказанию, назначенному по совокупности приговоров.</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При присоединении наказания, назначенного по первому приговору, которое суд постановил считать условным, к наказанию, назначенному по последнему приговору, суд засчитывает в окончательный срок наказания по совокупности приговоров время нахождения лица под стражей в порядке меры пресечения или задержания в случаях их применения.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 xml:space="preserve">Если новое преступление совершено лицом после замены ему лишения свободы по первому приговору более мягким видом наказания на основании ст. 80 УК </w:t>
      </w:r>
      <w:proofErr w:type="spellStart"/>
      <w:proofErr w:type="gramStart"/>
      <w:r w:rsidRPr="00931E7D">
        <w:rPr>
          <w:rFonts w:ascii="Times New Roman" w:eastAsia="Times New Roman" w:hAnsi="Times New Roman" w:cs="Times New Roman"/>
          <w:color w:val="333333"/>
          <w:sz w:val="28"/>
          <w:szCs w:val="28"/>
        </w:rPr>
        <w:t>рФ</w:t>
      </w:r>
      <w:proofErr w:type="spellEnd"/>
      <w:proofErr w:type="gramEnd"/>
      <w:r w:rsidRPr="00931E7D">
        <w:rPr>
          <w:rFonts w:ascii="Times New Roman" w:eastAsia="Times New Roman" w:hAnsi="Times New Roman" w:cs="Times New Roman"/>
          <w:color w:val="333333"/>
          <w:sz w:val="28"/>
          <w:szCs w:val="28"/>
        </w:rPr>
        <w:t xml:space="preserve"> либо в порядке помилования или амнистии, к вновь назначенному наказанию по второму приговору присоединяется не отбытая часть более мягкого наказания.</w:t>
      </w:r>
    </w:p>
    <w:p w:rsidR="00931E7D" w:rsidRP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При совершении лицом нового преступления после провозглашения приговора за предыдущее преступление судам следует исходить из того, что, поскольку вынесение приговора завершается его публичным провозглашением, правила назначения наказания по совокупности приговоров применяются и в случае, когда на момент совершения осужденным лицом нового преступления первый приговор не вступил в законную силу.</w:t>
      </w:r>
    </w:p>
    <w:p w:rsidR="00931E7D" w:rsidRDefault="00931E7D" w:rsidP="00931E7D">
      <w:pPr>
        <w:shd w:val="clear" w:color="auto" w:fill="FDFEFF"/>
        <w:spacing w:after="0" w:line="293" w:lineRule="atLeast"/>
        <w:ind w:firstLine="450"/>
        <w:jc w:val="both"/>
        <w:rPr>
          <w:rFonts w:ascii="Times New Roman" w:eastAsia="Times New Roman" w:hAnsi="Times New Roman" w:cs="Times New Roman"/>
          <w:color w:val="333333"/>
          <w:sz w:val="28"/>
          <w:szCs w:val="28"/>
        </w:rPr>
      </w:pPr>
      <w:r w:rsidRPr="00931E7D">
        <w:rPr>
          <w:rFonts w:ascii="Times New Roman" w:eastAsia="Times New Roman" w:hAnsi="Times New Roman" w:cs="Times New Roman"/>
          <w:color w:val="333333"/>
          <w:sz w:val="28"/>
          <w:szCs w:val="28"/>
        </w:rPr>
        <w:t>При назначении наказания в виде исправительных работ по нескольким приговорам могут складываться лишь сроки исправительных работ. Размеры удержаний из заработка сложению не подлежат.</w:t>
      </w:r>
    </w:p>
    <w:p w:rsidR="00931E7D" w:rsidRPr="00EC5075" w:rsidRDefault="00931E7D" w:rsidP="00931E7D">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EC5075">
        <w:rPr>
          <w:rFonts w:ascii="Times New Roman" w:hAnsi="Times New Roman" w:cs="Times New Roman"/>
          <w:b/>
          <w:color w:val="000000"/>
          <w:sz w:val="28"/>
          <w:szCs w:val="28"/>
        </w:rPr>
        <w:t>Домашнее задание:</w:t>
      </w:r>
    </w:p>
    <w:p w:rsidR="0004101F" w:rsidRPr="0004101F" w:rsidRDefault="0004101F" w:rsidP="0004101F">
      <w:pPr>
        <w:rPr>
          <w:rFonts w:ascii="Times New Roman" w:hAnsi="Times New Roman" w:cs="Times New Roman"/>
          <w:sz w:val="28"/>
          <w:szCs w:val="28"/>
        </w:rPr>
      </w:pPr>
      <w:r w:rsidRPr="0004101F">
        <w:rPr>
          <w:rFonts w:ascii="Times New Roman" w:hAnsi="Times New Roman" w:cs="Times New Roman"/>
          <w:color w:val="444444"/>
          <w:sz w:val="28"/>
          <w:szCs w:val="28"/>
        </w:rPr>
        <w:t>Написать конспект лекции «</w:t>
      </w:r>
      <w:r w:rsidRPr="0004101F">
        <w:rPr>
          <w:rFonts w:ascii="Times New Roman" w:hAnsi="Times New Roman" w:cs="Times New Roman"/>
          <w:sz w:val="28"/>
          <w:szCs w:val="28"/>
        </w:rPr>
        <w:t>Назначение наказания по совокупности преступлений и совокупности приговоров</w:t>
      </w:r>
      <w:proofErr w:type="gramStart"/>
      <w:r w:rsidRPr="0004101F">
        <w:rPr>
          <w:rFonts w:ascii="Times New Roman" w:hAnsi="Times New Roman" w:cs="Times New Roman"/>
          <w:sz w:val="28"/>
          <w:szCs w:val="28"/>
        </w:rPr>
        <w:t>.</w:t>
      </w:r>
      <w:r>
        <w:rPr>
          <w:rFonts w:ascii="Times New Roman" w:hAnsi="Times New Roman" w:cs="Times New Roman"/>
          <w:color w:val="444444"/>
          <w:sz w:val="28"/>
          <w:szCs w:val="28"/>
        </w:rPr>
        <w:t>»</w:t>
      </w:r>
      <w:proofErr w:type="gramEnd"/>
    </w:p>
    <w:p w:rsidR="00931E7D" w:rsidRPr="00931E7D" w:rsidRDefault="00931E7D" w:rsidP="0004101F">
      <w:pPr>
        <w:pStyle w:val="a5"/>
        <w:shd w:val="clear" w:color="auto" w:fill="FDFEFF"/>
        <w:spacing w:after="0" w:line="293" w:lineRule="atLeast"/>
        <w:ind w:left="810"/>
        <w:jc w:val="both"/>
        <w:rPr>
          <w:rFonts w:ascii="Times New Roman" w:eastAsia="Times New Roman" w:hAnsi="Times New Roman" w:cs="Times New Roman"/>
          <w:color w:val="333333"/>
          <w:sz w:val="28"/>
          <w:szCs w:val="28"/>
        </w:rPr>
      </w:pPr>
    </w:p>
    <w:sectPr w:rsidR="00931E7D" w:rsidRPr="00931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6D28"/>
    <w:multiLevelType w:val="hybridMultilevel"/>
    <w:tmpl w:val="AC5480F2"/>
    <w:lvl w:ilvl="0" w:tplc="C84EF5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6DE4EFD"/>
    <w:multiLevelType w:val="hybridMultilevel"/>
    <w:tmpl w:val="CD8C1224"/>
    <w:lvl w:ilvl="0" w:tplc="D79E7C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5075"/>
    <w:rsid w:val="0004101F"/>
    <w:rsid w:val="00931E7D"/>
    <w:rsid w:val="00BE40BB"/>
    <w:rsid w:val="00EC5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5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075"/>
    <w:rPr>
      <w:rFonts w:ascii="Times New Roman" w:eastAsia="Times New Roman" w:hAnsi="Times New Roman" w:cs="Times New Roman"/>
      <w:b/>
      <w:bCs/>
      <w:kern w:val="36"/>
      <w:sz w:val="48"/>
      <w:szCs w:val="48"/>
    </w:rPr>
  </w:style>
  <w:style w:type="paragraph" w:customStyle="1" w:styleId="p">
    <w:name w:val="p"/>
    <w:basedOn w:val="a"/>
    <w:rsid w:val="00EC5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C50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31E7D"/>
    <w:rPr>
      <w:b/>
      <w:bCs/>
    </w:rPr>
  </w:style>
  <w:style w:type="paragraph" w:customStyle="1" w:styleId="book">
    <w:name w:val="book"/>
    <w:basedOn w:val="a"/>
    <w:rsid w:val="00931E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1E7D"/>
    <w:rPr>
      <w:color w:val="0000FF"/>
      <w:u w:val="single"/>
    </w:rPr>
  </w:style>
  <w:style w:type="paragraph" w:styleId="a5">
    <w:name w:val="List Paragraph"/>
    <w:basedOn w:val="a"/>
    <w:uiPriority w:val="34"/>
    <w:qFormat/>
    <w:rsid w:val="00931E7D"/>
    <w:pPr>
      <w:ind w:left="720"/>
      <w:contextualSpacing/>
    </w:pPr>
  </w:style>
</w:styles>
</file>

<file path=word/webSettings.xml><?xml version="1.0" encoding="utf-8"?>
<w:webSettings xmlns:r="http://schemas.openxmlformats.org/officeDocument/2006/relationships" xmlns:w="http://schemas.openxmlformats.org/wordprocessingml/2006/main">
  <w:divs>
    <w:div w:id="827358773">
      <w:bodyDiv w:val="1"/>
      <w:marLeft w:val="0"/>
      <w:marRight w:val="0"/>
      <w:marTop w:val="0"/>
      <w:marBottom w:val="0"/>
      <w:divBdr>
        <w:top w:val="none" w:sz="0" w:space="0" w:color="auto"/>
        <w:left w:val="none" w:sz="0" w:space="0" w:color="auto"/>
        <w:bottom w:val="none" w:sz="0" w:space="0" w:color="auto"/>
        <w:right w:val="none" w:sz="0" w:space="0" w:color="auto"/>
      </w:divBdr>
      <w:divsChild>
        <w:div w:id="1639645796">
          <w:marLeft w:val="0"/>
          <w:marRight w:val="0"/>
          <w:marTop w:val="0"/>
          <w:marBottom w:val="0"/>
          <w:divBdr>
            <w:top w:val="none" w:sz="0" w:space="0" w:color="auto"/>
            <w:left w:val="none" w:sz="0" w:space="0" w:color="auto"/>
            <w:bottom w:val="none" w:sz="0" w:space="0" w:color="auto"/>
            <w:right w:val="none" w:sz="0" w:space="0" w:color="auto"/>
          </w:divBdr>
          <w:divsChild>
            <w:div w:id="736241422">
              <w:marLeft w:val="0"/>
              <w:marRight w:val="0"/>
              <w:marTop w:val="0"/>
              <w:marBottom w:val="0"/>
              <w:divBdr>
                <w:top w:val="none" w:sz="0" w:space="0" w:color="auto"/>
                <w:left w:val="none" w:sz="0" w:space="0" w:color="auto"/>
                <w:bottom w:val="none" w:sz="0" w:space="0" w:color="auto"/>
                <w:right w:val="none" w:sz="0" w:space="0" w:color="auto"/>
              </w:divBdr>
              <w:divsChild>
                <w:div w:id="1124932211">
                  <w:marLeft w:val="0"/>
                  <w:marRight w:val="0"/>
                  <w:marTop w:val="0"/>
                  <w:marBottom w:val="0"/>
                  <w:divBdr>
                    <w:top w:val="none" w:sz="0" w:space="0" w:color="auto"/>
                    <w:left w:val="none" w:sz="0" w:space="0" w:color="auto"/>
                    <w:bottom w:val="none" w:sz="0" w:space="0" w:color="auto"/>
                    <w:right w:val="none" w:sz="0" w:space="0" w:color="auto"/>
                  </w:divBdr>
                  <w:divsChild>
                    <w:div w:id="1165977382">
                      <w:marLeft w:val="0"/>
                      <w:marRight w:val="0"/>
                      <w:marTop w:val="0"/>
                      <w:marBottom w:val="0"/>
                      <w:divBdr>
                        <w:top w:val="none" w:sz="0" w:space="0" w:color="auto"/>
                        <w:left w:val="none" w:sz="0" w:space="0" w:color="auto"/>
                        <w:bottom w:val="none" w:sz="0" w:space="0" w:color="auto"/>
                        <w:right w:val="none" w:sz="0" w:space="0" w:color="auto"/>
                      </w:divBdr>
                      <w:divsChild>
                        <w:div w:id="9413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22000">
      <w:bodyDiv w:val="1"/>
      <w:marLeft w:val="0"/>
      <w:marRight w:val="0"/>
      <w:marTop w:val="0"/>
      <w:marBottom w:val="0"/>
      <w:divBdr>
        <w:top w:val="none" w:sz="0" w:space="0" w:color="auto"/>
        <w:left w:val="none" w:sz="0" w:space="0" w:color="auto"/>
        <w:bottom w:val="none" w:sz="0" w:space="0" w:color="auto"/>
        <w:right w:val="none" w:sz="0" w:space="0" w:color="auto"/>
      </w:divBdr>
      <w:divsChild>
        <w:div w:id="1000549291">
          <w:marLeft w:val="0"/>
          <w:marRight w:val="0"/>
          <w:marTop w:val="0"/>
          <w:marBottom w:val="0"/>
          <w:divBdr>
            <w:top w:val="none" w:sz="0" w:space="0" w:color="auto"/>
            <w:left w:val="none" w:sz="0" w:space="0" w:color="auto"/>
            <w:bottom w:val="none" w:sz="0" w:space="0" w:color="auto"/>
            <w:right w:val="none" w:sz="0" w:space="0" w:color="auto"/>
          </w:divBdr>
          <w:divsChild>
            <w:div w:id="291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ukrf/10_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popular/ukrf/10_1.html" TargetMode="External"/><Relationship Id="rId5" Type="http://schemas.openxmlformats.org/officeDocument/2006/relationships/hyperlink" Target="http://www.consultant.ru/popular/ukrf/10_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2020-05-14T06:28:00Z</dcterms:created>
  <dcterms:modified xsi:type="dcterms:W3CDTF">2020-05-14T06:52:00Z</dcterms:modified>
</cp:coreProperties>
</file>