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52" w:rsidRPr="000300E2" w:rsidRDefault="002C7452" w:rsidP="002C7452">
      <w:pPr>
        <w:spacing w:after="0"/>
        <w:jc w:val="center"/>
        <w:rPr>
          <w:rFonts w:ascii="Times New Roman" w:hAnsi="Times New Roman" w:cs="Times New Roman"/>
          <w:b/>
          <w:sz w:val="28"/>
          <w:szCs w:val="28"/>
        </w:rPr>
      </w:pPr>
      <w:r w:rsidRPr="000300E2">
        <w:rPr>
          <w:rFonts w:ascii="Times New Roman" w:hAnsi="Times New Roman" w:cs="Times New Roman"/>
          <w:b/>
          <w:sz w:val="28"/>
          <w:szCs w:val="28"/>
        </w:rPr>
        <w:t>25/05/2020</w:t>
      </w:r>
    </w:p>
    <w:p w:rsidR="002C7452" w:rsidRPr="00C66B2A" w:rsidRDefault="002C7452" w:rsidP="002C7452">
      <w:pPr>
        <w:spacing w:after="0"/>
        <w:jc w:val="center"/>
        <w:rPr>
          <w:rFonts w:ascii="Times New Roman" w:hAnsi="Times New Roman" w:cs="Times New Roman"/>
          <w:b/>
          <w:sz w:val="28"/>
          <w:szCs w:val="28"/>
        </w:rPr>
      </w:pPr>
      <w:r w:rsidRPr="00C66B2A">
        <w:rPr>
          <w:rFonts w:ascii="Times New Roman" w:hAnsi="Times New Roman" w:cs="Times New Roman"/>
          <w:b/>
          <w:sz w:val="28"/>
          <w:szCs w:val="28"/>
        </w:rPr>
        <w:t>контрольной работы по разделу «Уголовное право»</w:t>
      </w:r>
    </w:p>
    <w:p w:rsidR="002C7452" w:rsidRPr="002C7452" w:rsidRDefault="002C7452" w:rsidP="002C7452">
      <w:pPr>
        <w:shd w:val="clear" w:color="auto" w:fill="FFFFFF"/>
        <w:spacing w:after="0" w:line="240" w:lineRule="auto"/>
        <w:jc w:val="center"/>
        <w:rPr>
          <w:rFonts w:ascii="Times New Roman" w:eastAsia="Times New Roman" w:hAnsi="Times New Roman" w:cs="Times New Roman"/>
          <w:bCs/>
          <w:color w:val="000000"/>
          <w:sz w:val="28"/>
          <w:szCs w:val="28"/>
        </w:rPr>
      </w:pPr>
      <w:r w:rsidRPr="002C7452">
        <w:rPr>
          <w:rFonts w:ascii="Times New Roman" w:eastAsia="Times New Roman" w:hAnsi="Times New Roman" w:cs="Times New Roman"/>
          <w:bCs/>
          <w:color w:val="000000"/>
          <w:sz w:val="28"/>
          <w:szCs w:val="28"/>
        </w:rPr>
        <w:t xml:space="preserve">Таблица </w:t>
      </w:r>
      <w:proofErr w:type="gramStart"/>
      <w:r w:rsidRPr="002C7452">
        <w:rPr>
          <w:rFonts w:ascii="Times New Roman" w:eastAsia="Times New Roman" w:hAnsi="Times New Roman" w:cs="Times New Roman"/>
          <w:bCs/>
          <w:color w:val="000000"/>
          <w:sz w:val="28"/>
          <w:szCs w:val="28"/>
        </w:rPr>
        <w:t>–Р</w:t>
      </w:r>
      <w:proofErr w:type="gramEnd"/>
      <w:r w:rsidRPr="002C7452">
        <w:rPr>
          <w:rFonts w:ascii="Times New Roman" w:eastAsia="Times New Roman" w:hAnsi="Times New Roman" w:cs="Times New Roman"/>
          <w:bCs/>
          <w:color w:val="000000"/>
          <w:sz w:val="28"/>
          <w:szCs w:val="28"/>
        </w:rPr>
        <w:t>аспределение вариантов контрольной работы</w:t>
      </w:r>
    </w:p>
    <w:p w:rsidR="002C7452" w:rsidRPr="002C7452" w:rsidRDefault="002C7452" w:rsidP="002C7452">
      <w:pPr>
        <w:shd w:val="clear" w:color="auto" w:fill="FFFFFF"/>
        <w:spacing w:after="0" w:line="240" w:lineRule="auto"/>
        <w:jc w:val="center"/>
        <w:rPr>
          <w:rFonts w:ascii="Times New Roman" w:eastAsia="Times New Roman" w:hAnsi="Times New Roman" w:cs="Times New Roman"/>
          <w:bCs/>
          <w:color w:val="000000"/>
          <w:sz w:val="28"/>
          <w:szCs w:val="28"/>
        </w:rPr>
      </w:pPr>
    </w:p>
    <w:tbl>
      <w:tblPr>
        <w:tblStyle w:val="a4"/>
        <w:tblW w:w="0" w:type="auto"/>
        <w:tblLook w:val="04A0"/>
      </w:tblPr>
      <w:tblGrid>
        <w:gridCol w:w="2392"/>
        <w:gridCol w:w="2393"/>
        <w:gridCol w:w="2393"/>
        <w:gridCol w:w="2393"/>
      </w:tblGrid>
      <w:tr w:rsidR="002C7452" w:rsidRPr="002C7452" w:rsidTr="003648D6">
        <w:tc>
          <w:tcPr>
            <w:tcW w:w="2392"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Начальные буквы фамилии студентов</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Номер варианта</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Начальные буквы фамилии студентов</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Номер варианта</w:t>
            </w:r>
          </w:p>
        </w:tc>
      </w:tr>
      <w:tr w:rsidR="002C7452" w:rsidRPr="002C7452" w:rsidTr="003648D6">
        <w:tc>
          <w:tcPr>
            <w:tcW w:w="2392"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А</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1</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М</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3</w:t>
            </w:r>
          </w:p>
        </w:tc>
      </w:tr>
      <w:tr w:rsidR="002C7452" w:rsidRPr="002C7452" w:rsidTr="003648D6">
        <w:tc>
          <w:tcPr>
            <w:tcW w:w="2392"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Б</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2</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Н</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4</w:t>
            </w:r>
          </w:p>
        </w:tc>
      </w:tr>
      <w:tr w:rsidR="002C7452" w:rsidRPr="002C7452" w:rsidTr="003648D6">
        <w:tc>
          <w:tcPr>
            <w:tcW w:w="2392"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В</w:t>
            </w:r>
            <w:proofErr w:type="gramStart"/>
            <w:r w:rsidRPr="002C7452">
              <w:rPr>
                <w:rFonts w:ascii="Times New Roman" w:hAnsi="Times New Roman" w:cs="Times New Roman"/>
                <w:sz w:val="28"/>
                <w:szCs w:val="28"/>
              </w:rPr>
              <w:t>,Х</w:t>
            </w:r>
            <w:proofErr w:type="gramEnd"/>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3</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О</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1</w:t>
            </w:r>
          </w:p>
        </w:tc>
      </w:tr>
      <w:tr w:rsidR="002C7452" w:rsidRPr="002C7452" w:rsidTr="003648D6">
        <w:tc>
          <w:tcPr>
            <w:tcW w:w="2392"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Г</w:t>
            </w:r>
            <w:proofErr w:type="gramStart"/>
            <w:r w:rsidRPr="002C7452">
              <w:rPr>
                <w:rFonts w:ascii="Times New Roman" w:hAnsi="Times New Roman" w:cs="Times New Roman"/>
                <w:sz w:val="28"/>
                <w:szCs w:val="28"/>
              </w:rPr>
              <w:t>,Ц</w:t>
            </w:r>
            <w:proofErr w:type="gramEnd"/>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4</w:t>
            </w:r>
          </w:p>
        </w:tc>
        <w:tc>
          <w:tcPr>
            <w:tcW w:w="2393" w:type="dxa"/>
          </w:tcPr>
          <w:p w:rsidR="002C7452" w:rsidRPr="002C7452" w:rsidRDefault="002C7452" w:rsidP="002C7452">
            <w:pPr>
              <w:jc w:val="center"/>
              <w:rPr>
                <w:rFonts w:ascii="Times New Roman" w:hAnsi="Times New Roman" w:cs="Times New Roman"/>
                <w:sz w:val="28"/>
                <w:szCs w:val="28"/>
              </w:rPr>
            </w:pPr>
            <w:proofErr w:type="gramStart"/>
            <w:r w:rsidRPr="002C7452">
              <w:rPr>
                <w:rFonts w:ascii="Times New Roman" w:hAnsi="Times New Roman" w:cs="Times New Roman"/>
                <w:sz w:val="28"/>
                <w:szCs w:val="28"/>
              </w:rPr>
              <w:t>П</w:t>
            </w:r>
            <w:proofErr w:type="gramEnd"/>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2</w:t>
            </w:r>
          </w:p>
        </w:tc>
      </w:tr>
      <w:tr w:rsidR="002C7452" w:rsidRPr="002C7452" w:rsidTr="003648D6">
        <w:tc>
          <w:tcPr>
            <w:tcW w:w="2392"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Д</w:t>
            </w:r>
            <w:proofErr w:type="gramStart"/>
            <w:r w:rsidRPr="002C7452">
              <w:rPr>
                <w:rFonts w:ascii="Times New Roman" w:hAnsi="Times New Roman" w:cs="Times New Roman"/>
                <w:sz w:val="28"/>
                <w:szCs w:val="28"/>
              </w:rPr>
              <w:t>,Ч</w:t>
            </w:r>
            <w:proofErr w:type="gramEnd"/>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1</w:t>
            </w:r>
          </w:p>
        </w:tc>
        <w:tc>
          <w:tcPr>
            <w:tcW w:w="2393" w:type="dxa"/>
          </w:tcPr>
          <w:p w:rsidR="002C7452" w:rsidRPr="002C7452" w:rsidRDefault="002C7452" w:rsidP="002C7452">
            <w:pPr>
              <w:jc w:val="center"/>
              <w:rPr>
                <w:rFonts w:ascii="Times New Roman" w:hAnsi="Times New Roman" w:cs="Times New Roman"/>
                <w:sz w:val="28"/>
                <w:szCs w:val="28"/>
              </w:rPr>
            </w:pPr>
            <w:proofErr w:type="gramStart"/>
            <w:r w:rsidRPr="002C7452">
              <w:rPr>
                <w:rFonts w:ascii="Times New Roman" w:hAnsi="Times New Roman" w:cs="Times New Roman"/>
                <w:sz w:val="28"/>
                <w:szCs w:val="28"/>
              </w:rPr>
              <w:t>Р</w:t>
            </w:r>
            <w:proofErr w:type="gramEnd"/>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3</w:t>
            </w:r>
          </w:p>
        </w:tc>
      </w:tr>
      <w:tr w:rsidR="002C7452" w:rsidRPr="002C7452" w:rsidTr="003648D6">
        <w:tc>
          <w:tcPr>
            <w:tcW w:w="2392"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Е</w:t>
            </w:r>
            <w:proofErr w:type="gramStart"/>
            <w:r w:rsidRPr="002C7452">
              <w:rPr>
                <w:rFonts w:ascii="Times New Roman" w:hAnsi="Times New Roman" w:cs="Times New Roman"/>
                <w:sz w:val="28"/>
                <w:szCs w:val="28"/>
              </w:rPr>
              <w:t>,Ё</w:t>
            </w:r>
            <w:proofErr w:type="gramEnd"/>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2</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С</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4</w:t>
            </w:r>
          </w:p>
        </w:tc>
      </w:tr>
      <w:tr w:rsidR="002C7452" w:rsidRPr="002C7452" w:rsidTr="003648D6">
        <w:tc>
          <w:tcPr>
            <w:tcW w:w="2392"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Ж</w:t>
            </w:r>
            <w:proofErr w:type="gramStart"/>
            <w:r w:rsidRPr="002C7452">
              <w:rPr>
                <w:rFonts w:ascii="Times New Roman" w:hAnsi="Times New Roman" w:cs="Times New Roman"/>
                <w:sz w:val="28"/>
                <w:szCs w:val="28"/>
              </w:rPr>
              <w:t>,З</w:t>
            </w:r>
            <w:proofErr w:type="gramEnd"/>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3</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Т</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1</w:t>
            </w:r>
          </w:p>
        </w:tc>
      </w:tr>
      <w:tr w:rsidR="002C7452" w:rsidRPr="002C7452" w:rsidTr="003648D6">
        <w:tc>
          <w:tcPr>
            <w:tcW w:w="2392"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И</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4</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У</w:t>
            </w:r>
            <w:proofErr w:type="gramStart"/>
            <w:r w:rsidRPr="002C7452">
              <w:rPr>
                <w:rFonts w:ascii="Times New Roman" w:hAnsi="Times New Roman" w:cs="Times New Roman"/>
                <w:sz w:val="28"/>
                <w:szCs w:val="28"/>
              </w:rPr>
              <w:t>,Ф</w:t>
            </w:r>
            <w:proofErr w:type="gramEnd"/>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2</w:t>
            </w:r>
          </w:p>
        </w:tc>
      </w:tr>
      <w:tr w:rsidR="002C7452" w:rsidRPr="002C7452" w:rsidTr="003648D6">
        <w:tc>
          <w:tcPr>
            <w:tcW w:w="2392"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К</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1</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Х</w:t>
            </w:r>
            <w:proofErr w:type="gramStart"/>
            <w:r w:rsidRPr="002C7452">
              <w:rPr>
                <w:rFonts w:ascii="Times New Roman" w:hAnsi="Times New Roman" w:cs="Times New Roman"/>
                <w:sz w:val="28"/>
                <w:szCs w:val="28"/>
              </w:rPr>
              <w:t>,Ц</w:t>
            </w:r>
            <w:proofErr w:type="gramEnd"/>
            <w:r w:rsidRPr="002C7452">
              <w:rPr>
                <w:rFonts w:ascii="Times New Roman" w:hAnsi="Times New Roman" w:cs="Times New Roman"/>
                <w:sz w:val="28"/>
                <w:szCs w:val="28"/>
              </w:rPr>
              <w:t>,Ч</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3</w:t>
            </w:r>
          </w:p>
        </w:tc>
      </w:tr>
      <w:tr w:rsidR="002C7452" w:rsidRPr="002C7452" w:rsidTr="003648D6">
        <w:tc>
          <w:tcPr>
            <w:tcW w:w="2392"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Л</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2</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Э</w:t>
            </w:r>
            <w:proofErr w:type="gramStart"/>
            <w:r w:rsidRPr="002C7452">
              <w:rPr>
                <w:rFonts w:ascii="Times New Roman" w:hAnsi="Times New Roman" w:cs="Times New Roman"/>
                <w:sz w:val="28"/>
                <w:szCs w:val="28"/>
              </w:rPr>
              <w:t>,Ю</w:t>
            </w:r>
            <w:proofErr w:type="gramEnd"/>
            <w:r w:rsidRPr="002C7452">
              <w:rPr>
                <w:rFonts w:ascii="Times New Roman" w:hAnsi="Times New Roman" w:cs="Times New Roman"/>
                <w:sz w:val="28"/>
                <w:szCs w:val="28"/>
              </w:rPr>
              <w:t>,Я</w:t>
            </w:r>
          </w:p>
        </w:tc>
        <w:tc>
          <w:tcPr>
            <w:tcW w:w="2393" w:type="dxa"/>
          </w:tcPr>
          <w:p w:rsidR="002C7452" w:rsidRPr="002C7452" w:rsidRDefault="002C7452" w:rsidP="002C7452">
            <w:pPr>
              <w:jc w:val="center"/>
              <w:rPr>
                <w:rFonts w:ascii="Times New Roman" w:hAnsi="Times New Roman" w:cs="Times New Roman"/>
                <w:sz w:val="28"/>
                <w:szCs w:val="28"/>
              </w:rPr>
            </w:pPr>
            <w:r w:rsidRPr="002C7452">
              <w:rPr>
                <w:rFonts w:ascii="Times New Roman" w:hAnsi="Times New Roman" w:cs="Times New Roman"/>
                <w:sz w:val="28"/>
                <w:szCs w:val="28"/>
              </w:rPr>
              <w:t>4</w:t>
            </w:r>
          </w:p>
        </w:tc>
      </w:tr>
    </w:tbl>
    <w:p w:rsidR="002C7452" w:rsidRPr="002C7452" w:rsidRDefault="002C7452" w:rsidP="002C7452">
      <w:pPr>
        <w:pStyle w:val="a3"/>
        <w:spacing w:after="0" w:line="240" w:lineRule="auto"/>
        <w:jc w:val="both"/>
        <w:rPr>
          <w:rFonts w:ascii="Times New Roman" w:hAnsi="Times New Roman" w:cs="Times New Roman"/>
          <w:sz w:val="28"/>
          <w:szCs w:val="28"/>
        </w:rPr>
      </w:pPr>
    </w:p>
    <w:p w:rsidR="002C7452" w:rsidRPr="002C7452" w:rsidRDefault="002C7452" w:rsidP="002C7452">
      <w:pPr>
        <w:spacing w:after="0"/>
        <w:ind w:left="2832" w:firstLine="708"/>
        <w:rPr>
          <w:rFonts w:ascii="Times New Roman" w:hAnsi="Times New Roman" w:cs="Times New Roman"/>
          <w:b/>
          <w:sz w:val="28"/>
          <w:szCs w:val="28"/>
        </w:rPr>
      </w:pPr>
      <w:r w:rsidRPr="002C7452">
        <w:rPr>
          <w:rFonts w:ascii="Times New Roman" w:hAnsi="Times New Roman" w:cs="Times New Roman"/>
          <w:b/>
          <w:sz w:val="28"/>
          <w:szCs w:val="28"/>
        </w:rPr>
        <w:t>Вариант№1.</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1.Какими правонарушениями занимается уголовное право</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-1)незначительными</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символическими</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самыми серьёзными</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 xml:space="preserve"> общественно опасными .</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2.Общественно опасные правонарушения</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 xml:space="preserve"> предусмотренные уголовным правом , называются как?</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проступком,</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преступлением</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прегрешением</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3.Уголовное законодательство делит преступления на какие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умышленные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случайные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совершённые по неосторожности</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4.При оценке деяний</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 xml:space="preserve"> запрещённых уголовным правом , учитывается вменяемость лица , </w:t>
      </w:r>
      <w:proofErr w:type="spellStart"/>
      <w:r w:rsidRPr="002C7452">
        <w:rPr>
          <w:rFonts w:ascii="Times New Roman" w:hAnsi="Times New Roman" w:cs="Times New Roman"/>
          <w:sz w:val="28"/>
          <w:szCs w:val="28"/>
        </w:rPr>
        <w:t>Т,Е,его</w:t>
      </w:r>
      <w:proofErr w:type="spellEnd"/>
      <w:r w:rsidRPr="002C7452">
        <w:rPr>
          <w:rFonts w:ascii="Times New Roman" w:hAnsi="Times New Roman" w:cs="Times New Roman"/>
          <w:sz w:val="28"/>
          <w:szCs w:val="28"/>
        </w:rPr>
        <w:t xml:space="preserve"> способность :</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.точно воспроизвести формулировки статей уголовного кодекса</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осознать последствия своих действий</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-3)квалифицированно защитить самого себя в суде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lastRenderedPageBreak/>
        <w:t>5.В российском уголовном праве необходимая оборона расценивается как?</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-1)усугубляет ответственность</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не считается преступлением</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-3)вообще не учитывается</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6.С какого года наступает уголовная ответственность</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с 14 лет</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с 16 лет.</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с 18 лет</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7.Что из перечисленного относится к преступлениям</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-1)Вера А получила от двух знакомых крупную сумму денег  на покупку ювелирных изделий</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 xml:space="preserve"> а потом скрылась ,</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Виктор управлял машиной в нетрезвом виде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сосед обозвал другого соседа нецензурной бранью</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8.Каковы функции адвоката в уголовном судопроизводстве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защита подсудимого</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обвинения подсудимого,</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поддержка подсудимого</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9.К преступлениям против государственной власти относятся?</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-1)грабёж,</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получение взятки</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шпионаж.</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10.Кто виноват в том</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 xml:space="preserve"> что человек совершил преступление?</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учителя ,</w:t>
      </w:r>
      <w:r w:rsidRPr="002C7452">
        <w:rPr>
          <w:rFonts w:ascii="Times New Roman" w:hAnsi="Times New Roman" w:cs="Times New Roman"/>
          <w:sz w:val="28"/>
          <w:szCs w:val="28"/>
        </w:rPr>
        <w:br/>
        <w:t>-2) родители</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сам человек</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ind w:left="2832" w:firstLine="708"/>
        <w:rPr>
          <w:rFonts w:ascii="Times New Roman" w:hAnsi="Times New Roman" w:cs="Times New Roman"/>
          <w:b/>
          <w:sz w:val="28"/>
          <w:szCs w:val="28"/>
        </w:rPr>
      </w:pPr>
      <w:r w:rsidRPr="002C7452">
        <w:rPr>
          <w:rFonts w:ascii="Times New Roman" w:hAnsi="Times New Roman" w:cs="Times New Roman"/>
          <w:b/>
          <w:sz w:val="28"/>
          <w:szCs w:val="28"/>
        </w:rPr>
        <w:t>Вариант</w:t>
      </w:r>
      <w:r>
        <w:rPr>
          <w:rFonts w:ascii="Times New Roman" w:hAnsi="Times New Roman" w:cs="Times New Roman"/>
          <w:b/>
          <w:sz w:val="28"/>
          <w:szCs w:val="28"/>
        </w:rPr>
        <w:t>№2</w:t>
      </w:r>
      <w:r w:rsidRPr="002C7452">
        <w:rPr>
          <w:rFonts w:ascii="Times New Roman" w:hAnsi="Times New Roman" w:cs="Times New Roman"/>
          <w:b/>
          <w:sz w:val="28"/>
          <w:szCs w:val="28"/>
        </w:rPr>
        <w:t>.</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1.Что является основным источником уголовного права</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Конституция РФ.</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уголовный кодекс РФ,</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уголовно-процессуальный кодекс РФ.</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2.Что из перечисленного  относится  к  преступлениям  против мира и безопасности</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геноцид,</w:t>
      </w:r>
      <w:r w:rsidRPr="002C7452">
        <w:rPr>
          <w:rFonts w:ascii="Times New Roman" w:hAnsi="Times New Roman" w:cs="Times New Roman"/>
          <w:sz w:val="28"/>
          <w:szCs w:val="28"/>
        </w:rPr>
        <w:br/>
        <w:t>-2) национализм</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расизм.</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 xml:space="preserve">3 .Добровольный отказ от совершения преступления  что делает? </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Исключает уголовную ответственность ,</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увеличивает ответственность</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не учитывается уголовным правом</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proofErr w:type="gramStart"/>
      <w:r w:rsidRPr="002C7452">
        <w:rPr>
          <w:rFonts w:ascii="Times New Roman" w:hAnsi="Times New Roman" w:cs="Times New Roman"/>
          <w:sz w:val="28"/>
          <w:szCs w:val="28"/>
        </w:rPr>
        <w:t>4.Какие наказания из перечисленного не предусмотрены Уголовным кодексом РФ?</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- 1) лишение свободы</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штраф</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гражданская казнь</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5.Осуждённым несовершеннолетним назначается лишение свободы сроком</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не более 8 лет</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не более 10 лет</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не более 15 лет</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6.Из приведенного перечня выделите преступления</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повреждение имущества</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ложное банкротство</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-3)нарушение правил регистрации по месту жительства</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7.Какой из перечисленных судов выносит окончательное решение  и оно обжалованию не подлежит</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областной суд</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арбитражный суд</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Верховный суд.</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8.К преступлениям против жизни и здоровья относятся</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убийство</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lastRenderedPageBreak/>
        <w:t xml:space="preserve">-2)  истязания </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 xml:space="preserve"> -3)  клевета</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9.Нормы</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 xml:space="preserve"> указывающие на конкретные уголовные</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преступления и устанавливающие наказания за них</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 xml:space="preserve"> содержатся где?</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в Особенной части УК,</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в Основной части УК</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в Исключительной части УК.</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10.Как уголовный кодекс РФ рассматривает уголовное наказание?</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-1)как кара за преступления</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как месть государства тому</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 xml:space="preserve"> кто не уважает законы ,</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как средство исправления и перевоспитания.</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ind w:left="2832" w:firstLine="708"/>
        <w:rPr>
          <w:rFonts w:ascii="Times New Roman" w:hAnsi="Times New Roman" w:cs="Times New Roman"/>
          <w:b/>
          <w:sz w:val="28"/>
          <w:szCs w:val="28"/>
        </w:rPr>
      </w:pPr>
      <w:r w:rsidRPr="002C7452">
        <w:rPr>
          <w:rFonts w:ascii="Times New Roman" w:hAnsi="Times New Roman" w:cs="Times New Roman"/>
          <w:b/>
          <w:sz w:val="28"/>
          <w:szCs w:val="28"/>
        </w:rPr>
        <w:t>Вариант</w:t>
      </w:r>
      <w:r>
        <w:rPr>
          <w:rFonts w:ascii="Times New Roman" w:hAnsi="Times New Roman" w:cs="Times New Roman"/>
          <w:b/>
          <w:sz w:val="28"/>
          <w:szCs w:val="28"/>
        </w:rPr>
        <w:t>№3</w:t>
      </w:r>
      <w:r w:rsidRPr="002C7452">
        <w:rPr>
          <w:rFonts w:ascii="Times New Roman" w:hAnsi="Times New Roman" w:cs="Times New Roman"/>
          <w:b/>
          <w:sz w:val="28"/>
          <w:szCs w:val="28"/>
        </w:rPr>
        <w:t>.</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1.В чём заключается суть правовой культуры</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в умении говорить красиво о «правовой материи»,</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-2)в концентрированном отношении человека к праву</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в стремлении получить юридическое образование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2.Какая из особенностей личности придаёт правовой культуре завершённость</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настойчивость в достижении цели</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умение довести любое дело до конца</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способность бороться не только за свои права</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 xml:space="preserve"> но и за права всего общества.</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3.Какие свойства человека обусловливают возможность совершения им преступления</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- 1) нечестность</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доверчивость</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глупость</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4.Преступность является признаком чего в обществе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lastRenderedPageBreak/>
        <w:t>-1) переходного периода от одной формации к другой</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Неблагополучия в обществе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наличие большого количества богатых людей</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5.К несовершеннолетним не могут быть применены  следующие наказания</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лишение свободы сроком более 10 лет</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арест</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исправительные работы</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6.К преступлениям против мира и безопасности относятся</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-1)Экоцид,</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диверсия</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вооружённый мятеж.</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7.В приведённом перечне выделите обстоятельства</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 xml:space="preserve"> смягчающие уголовную ответственность :</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-1)совершение преступления впервые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-2)совершение преступления организованной группой</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-3)совершение преступления с особой тяжестью</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8.Какие из  перечисленных судов принимают окончательное решение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Верховный суд РФ.</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Конституционный суд РФ.</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Арбитражный суд.</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9.К преступлениям против военной службы относятся</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дезертирство,</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 клевета</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 xml:space="preserve">-3) неисполнение приказа </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10.Нормы какой отрасли  права применяются  если</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совершён угон машины</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совершено мелкое хулиганство</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совершён захват заложника</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 xml:space="preserve"> Уголовное право</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Административное право</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 xml:space="preserve"> </w:t>
      </w:r>
    </w:p>
    <w:p w:rsidR="002C7452" w:rsidRPr="002C7452" w:rsidRDefault="002C7452" w:rsidP="002C7452">
      <w:pPr>
        <w:spacing w:after="0"/>
        <w:rPr>
          <w:rFonts w:ascii="Times New Roman" w:hAnsi="Times New Roman" w:cs="Times New Roman"/>
          <w:sz w:val="28"/>
          <w:szCs w:val="28"/>
        </w:rPr>
      </w:pPr>
    </w:p>
    <w:p w:rsidR="002C7452" w:rsidRDefault="002C7452" w:rsidP="002C7452">
      <w:pPr>
        <w:spacing w:after="0"/>
        <w:ind w:left="2832" w:firstLine="708"/>
        <w:rPr>
          <w:rFonts w:ascii="Times New Roman" w:hAnsi="Times New Roman" w:cs="Times New Roman"/>
          <w:b/>
          <w:sz w:val="28"/>
          <w:szCs w:val="28"/>
        </w:rPr>
      </w:pPr>
    </w:p>
    <w:p w:rsidR="002C7452" w:rsidRPr="002C7452" w:rsidRDefault="002C7452" w:rsidP="002C7452">
      <w:pPr>
        <w:spacing w:after="0"/>
        <w:ind w:left="2832" w:firstLine="708"/>
        <w:rPr>
          <w:rFonts w:ascii="Times New Roman" w:hAnsi="Times New Roman" w:cs="Times New Roman"/>
          <w:b/>
          <w:sz w:val="28"/>
          <w:szCs w:val="28"/>
        </w:rPr>
      </w:pPr>
      <w:r w:rsidRPr="002C7452">
        <w:rPr>
          <w:rFonts w:ascii="Times New Roman" w:hAnsi="Times New Roman" w:cs="Times New Roman"/>
          <w:b/>
          <w:sz w:val="28"/>
          <w:szCs w:val="28"/>
        </w:rPr>
        <w:lastRenderedPageBreak/>
        <w:t>Вариант</w:t>
      </w:r>
      <w:r>
        <w:rPr>
          <w:rFonts w:ascii="Times New Roman" w:hAnsi="Times New Roman" w:cs="Times New Roman"/>
          <w:b/>
          <w:sz w:val="28"/>
          <w:szCs w:val="28"/>
        </w:rPr>
        <w:t>№4</w:t>
      </w:r>
      <w:r w:rsidRPr="002C7452">
        <w:rPr>
          <w:rFonts w:ascii="Times New Roman" w:hAnsi="Times New Roman" w:cs="Times New Roman"/>
          <w:b/>
          <w:sz w:val="28"/>
          <w:szCs w:val="28"/>
        </w:rPr>
        <w:t>.</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1.В приведённом списке уголовным преступлением является что?</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изготовление</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 xml:space="preserve"> хранение и сбыт наркотиков,</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нарушение правил дорожного движения</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опоздание на работу</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2.Верны ли следующие суждения</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 xml:space="preserve">-А.Норма права </w:t>
      </w:r>
      <w:proofErr w:type="gramStart"/>
      <w:r w:rsidRPr="002C7452">
        <w:rPr>
          <w:rFonts w:ascii="Times New Roman" w:hAnsi="Times New Roman" w:cs="Times New Roman"/>
          <w:sz w:val="28"/>
          <w:szCs w:val="28"/>
        </w:rPr>
        <w:t>–э</w:t>
      </w:r>
      <w:proofErr w:type="gramEnd"/>
      <w:r w:rsidRPr="002C7452">
        <w:rPr>
          <w:rFonts w:ascii="Times New Roman" w:hAnsi="Times New Roman" w:cs="Times New Roman"/>
          <w:sz w:val="28"/>
          <w:szCs w:val="28"/>
        </w:rPr>
        <w:t>то правило поведения людей ,которое должно обязательно исполняться .</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 xml:space="preserve">-Б.норма права </w:t>
      </w:r>
      <w:proofErr w:type="gramStart"/>
      <w:r w:rsidRPr="002C7452">
        <w:rPr>
          <w:rFonts w:ascii="Times New Roman" w:hAnsi="Times New Roman" w:cs="Times New Roman"/>
          <w:sz w:val="28"/>
          <w:szCs w:val="28"/>
        </w:rPr>
        <w:t>–э</w:t>
      </w:r>
      <w:proofErr w:type="gramEnd"/>
      <w:r w:rsidRPr="002C7452">
        <w:rPr>
          <w:rFonts w:ascii="Times New Roman" w:hAnsi="Times New Roman" w:cs="Times New Roman"/>
          <w:sz w:val="28"/>
          <w:szCs w:val="28"/>
        </w:rPr>
        <w:t xml:space="preserve">то  желательный но .не обязательный образец поведения человека </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 xml:space="preserve"> 1) верно только А.</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верно только Б.</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верны оба суждения</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 xml:space="preserve">-4) оба суждения неверны </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3.К принудительным мерам воспитательного воздействия относятся  какие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-1)наказание розгами</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выговор</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предупреждение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4.К несовершеннолетним не могут быть применены следующие наказания</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пожизненное заключение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исправительные работы</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Арест</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5.Что из перечисленного способствует росту преступности в обществе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-1)обилие бездомных</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развитие СМИ.</w:t>
      </w:r>
      <w:r w:rsidRPr="002C7452">
        <w:rPr>
          <w:rFonts w:ascii="Times New Roman" w:hAnsi="Times New Roman" w:cs="Times New Roman"/>
          <w:i/>
          <w:sz w:val="28"/>
          <w:szCs w:val="28"/>
        </w:rPr>
        <w:br/>
      </w:r>
      <w:r w:rsidRPr="002C7452">
        <w:rPr>
          <w:rFonts w:ascii="Times New Roman" w:hAnsi="Times New Roman" w:cs="Times New Roman"/>
          <w:sz w:val="28"/>
          <w:szCs w:val="28"/>
        </w:rPr>
        <w:t>-3)большая разница в доходах между самыми богатыми и самыми бедными</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i/>
          <w:sz w:val="28"/>
          <w:szCs w:val="28"/>
        </w:rPr>
      </w:pPr>
    </w:p>
    <w:p w:rsidR="002C7452" w:rsidRPr="002C7452" w:rsidRDefault="002C7452" w:rsidP="002C7452">
      <w:pPr>
        <w:spacing w:after="0"/>
        <w:rPr>
          <w:rFonts w:ascii="Times New Roman" w:hAnsi="Times New Roman" w:cs="Times New Roman"/>
          <w:i/>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6.С какого возраста наступает уголовная ответственность  несовершеннолетних за преступления</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 xml:space="preserve"> специально оговорённые в УК РФ.?</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с 10 лет</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- 2) с 14 лет</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lastRenderedPageBreak/>
        <w:t>-3) с 16 лет</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7.К преступлениям  против мира и безопасности относятся</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публичные призывы к развязыванию агрессивной войны</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вооружённый мятеж,</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клевета</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8.В приведённом перечне выделите обстоятельства</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отягчающие уголовную ответственность:</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-1)совершение преступления группой</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совершение преступления по мотиву национальной</w:t>
      </w:r>
      <w:proofErr w:type="gramStart"/>
      <w:r w:rsidRPr="002C7452">
        <w:rPr>
          <w:rFonts w:ascii="Times New Roman" w:hAnsi="Times New Roman" w:cs="Times New Roman"/>
          <w:sz w:val="28"/>
          <w:szCs w:val="28"/>
        </w:rPr>
        <w:t xml:space="preserve"> ,</w:t>
      </w:r>
      <w:proofErr w:type="gramEnd"/>
      <w:r w:rsidRPr="002C7452">
        <w:rPr>
          <w:rFonts w:ascii="Times New Roman" w:hAnsi="Times New Roman" w:cs="Times New Roman"/>
          <w:sz w:val="28"/>
          <w:szCs w:val="28"/>
        </w:rPr>
        <w:t xml:space="preserve"> расовой , религиозной ненависти -3) явка с повинной .</w:t>
      </w:r>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 xml:space="preserve">9.Можно ли привлечь жену к уголовной ответственности за отказ давать  показания  </w:t>
      </w:r>
      <w:proofErr w:type="gramStart"/>
      <w:r w:rsidRPr="002C7452">
        <w:rPr>
          <w:rFonts w:ascii="Times New Roman" w:hAnsi="Times New Roman" w:cs="Times New Roman"/>
          <w:sz w:val="28"/>
          <w:szCs w:val="28"/>
        </w:rPr>
        <w:t>-п</w:t>
      </w:r>
      <w:proofErr w:type="gramEnd"/>
      <w:r w:rsidRPr="002C7452">
        <w:rPr>
          <w:rFonts w:ascii="Times New Roman" w:hAnsi="Times New Roman" w:cs="Times New Roman"/>
          <w:sz w:val="28"/>
          <w:szCs w:val="28"/>
        </w:rPr>
        <w:t xml:space="preserve">ротив мужа ? </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да</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нет</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10.В российском уголовном праве совершение деяния в состоянии необходимой обороны расценивается как?</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-1) тяжкое преступление</w:t>
      </w:r>
      <w:proofErr w:type="gramStart"/>
      <w:r w:rsidRPr="002C7452">
        <w:rPr>
          <w:rFonts w:ascii="Times New Roman" w:hAnsi="Times New Roman" w:cs="Times New Roman"/>
          <w:sz w:val="28"/>
          <w:szCs w:val="28"/>
        </w:rPr>
        <w:t xml:space="preserve"> .</w:t>
      </w:r>
      <w:proofErr w:type="gramEnd"/>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-2) не является преступлением,</w:t>
      </w:r>
    </w:p>
    <w:p w:rsidR="002C7452" w:rsidRPr="002C7452" w:rsidRDefault="002C7452" w:rsidP="002C7452">
      <w:pPr>
        <w:spacing w:after="0"/>
        <w:rPr>
          <w:rFonts w:ascii="Times New Roman" w:hAnsi="Times New Roman" w:cs="Times New Roman"/>
          <w:sz w:val="28"/>
          <w:szCs w:val="28"/>
        </w:rPr>
      </w:pPr>
      <w:r w:rsidRPr="002C7452">
        <w:rPr>
          <w:rFonts w:ascii="Times New Roman" w:hAnsi="Times New Roman" w:cs="Times New Roman"/>
          <w:sz w:val="28"/>
          <w:szCs w:val="28"/>
        </w:rPr>
        <w:t>-3) не учитывается как юридически значимый факт</w:t>
      </w:r>
      <w:proofErr w:type="gramStart"/>
      <w:r w:rsidRPr="002C7452">
        <w:rPr>
          <w:rFonts w:ascii="Times New Roman" w:hAnsi="Times New Roman" w:cs="Times New Roman"/>
          <w:sz w:val="28"/>
          <w:szCs w:val="28"/>
        </w:rPr>
        <w:t xml:space="preserve"> .</w:t>
      </w:r>
      <w:proofErr w:type="gramEnd"/>
    </w:p>
    <w:p w:rsidR="002C7452" w:rsidRDefault="002C7452" w:rsidP="002C7452">
      <w:pPr>
        <w:spacing w:after="0"/>
      </w:pPr>
    </w:p>
    <w:p w:rsidR="000300E2" w:rsidRPr="000300E2" w:rsidRDefault="000300E2" w:rsidP="000300E2">
      <w:pPr>
        <w:pStyle w:val="a6"/>
        <w:spacing w:before="0" w:beforeAutospacing="0" w:after="0" w:afterAutospacing="0" w:line="360" w:lineRule="auto"/>
        <w:jc w:val="center"/>
        <w:rPr>
          <w:b/>
          <w:bCs/>
          <w:i/>
          <w:iCs/>
          <w:color w:val="000000"/>
          <w:sz w:val="28"/>
          <w:szCs w:val="28"/>
        </w:rPr>
      </w:pPr>
      <w:r>
        <w:rPr>
          <w:b/>
          <w:bCs/>
          <w:i/>
          <w:iCs/>
          <w:color w:val="000000"/>
          <w:sz w:val="28"/>
          <w:szCs w:val="28"/>
        </w:rPr>
        <w:t>25</w:t>
      </w:r>
      <w:r w:rsidRPr="000300E2">
        <w:rPr>
          <w:b/>
          <w:bCs/>
          <w:i/>
          <w:iCs/>
          <w:color w:val="000000"/>
          <w:sz w:val="28"/>
          <w:szCs w:val="28"/>
        </w:rPr>
        <w:t>/05/2020</w:t>
      </w:r>
    </w:p>
    <w:p w:rsidR="000300E2" w:rsidRDefault="000300E2" w:rsidP="000300E2">
      <w:pPr>
        <w:pStyle w:val="a6"/>
        <w:spacing w:before="0" w:beforeAutospacing="0" w:after="0" w:afterAutospacing="0" w:line="360" w:lineRule="auto"/>
        <w:jc w:val="center"/>
        <w:rPr>
          <w:b/>
          <w:bCs/>
          <w:i/>
          <w:iCs/>
          <w:color w:val="000000"/>
          <w:sz w:val="28"/>
          <w:szCs w:val="28"/>
        </w:rPr>
      </w:pPr>
      <w:r w:rsidRPr="000300E2">
        <w:rPr>
          <w:b/>
          <w:bCs/>
          <w:i/>
          <w:iCs/>
          <w:color w:val="000000"/>
          <w:sz w:val="28"/>
          <w:szCs w:val="28"/>
        </w:rPr>
        <w:t>План-конспект урока по теме:</w:t>
      </w:r>
    </w:p>
    <w:p w:rsidR="00C45D7B" w:rsidRPr="000300E2" w:rsidRDefault="00C45D7B" w:rsidP="000300E2">
      <w:pPr>
        <w:pStyle w:val="a6"/>
        <w:spacing w:before="0" w:beforeAutospacing="0" w:after="0" w:afterAutospacing="0" w:line="360" w:lineRule="auto"/>
        <w:jc w:val="center"/>
        <w:rPr>
          <w:b/>
          <w:bCs/>
          <w:i/>
          <w:iCs/>
          <w:color w:val="000000"/>
          <w:sz w:val="28"/>
          <w:szCs w:val="28"/>
        </w:rPr>
      </w:pPr>
      <w:r w:rsidRPr="000300E2">
        <w:rPr>
          <w:b/>
          <w:color w:val="000000"/>
          <w:sz w:val="28"/>
          <w:szCs w:val="28"/>
        </w:rPr>
        <w:t>Региональные инструменты по правам человека</w:t>
      </w:r>
    </w:p>
    <w:p w:rsidR="00C45D7B" w:rsidRPr="00C45D7B" w:rsidRDefault="00596AA6" w:rsidP="00C45D7B">
      <w:pPr>
        <w:shd w:val="clear" w:color="auto" w:fill="FFFFFF"/>
        <w:spacing w:after="0" w:line="360" w:lineRule="auto"/>
        <w:rPr>
          <w:rFonts w:ascii="Times New Roman" w:eastAsia="Times New Roman" w:hAnsi="Times New Roman" w:cs="Times New Roman"/>
          <w:sz w:val="28"/>
          <w:szCs w:val="28"/>
        </w:rPr>
      </w:pPr>
      <w:hyperlink r:id="rId5" w:tooltip="Совет Европы" w:history="1">
        <w:r w:rsidR="00C45D7B" w:rsidRPr="00C45D7B">
          <w:rPr>
            <w:rFonts w:ascii="Times New Roman" w:eastAsia="Times New Roman" w:hAnsi="Times New Roman" w:cs="Times New Roman"/>
            <w:sz w:val="28"/>
            <w:szCs w:val="28"/>
          </w:rPr>
          <w:t>Совет Европы</w:t>
        </w:r>
      </w:hyperlink>
      <w:r w:rsidR="00C45D7B" w:rsidRPr="00C45D7B">
        <w:rPr>
          <w:rFonts w:ascii="Times New Roman" w:eastAsia="Times New Roman" w:hAnsi="Times New Roman" w:cs="Times New Roman"/>
          <w:sz w:val="28"/>
          <w:szCs w:val="28"/>
        </w:rPr>
        <w:t>, </w:t>
      </w:r>
      <w:hyperlink r:id="rId6" w:tooltip="Организация американских государств" w:history="1">
        <w:r w:rsidR="00C45D7B" w:rsidRPr="00C45D7B">
          <w:rPr>
            <w:rFonts w:ascii="Times New Roman" w:eastAsia="Times New Roman" w:hAnsi="Times New Roman" w:cs="Times New Roman"/>
            <w:sz w:val="28"/>
            <w:szCs w:val="28"/>
          </w:rPr>
          <w:t>Организация американских государств</w:t>
        </w:r>
      </w:hyperlink>
      <w:r w:rsidR="00C45D7B" w:rsidRPr="00C45D7B">
        <w:rPr>
          <w:rFonts w:ascii="Times New Roman" w:eastAsia="Times New Roman" w:hAnsi="Times New Roman" w:cs="Times New Roman"/>
          <w:sz w:val="28"/>
          <w:szCs w:val="28"/>
        </w:rPr>
        <w:t> и </w:t>
      </w:r>
      <w:hyperlink r:id="rId7" w:tooltip="Организация африканского единства" w:history="1">
        <w:r w:rsidR="00C45D7B" w:rsidRPr="00C45D7B">
          <w:rPr>
            <w:rFonts w:ascii="Times New Roman" w:eastAsia="Times New Roman" w:hAnsi="Times New Roman" w:cs="Times New Roman"/>
            <w:sz w:val="28"/>
            <w:szCs w:val="28"/>
          </w:rPr>
          <w:t>Организация африканского единства</w:t>
        </w:r>
      </w:hyperlink>
      <w:r w:rsidR="00C45D7B" w:rsidRPr="00C45D7B">
        <w:rPr>
          <w:rFonts w:ascii="Times New Roman" w:eastAsia="Times New Roman" w:hAnsi="Times New Roman" w:cs="Times New Roman"/>
          <w:sz w:val="28"/>
          <w:szCs w:val="28"/>
        </w:rPr>
        <w:t> (ныне </w:t>
      </w:r>
      <w:hyperlink r:id="rId8" w:tooltip="Африканский союз" w:history="1">
        <w:r w:rsidR="00C45D7B" w:rsidRPr="00C45D7B">
          <w:rPr>
            <w:rFonts w:ascii="Times New Roman" w:eastAsia="Times New Roman" w:hAnsi="Times New Roman" w:cs="Times New Roman"/>
            <w:sz w:val="28"/>
            <w:szCs w:val="28"/>
          </w:rPr>
          <w:t>Африканский союз</w:t>
        </w:r>
      </w:hyperlink>
      <w:r w:rsidR="00C45D7B" w:rsidRPr="00C45D7B">
        <w:rPr>
          <w:rFonts w:ascii="Times New Roman" w:eastAsia="Times New Roman" w:hAnsi="Times New Roman" w:cs="Times New Roman"/>
          <w:sz w:val="28"/>
          <w:szCs w:val="28"/>
        </w:rPr>
        <w:t>) приняли конвенции о правах человека, создавшие механизмы рассмотрения жалоб:</w:t>
      </w:r>
    </w:p>
    <w:p w:rsidR="00C45D7B" w:rsidRPr="00C45D7B" w:rsidRDefault="00596AA6" w:rsidP="00C45D7B">
      <w:pPr>
        <w:numPr>
          <w:ilvl w:val="0"/>
          <w:numId w:val="1"/>
        </w:numPr>
        <w:shd w:val="clear" w:color="auto" w:fill="FFFFFF"/>
        <w:spacing w:after="0" w:line="360" w:lineRule="auto"/>
        <w:ind w:left="384"/>
        <w:rPr>
          <w:rFonts w:ascii="Times New Roman" w:eastAsia="Times New Roman" w:hAnsi="Times New Roman" w:cs="Times New Roman"/>
          <w:sz w:val="28"/>
          <w:szCs w:val="28"/>
        </w:rPr>
      </w:pPr>
      <w:hyperlink r:id="rId9" w:tooltip="Европейская конвенция о защите прав человека и основных свобод" w:history="1">
        <w:r w:rsidR="00C45D7B" w:rsidRPr="00C45D7B">
          <w:rPr>
            <w:rFonts w:ascii="Times New Roman" w:eastAsia="Times New Roman" w:hAnsi="Times New Roman" w:cs="Times New Roman"/>
            <w:sz w:val="28"/>
            <w:szCs w:val="28"/>
          </w:rPr>
          <w:t>Европейская конвенция о защите прав человека и основных свобод</w:t>
        </w:r>
      </w:hyperlink>
      <w:r w:rsidR="00C45D7B" w:rsidRPr="00C45D7B">
        <w:rPr>
          <w:rFonts w:ascii="Times New Roman" w:eastAsia="Times New Roman" w:hAnsi="Times New Roman" w:cs="Times New Roman"/>
          <w:sz w:val="28"/>
          <w:szCs w:val="28"/>
        </w:rPr>
        <w:t> (1950, в силе с 1953 г.)</w:t>
      </w:r>
    </w:p>
    <w:p w:rsidR="00C45D7B" w:rsidRPr="00C45D7B" w:rsidRDefault="00596AA6" w:rsidP="00C45D7B">
      <w:pPr>
        <w:numPr>
          <w:ilvl w:val="0"/>
          <w:numId w:val="1"/>
        </w:numPr>
        <w:shd w:val="clear" w:color="auto" w:fill="FFFFFF"/>
        <w:spacing w:after="0" w:line="360" w:lineRule="auto"/>
        <w:ind w:left="384"/>
        <w:rPr>
          <w:rFonts w:ascii="Times New Roman" w:eastAsia="Times New Roman" w:hAnsi="Times New Roman" w:cs="Times New Roman"/>
          <w:sz w:val="28"/>
          <w:szCs w:val="28"/>
        </w:rPr>
      </w:pPr>
      <w:hyperlink r:id="rId10" w:tooltip="Европейская социальная хартия" w:history="1">
        <w:r w:rsidR="00C45D7B" w:rsidRPr="00C45D7B">
          <w:rPr>
            <w:rFonts w:ascii="Times New Roman" w:eastAsia="Times New Roman" w:hAnsi="Times New Roman" w:cs="Times New Roman"/>
            <w:sz w:val="28"/>
            <w:szCs w:val="28"/>
          </w:rPr>
          <w:t>Европейская социальная хартия</w:t>
        </w:r>
      </w:hyperlink>
      <w:r w:rsidR="00C45D7B" w:rsidRPr="00C45D7B">
        <w:rPr>
          <w:rFonts w:ascii="Times New Roman" w:eastAsia="Times New Roman" w:hAnsi="Times New Roman" w:cs="Times New Roman"/>
          <w:sz w:val="28"/>
          <w:szCs w:val="28"/>
        </w:rPr>
        <w:t> (1961, в силе с 1965 г., механизм жалоб введён факультативным протоколом 1995 г., вступившим в силу в 1998 г.)</w:t>
      </w:r>
    </w:p>
    <w:p w:rsidR="00C45D7B" w:rsidRPr="00C45D7B" w:rsidRDefault="00C45D7B" w:rsidP="00C45D7B">
      <w:pPr>
        <w:shd w:val="clear" w:color="auto" w:fill="FFFFFF"/>
        <w:spacing w:after="0" w:line="360" w:lineRule="auto"/>
        <w:rPr>
          <w:rFonts w:ascii="Times New Roman" w:eastAsia="Times New Roman" w:hAnsi="Times New Roman" w:cs="Times New Roman"/>
          <w:sz w:val="28"/>
          <w:szCs w:val="28"/>
        </w:rPr>
      </w:pPr>
      <w:r w:rsidRPr="00C45D7B">
        <w:rPr>
          <w:rFonts w:ascii="Times New Roman" w:eastAsia="Times New Roman" w:hAnsi="Times New Roman" w:cs="Times New Roman"/>
          <w:sz w:val="28"/>
          <w:szCs w:val="28"/>
        </w:rPr>
        <w:t xml:space="preserve">Главное отличие Европейской конвенции от иных международных договоров в области прав человека — существование реально действующего механизма </w:t>
      </w:r>
      <w:r w:rsidRPr="00C45D7B">
        <w:rPr>
          <w:rFonts w:ascii="Times New Roman" w:eastAsia="Times New Roman" w:hAnsi="Times New Roman" w:cs="Times New Roman"/>
          <w:sz w:val="28"/>
          <w:szCs w:val="28"/>
        </w:rPr>
        <w:lastRenderedPageBreak/>
        <w:t>защиты декларируемых прав — Европейского суда по правам человека, рассматривающего индивидуальные жалобы на нарушения конвенции и принимающего обязательные для исполнения решения.</w:t>
      </w:r>
    </w:p>
    <w:p w:rsidR="00C45D7B" w:rsidRPr="00C45D7B" w:rsidRDefault="00C45D7B" w:rsidP="00C45D7B">
      <w:pPr>
        <w:shd w:val="clear" w:color="auto" w:fill="FFFFFF"/>
        <w:spacing w:after="0" w:line="360" w:lineRule="auto"/>
        <w:rPr>
          <w:rFonts w:ascii="Times New Roman" w:eastAsia="Times New Roman" w:hAnsi="Times New Roman" w:cs="Times New Roman"/>
          <w:sz w:val="28"/>
          <w:szCs w:val="28"/>
        </w:rPr>
      </w:pPr>
      <w:r w:rsidRPr="00C45D7B">
        <w:rPr>
          <w:rFonts w:ascii="Times New Roman" w:eastAsia="Times New Roman" w:hAnsi="Times New Roman" w:cs="Times New Roman"/>
          <w:sz w:val="28"/>
          <w:szCs w:val="28"/>
        </w:rPr>
        <w:t>Членами Конвенции являются все страны Совета Европы. Новые государства-члены обязаны подписать её при вступлении в Совет Европы и ратифицировать в течение одного года. В тексте Конвенции можно выделить две части: перечень защищаемых прав и порядок деятельности Европейского суда. Протоколы № 2, 3, 5, 8, 9, 10, 11, 14бис и 14 посвящены изменениям в порядке деятельности Суда.</w:t>
      </w:r>
    </w:p>
    <w:p w:rsidR="00C45D7B" w:rsidRPr="00C45D7B" w:rsidRDefault="00596AA6" w:rsidP="00C45D7B">
      <w:pPr>
        <w:numPr>
          <w:ilvl w:val="0"/>
          <w:numId w:val="2"/>
        </w:numPr>
        <w:shd w:val="clear" w:color="auto" w:fill="FFFFFF"/>
        <w:spacing w:after="0" w:line="360" w:lineRule="auto"/>
        <w:ind w:left="384"/>
        <w:rPr>
          <w:rFonts w:ascii="Times New Roman" w:eastAsia="Times New Roman" w:hAnsi="Times New Roman" w:cs="Times New Roman"/>
          <w:sz w:val="28"/>
          <w:szCs w:val="28"/>
        </w:rPr>
      </w:pPr>
      <w:hyperlink r:id="rId11" w:tooltip="Американская конвенция о правах человека" w:history="1">
        <w:r w:rsidR="00C45D7B" w:rsidRPr="00C45D7B">
          <w:rPr>
            <w:rFonts w:ascii="Times New Roman" w:eastAsia="Times New Roman" w:hAnsi="Times New Roman" w:cs="Times New Roman"/>
            <w:sz w:val="28"/>
            <w:szCs w:val="28"/>
          </w:rPr>
          <w:t>Американская конвенция о правах человека</w:t>
        </w:r>
      </w:hyperlink>
      <w:r w:rsidR="00C45D7B" w:rsidRPr="00C45D7B">
        <w:rPr>
          <w:rFonts w:ascii="Times New Roman" w:eastAsia="Times New Roman" w:hAnsi="Times New Roman" w:cs="Times New Roman"/>
          <w:sz w:val="28"/>
          <w:szCs w:val="28"/>
        </w:rPr>
        <w:t> (1969, в силе с 1978 г.)</w:t>
      </w:r>
    </w:p>
    <w:p w:rsidR="00C45D7B" w:rsidRPr="00C45D7B" w:rsidRDefault="00C45D7B" w:rsidP="00C45D7B">
      <w:pPr>
        <w:shd w:val="clear" w:color="auto" w:fill="FFFFFF"/>
        <w:spacing w:after="0" w:line="360" w:lineRule="auto"/>
        <w:rPr>
          <w:rFonts w:ascii="Times New Roman" w:eastAsia="Times New Roman" w:hAnsi="Times New Roman" w:cs="Times New Roman"/>
          <w:sz w:val="28"/>
          <w:szCs w:val="28"/>
        </w:rPr>
      </w:pPr>
      <w:r w:rsidRPr="00C45D7B">
        <w:rPr>
          <w:rFonts w:ascii="Times New Roman" w:eastAsia="Times New Roman" w:hAnsi="Times New Roman" w:cs="Times New Roman"/>
          <w:sz w:val="28"/>
          <w:szCs w:val="28"/>
        </w:rPr>
        <w:t>Американская конвенция о правах человека или Пакт Сан-Хосе — региональная конвенция о защите прав человека (главным образом гражданских и политических), принятая в 1969 году и вступившая в силу в 1978 году. Участниками могут являться страны-члены ОАГ; на начало 2010 года в конвенции участвуют 25 из 34 членов ОАГ; ещё одна страна ранее была участницей конвенции, но денонсировала её (Тринидад и Тобаго). Конвенция состоит из 3 частей — «Обязанности государства и защищаемые права», «Средства защиты» и «Общие положения», — которые подразделяются на 11 глав.</w:t>
      </w:r>
    </w:p>
    <w:p w:rsidR="00C45D7B" w:rsidRPr="00C45D7B" w:rsidRDefault="00C45D7B" w:rsidP="00C45D7B">
      <w:pPr>
        <w:shd w:val="clear" w:color="auto" w:fill="FFFFFF"/>
        <w:spacing w:after="0" w:line="360" w:lineRule="auto"/>
        <w:rPr>
          <w:rFonts w:ascii="Times New Roman" w:eastAsia="Times New Roman" w:hAnsi="Times New Roman" w:cs="Times New Roman"/>
          <w:sz w:val="28"/>
          <w:szCs w:val="28"/>
        </w:rPr>
      </w:pPr>
      <w:r w:rsidRPr="00C45D7B">
        <w:rPr>
          <w:rFonts w:ascii="Times New Roman" w:eastAsia="Times New Roman" w:hAnsi="Times New Roman" w:cs="Times New Roman"/>
          <w:sz w:val="28"/>
          <w:szCs w:val="28"/>
        </w:rPr>
        <w:t xml:space="preserve">В 1988 году принят </w:t>
      </w:r>
      <w:proofErr w:type="spellStart"/>
      <w:r w:rsidRPr="00C45D7B">
        <w:rPr>
          <w:rFonts w:ascii="Times New Roman" w:eastAsia="Times New Roman" w:hAnsi="Times New Roman" w:cs="Times New Roman"/>
          <w:sz w:val="28"/>
          <w:szCs w:val="28"/>
        </w:rPr>
        <w:t>Сан-Сальвадорский</w:t>
      </w:r>
      <w:proofErr w:type="spellEnd"/>
      <w:r w:rsidRPr="00C45D7B">
        <w:rPr>
          <w:rFonts w:ascii="Times New Roman" w:eastAsia="Times New Roman" w:hAnsi="Times New Roman" w:cs="Times New Roman"/>
          <w:sz w:val="28"/>
          <w:szCs w:val="28"/>
        </w:rPr>
        <w:t xml:space="preserve"> протокол, закрепляющий ряд социально-экономических прав и вступивший в силу в 1999 году. В нём на начало 2010 года участвуют 14 стран. В 1990 году принят Протокол об отмене смертной казни, допускающий оговорки о сохранении смертной казни в военное время. В нём на начало 2010 года участвуют 11 стран.</w:t>
      </w:r>
    </w:p>
    <w:p w:rsidR="00C45D7B" w:rsidRPr="00C45D7B" w:rsidRDefault="00C45D7B" w:rsidP="00C45D7B">
      <w:pPr>
        <w:shd w:val="clear" w:color="auto" w:fill="FFFFFF"/>
        <w:spacing w:after="0" w:line="360" w:lineRule="auto"/>
        <w:rPr>
          <w:rFonts w:ascii="Times New Roman" w:eastAsia="Times New Roman" w:hAnsi="Times New Roman" w:cs="Times New Roman"/>
          <w:sz w:val="28"/>
          <w:szCs w:val="28"/>
        </w:rPr>
      </w:pPr>
      <w:r w:rsidRPr="00C45D7B">
        <w:rPr>
          <w:rFonts w:ascii="Times New Roman" w:eastAsia="Times New Roman" w:hAnsi="Times New Roman" w:cs="Times New Roman"/>
          <w:sz w:val="28"/>
          <w:szCs w:val="28"/>
        </w:rPr>
        <w:t>Заявления о нарушении Конвенции могут подаваться частными лицами или, с особого согласия ответчика, другой страной-участницей Конвенции. Заявления частных лиц сначала поступают в Межамериканскую комиссию по правам человека, которая решает вопрос об их передаче на рассмотрение учреждённым Конвенцией Межамериканским судом по правам человека.</w:t>
      </w:r>
    </w:p>
    <w:p w:rsidR="00C45D7B" w:rsidRPr="00C45D7B" w:rsidRDefault="00596AA6" w:rsidP="00C45D7B">
      <w:pPr>
        <w:numPr>
          <w:ilvl w:val="0"/>
          <w:numId w:val="3"/>
        </w:numPr>
        <w:shd w:val="clear" w:color="auto" w:fill="FFFFFF"/>
        <w:spacing w:after="0" w:line="360" w:lineRule="auto"/>
        <w:ind w:left="384"/>
        <w:rPr>
          <w:rFonts w:ascii="Times New Roman" w:eastAsia="Times New Roman" w:hAnsi="Times New Roman" w:cs="Times New Roman"/>
          <w:sz w:val="28"/>
          <w:szCs w:val="28"/>
        </w:rPr>
      </w:pPr>
      <w:hyperlink r:id="rId12" w:tooltip="Африканская хартия прав человека и народов" w:history="1">
        <w:r w:rsidR="00C45D7B" w:rsidRPr="00C45D7B">
          <w:rPr>
            <w:rFonts w:ascii="Times New Roman" w:eastAsia="Times New Roman" w:hAnsi="Times New Roman" w:cs="Times New Roman"/>
            <w:sz w:val="28"/>
            <w:szCs w:val="28"/>
          </w:rPr>
          <w:t>Африканская хартия прав человека и народов</w:t>
        </w:r>
      </w:hyperlink>
      <w:r w:rsidR="00C45D7B" w:rsidRPr="00C45D7B">
        <w:rPr>
          <w:rFonts w:ascii="Times New Roman" w:eastAsia="Times New Roman" w:hAnsi="Times New Roman" w:cs="Times New Roman"/>
          <w:sz w:val="28"/>
          <w:szCs w:val="28"/>
        </w:rPr>
        <w:t> (1981, в силе с 1986 г., есть протоколы о правах женщин и об учреждении особого Суда по правам человека). Также ряд стран Западной Африки допускает рассмотрение жалоб о нарушениях в них прав человека в суде </w:t>
      </w:r>
      <w:hyperlink r:id="rId13" w:tooltip="Экономическое сообщество стран Западной Африки" w:history="1">
        <w:r w:rsidR="00C45D7B" w:rsidRPr="00C45D7B">
          <w:rPr>
            <w:rFonts w:ascii="Times New Roman" w:eastAsia="Times New Roman" w:hAnsi="Times New Roman" w:cs="Times New Roman"/>
            <w:sz w:val="28"/>
            <w:szCs w:val="28"/>
          </w:rPr>
          <w:t>ЭКОВАС</w:t>
        </w:r>
      </w:hyperlink>
      <w:r w:rsidR="00C45D7B" w:rsidRPr="00C45D7B">
        <w:rPr>
          <w:rFonts w:ascii="Times New Roman" w:eastAsia="Times New Roman" w:hAnsi="Times New Roman" w:cs="Times New Roman"/>
          <w:sz w:val="28"/>
          <w:szCs w:val="28"/>
        </w:rPr>
        <w:t>,</w:t>
      </w:r>
      <w:hyperlink r:id="rId14" w:anchor="cite_note-6" w:history="1">
        <w:r w:rsidR="00C45D7B" w:rsidRPr="00C45D7B">
          <w:rPr>
            <w:rFonts w:ascii="Times New Roman" w:eastAsia="Times New Roman" w:hAnsi="Times New Roman" w:cs="Times New Roman"/>
            <w:sz w:val="28"/>
            <w:szCs w:val="28"/>
            <w:vertAlign w:val="superscript"/>
          </w:rPr>
          <w:t>[6]</w:t>
        </w:r>
      </w:hyperlink>
      <w:r w:rsidR="00C45D7B" w:rsidRPr="00C45D7B">
        <w:rPr>
          <w:rFonts w:ascii="Times New Roman" w:eastAsia="Times New Roman" w:hAnsi="Times New Roman" w:cs="Times New Roman"/>
          <w:sz w:val="28"/>
          <w:szCs w:val="28"/>
        </w:rPr>
        <w:t> жалобы на нарушения прав человека рассматривает также суд Восточноафриканского сообщества.</w:t>
      </w:r>
      <w:hyperlink r:id="rId15" w:anchor="cite_note-7" w:history="1">
        <w:r w:rsidR="00C45D7B" w:rsidRPr="00C45D7B">
          <w:rPr>
            <w:rFonts w:ascii="Times New Roman" w:eastAsia="Times New Roman" w:hAnsi="Times New Roman" w:cs="Times New Roman"/>
            <w:sz w:val="28"/>
            <w:szCs w:val="28"/>
            <w:vertAlign w:val="superscript"/>
          </w:rPr>
          <w:t>[7]</w:t>
        </w:r>
      </w:hyperlink>
    </w:p>
    <w:p w:rsidR="00C45D7B" w:rsidRPr="00C45D7B" w:rsidRDefault="00596AA6" w:rsidP="00C45D7B">
      <w:pPr>
        <w:shd w:val="clear" w:color="auto" w:fill="FFFFFF"/>
        <w:spacing w:after="0" w:line="360" w:lineRule="auto"/>
        <w:rPr>
          <w:rFonts w:ascii="Times New Roman" w:eastAsia="Times New Roman" w:hAnsi="Times New Roman" w:cs="Times New Roman"/>
          <w:sz w:val="28"/>
          <w:szCs w:val="28"/>
        </w:rPr>
      </w:pPr>
      <w:hyperlink r:id="rId16" w:tooltip="Лига арабских государств" w:history="1">
        <w:r w:rsidR="00C45D7B" w:rsidRPr="00C45D7B">
          <w:rPr>
            <w:rFonts w:ascii="Times New Roman" w:eastAsia="Times New Roman" w:hAnsi="Times New Roman" w:cs="Times New Roman"/>
            <w:sz w:val="28"/>
            <w:szCs w:val="28"/>
          </w:rPr>
          <w:t>Лига арабских госуда</w:t>
        </w:r>
        <w:proofErr w:type="gramStart"/>
        <w:r w:rsidR="00C45D7B" w:rsidRPr="00C45D7B">
          <w:rPr>
            <w:rFonts w:ascii="Times New Roman" w:eastAsia="Times New Roman" w:hAnsi="Times New Roman" w:cs="Times New Roman"/>
            <w:sz w:val="28"/>
            <w:szCs w:val="28"/>
          </w:rPr>
          <w:t>рств</w:t>
        </w:r>
      </w:hyperlink>
      <w:r w:rsidR="00C45D7B" w:rsidRPr="00C45D7B">
        <w:rPr>
          <w:rFonts w:ascii="Times New Roman" w:eastAsia="Times New Roman" w:hAnsi="Times New Roman" w:cs="Times New Roman"/>
          <w:sz w:val="28"/>
          <w:szCs w:val="28"/>
        </w:rPr>
        <w:t> пр</w:t>
      </w:r>
      <w:proofErr w:type="gramEnd"/>
      <w:r w:rsidR="00C45D7B" w:rsidRPr="00C45D7B">
        <w:rPr>
          <w:rFonts w:ascii="Times New Roman" w:eastAsia="Times New Roman" w:hAnsi="Times New Roman" w:cs="Times New Roman"/>
          <w:sz w:val="28"/>
          <w:szCs w:val="28"/>
        </w:rPr>
        <w:t>иняла хартию, не предусматривающую рассмотрения жалоб:</w:t>
      </w:r>
    </w:p>
    <w:p w:rsidR="00C45D7B" w:rsidRPr="00C45D7B" w:rsidRDefault="00596AA6" w:rsidP="00C45D7B">
      <w:pPr>
        <w:numPr>
          <w:ilvl w:val="0"/>
          <w:numId w:val="4"/>
        </w:numPr>
        <w:shd w:val="clear" w:color="auto" w:fill="FFFFFF"/>
        <w:spacing w:after="0" w:line="360" w:lineRule="auto"/>
        <w:ind w:left="384"/>
        <w:rPr>
          <w:rFonts w:ascii="Times New Roman" w:eastAsia="Times New Roman" w:hAnsi="Times New Roman" w:cs="Times New Roman"/>
          <w:sz w:val="28"/>
          <w:szCs w:val="28"/>
        </w:rPr>
      </w:pPr>
      <w:hyperlink r:id="rId17" w:tooltip="Арабская хартия прав человека" w:history="1">
        <w:r w:rsidR="00C45D7B" w:rsidRPr="00C45D7B">
          <w:rPr>
            <w:rFonts w:ascii="Times New Roman" w:eastAsia="Times New Roman" w:hAnsi="Times New Roman" w:cs="Times New Roman"/>
            <w:sz w:val="28"/>
            <w:szCs w:val="28"/>
          </w:rPr>
          <w:t>Арабская хартия прав человека</w:t>
        </w:r>
      </w:hyperlink>
      <w:r w:rsidR="00C45D7B" w:rsidRPr="00C45D7B">
        <w:rPr>
          <w:rFonts w:ascii="Times New Roman" w:eastAsia="Times New Roman" w:hAnsi="Times New Roman" w:cs="Times New Roman"/>
          <w:sz w:val="28"/>
          <w:szCs w:val="28"/>
        </w:rPr>
        <w:t> (2004, в силе с 2008 г.).</w:t>
      </w:r>
    </w:p>
    <w:p w:rsidR="00C45D7B" w:rsidRPr="00C45D7B" w:rsidRDefault="00C45D7B" w:rsidP="00C45D7B">
      <w:pPr>
        <w:shd w:val="clear" w:color="auto" w:fill="FFFFFF"/>
        <w:spacing w:after="0" w:line="360" w:lineRule="auto"/>
        <w:rPr>
          <w:rFonts w:ascii="Times New Roman" w:eastAsia="Times New Roman" w:hAnsi="Times New Roman" w:cs="Times New Roman"/>
          <w:sz w:val="28"/>
          <w:szCs w:val="28"/>
        </w:rPr>
      </w:pPr>
      <w:r w:rsidRPr="00C45D7B">
        <w:rPr>
          <w:rFonts w:ascii="Times New Roman" w:eastAsia="Times New Roman" w:hAnsi="Times New Roman" w:cs="Times New Roman"/>
          <w:sz w:val="28"/>
          <w:szCs w:val="28"/>
        </w:rPr>
        <w:t>В сентябре 2014 года принят устав Арабского суда по правам человека, но начало его деятельности ожидается через несколько лет.</w:t>
      </w:r>
      <w:r w:rsidR="000300E2" w:rsidRPr="00C45D7B">
        <w:rPr>
          <w:rFonts w:ascii="Times New Roman" w:eastAsia="Times New Roman" w:hAnsi="Times New Roman" w:cs="Times New Roman"/>
          <w:sz w:val="28"/>
          <w:szCs w:val="28"/>
        </w:rPr>
        <w:t xml:space="preserve"> </w:t>
      </w:r>
    </w:p>
    <w:p w:rsidR="00C45D7B" w:rsidRPr="00C45D7B" w:rsidRDefault="00596AA6" w:rsidP="00C45D7B">
      <w:pPr>
        <w:shd w:val="clear" w:color="auto" w:fill="FFFFFF"/>
        <w:spacing w:after="0" w:line="360" w:lineRule="auto"/>
        <w:rPr>
          <w:rFonts w:ascii="Times New Roman" w:eastAsia="Times New Roman" w:hAnsi="Times New Roman" w:cs="Times New Roman"/>
          <w:sz w:val="28"/>
          <w:szCs w:val="28"/>
        </w:rPr>
      </w:pPr>
      <w:hyperlink r:id="rId18" w:tooltip="СНГ" w:history="1">
        <w:proofErr w:type="gramStart"/>
        <w:r w:rsidR="00C45D7B" w:rsidRPr="00C45D7B">
          <w:rPr>
            <w:rFonts w:ascii="Times New Roman" w:eastAsia="Times New Roman" w:hAnsi="Times New Roman" w:cs="Times New Roman"/>
            <w:sz w:val="28"/>
            <w:szCs w:val="28"/>
          </w:rPr>
          <w:t>СНГ</w:t>
        </w:r>
      </w:hyperlink>
      <w:r w:rsidR="00C45D7B" w:rsidRPr="00C45D7B">
        <w:rPr>
          <w:rFonts w:ascii="Times New Roman" w:eastAsia="Times New Roman" w:hAnsi="Times New Roman" w:cs="Times New Roman"/>
          <w:sz w:val="28"/>
          <w:szCs w:val="28"/>
        </w:rPr>
        <w:t> приняло конвенцию о правах человека, не предусматривающую </w:t>
      </w:r>
      <w:proofErr w:type="spellStart"/>
      <w:r w:rsidR="00C45D7B" w:rsidRPr="00C45D7B">
        <w:rPr>
          <w:rFonts w:ascii="Times New Roman" w:eastAsia="Times New Roman" w:hAnsi="Times New Roman" w:cs="Times New Roman"/>
          <w:i/>
          <w:iCs/>
          <w:sz w:val="28"/>
          <w:szCs w:val="28"/>
        </w:rPr>
        <w:t>expressis</w:t>
      </w:r>
      <w:proofErr w:type="spellEnd"/>
      <w:r w:rsidR="00C45D7B" w:rsidRPr="00C45D7B">
        <w:rPr>
          <w:rFonts w:ascii="Times New Roman" w:eastAsia="Times New Roman" w:hAnsi="Times New Roman" w:cs="Times New Roman"/>
          <w:i/>
          <w:iCs/>
          <w:sz w:val="28"/>
          <w:szCs w:val="28"/>
        </w:rPr>
        <w:t xml:space="preserve"> </w:t>
      </w:r>
      <w:proofErr w:type="spellStart"/>
      <w:r w:rsidR="00C45D7B" w:rsidRPr="00C45D7B">
        <w:rPr>
          <w:rFonts w:ascii="Times New Roman" w:eastAsia="Times New Roman" w:hAnsi="Times New Roman" w:cs="Times New Roman"/>
          <w:i/>
          <w:iCs/>
          <w:sz w:val="28"/>
          <w:szCs w:val="28"/>
        </w:rPr>
        <w:t>verbis</w:t>
      </w:r>
      <w:proofErr w:type="spellEnd"/>
      <w:r w:rsidR="00C45D7B" w:rsidRPr="00C45D7B">
        <w:rPr>
          <w:rFonts w:ascii="Times New Roman" w:eastAsia="Times New Roman" w:hAnsi="Times New Roman" w:cs="Times New Roman"/>
          <w:sz w:val="28"/>
          <w:szCs w:val="28"/>
        </w:rPr>
        <w:t> рассмотрения жалоб, и являющееся её частью Положение о Комиссии по правам человека СНГ, предусматривающее возможность рассмотрения комиссией обращений любых лиц и НПО «по вопросам, связанными с нарушениями прав человека любой из Сторон и входящим в компетенцию Комиссии, в соответствии со своими правилами процедуры», однако комиссия пока что не начала работу.</w:t>
      </w:r>
      <w:proofErr w:type="gramEnd"/>
    </w:p>
    <w:p w:rsidR="00C45D7B" w:rsidRPr="00C45D7B" w:rsidRDefault="00596AA6" w:rsidP="00C45D7B">
      <w:pPr>
        <w:numPr>
          <w:ilvl w:val="0"/>
          <w:numId w:val="5"/>
        </w:numPr>
        <w:shd w:val="clear" w:color="auto" w:fill="FFFFFF"/>
        <w:spacing w:after="0" w:line="360" w:lineRule="auto"/>
        <w:ind w:left="384"/>
        <w:rPr>
          <w:rFonts w:ascii="Times New Roman" w:eastAsia="Times New Roman" w:hAnsi="Times New Roman" w:cs="Times New Roman"/>
          <w:sz w:val="28"/>
          <w:szCs w:val="28"/>
        </w:rPr>
      </w:pPr>
      <w:hyperlink r:id="rId19" w:tooltip="Конвенция СНГ о правах и основных свободах человека" w:history="1">
        <w:r w:rsidR="00C45D7B" w:rsidRPr="00C45D7B">
          <w:rPr>
            <w:rFonts w:ascii="Times New Roman" w:eastAsia="Times New Roman" w:hAnsi="Times New Roman" w:cs="Times New Roman"/>
            <w:sz w:val="28"/>
            <w:szCs w:val="28"/>
          </w:rPr>
          <w:t>Конвенция СНГ о правах и основных свободах человека</w:t>
        </w:r>
      </w:hyperlink>
      <w:hyperlink r:id="rId20" w:anchor="cite_note-9" w:history="1">
        <w:r w:rsidR="00C45D7B" w:rsidRPr="00C45D7B">
          <w:rPr>
            <w:rFonts w:ascii="Times New Roman" w:eastAsia="Times New Roman" w:hAnsi="Times New Roman" w:cs="Times New Roman"/>
            <w:sz w:val="28"/>
            <w:szCs w:val="28"/>
            <w:vertAlign w:val="superscript"/>
          </w:rPr>
          <w:t>[9]</w:t>
        </w:r>
      </w:hyperlink>
      <w:r w:rsidR="00C45D7B" w:rsidRPr="00C45D7B">
        <w:rPr>
          <w:rFonts w:ascii="Times New Roman" w:eastAsia="Times New Roman" w:hAnsi="Times New Roman" w:cs="Times New Roman"/>
          <w:sz w:val="28"/>
          <w:szCs w:val="28"/>
        </w:rPr>
        <w:t> (1995, в силе с 1998 г.)</w:t>
      </w:r>
    </w:p>
    <w:p w:rsidR="00C45D7B" w:rsidRPr="00C45D7B" w:rsidRDefault="00596AA6" w:rsidP="00C45D7B">
      <w:pPr>
        <w:shd w:val="clear" w:color="auto" w:fill="FFFFFF"/>
        <w:spacing w:after="0" w:line="360" w:lineRule="auto"/>
        <w:rPr>
          <w:rFonts w:ascii="Times New Roman" w:eastAsia="Times New Roman" w:hAnsi="Times New Roman" w:cs="Times New Roman"/>
          <w:sz w:val="28"/>
          <w:szCs w:val="28"/>
        </w:rPr>
      </w:pPr>
      <w:hyperlink r:id="rId21" w:tooltip="Организация исламского сотрудничества" w:history="1">
        <w:r w:rsidR="00C45D7B" w:rsidRPr="00C45D7B">
          <w:rPr>
            <w:rFonts w:ascii="Times New Roman" w:eastAsia="Times New Roman" w:hAnsi="Times New Roman" w:cs="Times New Roman"/>
            <w:sz w:val="28"/>
            <w:szCs w:val="28"/>
          </w:rPr>
          <w:t>Организация Исламская конференция</w:t>
        </w:r>
      </w:hyperlink>
      <w:r w:rsidR="00C45D7B" w:rsidRPr="00C45D7B">
        <w:rPr>
          <w:rFonts w:ascii="Times New Roman" w:eastAsia="Times New Roman" w:hAnsi="Times New Roman" w:cs="Times New Roman"/>
          <w:sz w:val="28"/>
          <w:szCs w:val="28"/>
        </w:rPr>
        <w:t> в 1990 году приняла </w:t>
      </w:r>
      <w:hyperlink r:id="rId22" w:tooltip="Каирская декларация о правах человека в исламе" w:history="1">
        <w:r w:rsidR="00C45D7B" w:rsidRPr="00C45D7B">
          <w:rPr>
            <w:rFonts w:ascii="Times New Roman" w:eastAsia="Times New Roman" w:hAnsi="Times New Roman" w:cs="Times New Roman"/>
            <w:sz w:val="28"/>
            <w:szCs w:val="28"/>
          </w:rPr>
          <w:t>Каирскую декларацию о правах человека в исламе</w:t>
        </w:r>
      </w:hyperlink>
      <w:r w:rsidR="00C45D7B" w:rsidRPr="00C45D7B">
        <w:rPr>
          <w:rFonts w:ascii="Times New Roman" w:eastAsia="Times New Roman" w:hAnsi="Times New Roman" w:cs="Times New Roman"/>
          <w:sz w:val="28"/>
          <w:szCs w:val="28"/>
        </w:rPr>
        <w:t>, </w:t>
      </w:r>
      <w:hyperlink r:id="rId23" w:tooltip="АСЕАН" w:history="1">
        <w:r w:rsidR="00C45D7B" w:rsidRPr="00C45D7B">
          <w:rPr>
            <w:rFonts w:ascii="Times New Roman" w:eastAsia="Times New Roman" w:hAnsi="Times New Roman" w:cs="Times New Roman"/>
            <w:sz w:val="28"/>
            <w:szCs w:val="28"/>
          </w:rPr>
          <w:t>АСЕАН</w:t>
        </w:r>
      </w:hyperlink>
      <w:r w:rsidR="00C45D7B" w:rsidRPr="00C45D7B">
        <w:rPr>
          <w:rFonts w:ascii="Times New Roman" w:eastAsia="Times New Roman" w:hAnsi="Times New Roman" w:cs="Times New Roman"/>
          <w:sz w:val="28"/>
          <w:szCs w:val="28"/>
        </w:rPr>
        <w:t> в 2012 г. — Декларацию АСЕАН о правах человека.</w:t>
      </w:r>
      <w:hyperlink r:id="rId24" w:anchor="cite_note-10" w:history="1">
        <w:r w:rsidR="00C45D7B" w:rsidRPr="00C45D7B">
          <w:rPr>
            <w:rFonts w:ascii="Times New Roman" w:eastAsia="Times New Roman" w:hAnsi="Times New Roman" w:cs="Times New Roman"/>
            <w:sz w:val="28"/>
            <w:szCs w:val="28"/>
            <w:vertAlign w:val="superscript"/>
          </w:rPr>
          <w:t>[10]</w:t>
        </w:r>
      </w:hyperlink>
    </w:p>
    <w:p w:rsidR="00C45D7B" w:rsidRPr="00C45D7B" w:rsidRDefault="00C45D7B" w:rsidP="00C45D7B">
      <w:pPr>
        <w:shd w:val="clear" w:color="auto" w:fill="FFFFFF"/>
        <w:spacing w:after="0" w:line="360" w:lineRule="auto"/>
        <w:rPr>
          <w:rFonts w:ascii="Times New Roman" w:eastAsia="Times New Roman" w:hAnsi="Times New Roman" w:cs="Times New Roman"/>
          <w:sz w:val="28"/>
          <w:szCs w:val="28"/>
        </w:rPr>
      </w:pPr>
      <w:r w:rsidRPr="00C45D7B">
        <w:rPr>
          <w:rFonts w:ascii="Times New Roman" w:eastAsia="Times New Roman" w:hAnsi="Times New Roman" w:cs="Times New Roman"/>
          <w:sz w:val="28"/>
          <w:szCs w:val="28"/>
        </w:rPr>
        <w:br/>
      </w:r>
      <w:hyperlink r:id="rId25" w:tooltip="Совет Европы" w:history="1">
        <w:r w:rsidRPr="00C45D7B">
          <w:rPr>
            <w:rFonts w:ascii="Times New Roman" w:eastAsia="Times New Roman" w:hAnsi="Times New Roman" w:cs="Times New Roman"/>
            <w:sz w:val="28"/>
            <w:szCs w:val="28"/>
          </w:rPr>
          <w:t>СЕ</w:t>
        </w:r>
      </w:hyperlink>
      <w:r w:rsidRPr="00C45D7B">
        <w:rPr>
          <w:rFonts w:ascii="Times New Roman" w:eastAsia="Times New Roman" w:hAnsi="Times New Roman" w:cs="Times New Roman"/>
          <w:sz w:val="28"/>
          <w:szCs w:val="28"/>
        </w:rPr>
        <w:t> принял также ряд конвенций по отдельным вопросам прав человека, </w:t>
      </w:r>
      <w:hyperlink r:id="rId26" w:tooltip="Организация американских государств" w:history="1">
        <w:r w:rsidRPr="00C45D7B">
          <w:rPr>
            <w:rFonts w:ascii="Times New Roman" w:eastAsia="Times New Roman" w:hAnsi="Times New Roman" w:cs="Times New Roman"/>
            <w:sz w:val="28"/>
            <w:szCs w:val="28"/>
          </w:rPr>
          <w:t>ОАГ</w:t>
        </w:r>
      </w:hyperlink>
      <w:r w:rsidRPr="00C45D7B">
        <w:rPr>
          <w:rFonts w:ascii="Times New Roman" w:eastAsia="Times New Roman" w:hAnsi="Times New Roman" w:cs="Times New Roman"/>
          <w:sz w:val="28"/>
          <w:szCs w:val="28"/>
        </w:rPr>
        <w:t> — три конвенции о правах женщин и ряд конвенций против: дискриминации и нетерпимости в целом; расовой дискриминации; дискриминации инвалидов; пыток; и насильственных исчезновений</w:t>
      </w:r>
      <w:hyperlink r:id="rId27" w:anchor="cite_note-11" w:history="1"/>
      <w:r w:rsidRPr="00C45D7B">
        <w:rPr>
          <w:rFonts w:ascii="Times New Roman" w:eastAsia="Times New Roman" w:hAnsi="Times New Roman" w:cs="Times New Roman"/>
          <w:sz w:val="28"/>
          <w:szCs w:val="28"/>
        </w:rPr>
        <w:t>. СНГ приняло конвенции об избирательных правах и правах лиц, принадлежащих к нацменьшинствам, </w:t>
      </w:r>
      <w:hyperlink r:id="rId28" w:tooltip="Африканский союз" w:history="1">
        <w:r w:rsidRPr="00C45D7B">
          <w:rPr>
            <w:rFonts w:ascii="Times New Roman" w:eastAsia="Times New Roman" w:hAnsi="Times New Roman" w:cs="Times New Roman"/>
            <w:sz w:val="28"/>
            <w:szCs w:val="28"/>
          </w:rPr>
          <w:t>ОАЕ/АС</w:t>
        </w:r>
      </w:hyperlink>
      <w:r w:rsidRPr="00C45D7B">
        <w:rPr>
          <w:rFonts w:ascii="Times New Roman" w:eastAsia="Times New Roman" w:hAnsi="Times New Roman" w:cs="Times New Roman"/>
          <w:sz w:val="28"/>
          <w:szCs w:val="28"/>
        </w:rPr>
        <w:t xml:space="preserve"> — хартию прав ребёнка. Правам человека </w:t>
      </w:r>
      <w:r w:rsidRPr="00C45D7B">
        <w:rPr>
          <w:rFonts w:ascii="Times New Roman" w:eastAsia="Times New Roman" w:hAnsi="Times New Roman" w:cs="Times New Roman"/>
          <w:sz w:val="28"/>
          <w:szCs w:val="28"/>
        </w:rPr>
        <w:lastRenderedPageBreak/>
        <w:t>также уделено внимание во многих документах </w:t>
      </w:r>
      <w:hyperlink r:id="rId29" w:tooltip="Организация по безопасности и сотрудничеству в Европе" w:history="1">
        <w:r w:rsidRPr="00C45D7B">
          <w:rPr>
            <w:rFonts w:ascii="Times New Roman" w:eastAsia="Times New Roman" w:hAnsi="Times New Roman" w:cs="Times New Roman"/>
            <w:sz w:val="28"/>
            <w:szCs w:val="28"/>
          </w:rPr>
          <w:t>СБСЕ/ОБСЕ</w:t>
        </w:r>
      </w:hyperlink>
      <w:r w:rsidRPr="00C45D7B">
        <w:rPr>
          <w:rFonts w:ascii="Times New Roman" w:eastAsia="Times New Roman" w:hAnsi="Times New Roman" w:cs="Times New Roman"/>
          <w:sz w:val="28"/>
          <w:szCs w:val="28"/>
        </w:rPr>
        <w:t>, из которых наиболее широкие обязательства предусматривает </w:t>
      </w:r>
      <w:hyperlink r:id="rId30" w:tooltip="Заключительный акт Совещания по безопасности и сотрудничеству в Европе" w:history="1">
        <w:r w:rsidRPr="00C45D7B">
          <w:rPr>
            <w:rFonts w:ascii="Times New Roman" w:eastAsia="Times New Roman" w:hAnsi="Times New Roman" w:cs="Times New Roman"/>
            <w:sz w:val="28"/>
            <w:szCs w:val="28"/>
          </w:rPr>
          <w:t>Хельсинкский Заключительный акт 1975 года</w:t>
        </w:r>
      </w:hyperlink>
      <w:r w:rsidRPr="00C45D7B">
        <w:rPr>
          <w:rFonts w:ascii="Times New Roman" w:eastAsia="Times New Roman" w:hAnsi="Times New Roman" w:cs="Times New Roman"/>
          <w:sz w:val="28"/>
          <w:szCs w:val="28"/>
        </w:rPr>
        <w:t>.</w:t>
      </w:r>
    </w:p>
    <w:p w:rsidR="000300E2" w:rsidRDefault="00C45D7B" w:rsidP="00C45D7B">
      <w:pPr>
        <w:shd w:val="clear" w:color="auto" w:fill="FFFFFF"/>
        <w:spacing w:after="0" w:line="360" w:lineRule="auto"/>
      </w:pPr>
      <w:r w:rsidRPr="00C45D7B">
        <w:rPr>
          <w:rFonts w:ascii="Times New Roman" w:eastAsia="Times New Roman" w:hAnsi="Times New Roman" w:cs="Times New Roman"/>
          <w:sz w:val="28"/>
          <w:szCs w:val="28"/>
        </w:rPr>
        <w:t>В рамках Европейских сообществ, а позднее Евросоюза, в 1989 году была принята рамочная Хартия основных прав трудящихся, на основе принципов которой затем был издан ряд директив. В 2000 году была принята Хартия основных прав (обязательна с 2009 года). В 2017 году была принята Европейская основа социальных прав. </w:t>
      </w:r>
    </w:p>
    <w:p w:rsidR="000300E2" w:rsidRDefault="000300E2" w:rsidP="000300E2">
      <w:pPr>
        <w:pStyle w:val="a6"/>
        <w:spacing w:before="0" w:beforeAutospacing="0" w:after="0" w:afterAutospacing="0" w:line="360" w:lineRule="auto"/>
        <w:rPr>
          <w:b/>
          <w:color w:val="000000"/>
          <w:sz w:val="28"/>
          <w:szCs w:val="28"/>
        </w:rPr>
      </w:pPr>
      <w:r w:rsidRPr="00C275E4">
        <w:rPr>
          <w:b/>
          <w:bCs/>
          <w:color w:val="000000" w:themeColor="text1"/>
          <w:sz w:val="28"/>
          <w:szCs w:val="28"/>
        </w:rPr>
        <w:t>Домашнее задание:</w:t>
      </w:r>
      <w:r>
        <w:rPr>
          <w:b/>
          <w:bCs/>
          <w:color w:val="000000" w:themeColor="text1"/>
          <w:sz w:val="28"/>
          <w:szCs w:val="28"/>
        </w:rPr>
        <w:t xml:space="preserve"> </w:t>
      </w:r>
      <w:r w:rsidRPr="00410693">
        <w:rPr>
          <w:color w:val="000000"/>
          <w:sz w:val="28"/>
          <w:szCs w:val="28"/>
        </w:rPr>
        <w:t>Приготовить конспекты на тему:</w:t>
      </w:r>
      <w:r>
        <w:rPr>
          <w:color w:val="000000"/>
          <w:sz w:val="28"/>
          <w:szCs w:val="28"/>
        </w:rPr>
        <w:t xml:space="preserve"> «</w:t>
      </w:r>
      <w:r w:rsidRPr="000300E2">
        <w:rPr>
          <w:b/>
          <w:color w:val="000000"/>
          <w:sz w:val="28"/>
          <w:szCs w:val="28"/>
        </w:rPr>
        <w:t>Региональные инструменты по правам человека</w:t>
      </w:r>
      <w:r>
        <w:rPr>
          <w:b/>
          <w:color w:val="000000"/>
          <w:sz w:val="28"/>
          <w:szCs w:val="28"/>
        </w:rPr>
        <w:t>»</w:t>
      </w:r>
    </w:p>
    <w:p w:rsidR="00F24DA5" w:rsidRDefault="00F24DA5" w:rsidP="000300E2">
      <w:pPr>
        <w:pStyle w:val="a6"/>
        <w:spacing w:before="0" w:beforeAutospacing="0" w:after="0" w:afterAutospacing="0" w:line="360" w:lineRule="auto"/>
        <w:rPr>
          <w:b/>
          <w:color w:val="000000"/>
          <w:sz w:val="28"/>
          <w:szCs w:val="28"/>
        </w:rPr>
      </w:pPr>
    </w:p>
    <w:p w:rsidR="00F24DA5" w:rsidRPr="000300E2" w:rsidRDefault="00F24DA5" w:rsidP="000300E2">
      <w:pPr>
        <w:pStyle w:val="a6"/>
        <w:spacing w:before="0" w:beforeAutospacing="0" w:after="0" w:afterAutospacing="0" w:line="360" w:lineRule="auto"/>
        <w:rPr>
          <w:b/>
          <w:bCs/>
          <w:i/>
          <w:iCs/>
          <w:color w:val="000000"/>
          <w:sz w:val="28"/>
          <w:szCs w:val="28"/>
        </w:rPr>
      </w:pPr>
    </w:p>
    <w:p w:rsidR="00F24DA5" w:rsidRPr="000300E2" w:rsidRDefault="000300E2" w:rsidP="00F24DA5">
      <w:pPr>
        <w:pStyle w:val="a6"/>
        <w:spacing w:before="0" w:beforeAutospacing="0" w:after="0" w:afterAutospacing="0" w:line="360" w:lineRule="auto"/>
        <w:jc w:val="center"/>
        <w:rPr>
          <w:b/>
          <w:bCs/>
          <w:i/>
          <w:iCs/>
          <w:color w:val="000000"/>
          <w:sz w:val="28"/>
          <w:szCs w:val="28"/>
        </w:rPr>
      </w:pPr>
      <w:r w:rsidRPr="00C45D7B">
        <w:rPr>
          <w:sz w:val="28"/>
          <w:szCs w:val="28"/>
        </w:rPr>
        <w:t xml:space="preserve"> </w:t>
      </w:r>
      <w:r w:rsidR="00F24DA5">
        <w:rPr>
          <w:b/>
          <w:bCs/>
          <w:i/>
          <w:iCs/>
          <w:color w:val="000000"/>
          <w:sz w:val="28"/>
          <w:szCs w:val="28"/>
        </w:rPr>
        <w:t>27</w:t>
      </w:r>
      <w:r w:rsidR="00F24DA5" w:rsidRPr="000300E2">
        <w:rPr>
          <w:b/>
          <w:bCs/>
          <w:i/>
          <w:iCs/>
          <w:color w:val="000000"/>
          <w:sz w:val="28"/>
          <w:szCs w:val="28"/>
        </w:rPr>
        <w:t>/05/2020</w:t>
      </w:r>
    </w:p>
    <w:p w:rsidR="00C45D7B" w:rsidRPr="00F24DA5" w:rsidRDefault="00F24DA5" w:rsidP="00F24DA5">
      <w:pPr>
        <w:pStyle w:val="a6"/>
        <w:spacing w:before="0" w:beforeAutospacing="0" w:after="0" w:afterAutospacing="0" w:line="360" w:lineRule="auto"/>
        <w:jc w:val="center"/>
        <w:rPr>
          <w:b/>
          <w:bCs/>
          <w:i/>
          <w:iCs/>
          <w:color w:val="000000"/>
          <w:sz w:val="28"/>
          <w:szCs w:val="28"/>
        </w:rPr>
      </w:pPr>
      <w:r w:rsidRPr="000300E2">
        <w:rPr>
          <w:b/>
          <w:bCs/>
          <w:i/>
          <w:iCs/>
          <w:color w:val="000000"/>
          <w:sz w:val="28"/>
          <w:szCs w:val="28"/>
        </w:rPr>
        <w:t>План-конспект урока по теме:</w:t>
      </w:r>
    </w:p>
    <w:p w:rsidR="00F24DA5" w:rsidRPr="00F24DA5" w:rsidRDefault="00F24DA5" w:rsidP="00F24DA5">
      <w:pPr>
        <w:pStyle w:val="2"/>
        <w:shd w:val="clear" w:color="auto" w:fill="FFFFFF"/>
        <w:spacing w:before="0" w:beforeAutospacing="0" w:after="0" w:afterAutospacing="0" w:line="360" w:lineRule="auto"/>
        <w:jc w:val="center"/>
        <w:rPr>
          <w:color w:val="333333"/>
          <w:sz w:val="28"/>
          <w:szCs w:val="28"/>
        </w:rPr>
      </w:pPr>
      <w:r w:rsidRPr="00F24DA5">
        <w:rPr>
          <w:color w:val="333333"/>
          <w:sz w:val="28"/>
          <w:szCs w:val="28"/>
        </w:rPr>
        <w:t>Международный билль о правах человека</w:t>
      </w:r>
    </w:p>
    <w:p w:rsidR="00F24DA5" w:rsidRPr="00F24DA5" w:rsidRDefault="00596AA6" w:rsidP="00F24DA5">
      <w:pPr>
        <w:pStyle w:val="a6"/>
        <w:shd w:val="clear" w:color="auto" w:fill="FFFFFF"/>
        <w:spacing w:before="0" w:beforeAutospacing="0" w:after="0" w:afterAutospacing="0" w:line="360" w:lineRule="auto"/>
        <w:jc w:val="both"/>
        <w:rPr>
          <w:color w:val="333333"/>
          <w:sz w:val="28"/>
          <w:szCs w:val="28"/>
        </w:rPr>
      </w:pPr>
      <w:hyperlink r:id="rId31" w:history="1">
        <w:r w:rsidR="00F24DA5" w:rsidRPr="00F24DA5">
          <w:rPr>
            <w:rStyle w:val="a5"/>
            <w:color w:val="333333"/>
            <w:sz w:val="28"/>
            <w:szCs w:val="28"/>
          </w:rPr>
          <w:t>Международный пакт об экономических, социальных и культурных правах</w:t>
        </w:r>
      </w:hyperlink>
      <w:r w:rsidR="00F24DA5" w:rsidRPr="00F24DA5">
        <w:rPr>
          <w:color w:val="333333"/>
          <w:sz w:val="28"/>
          <w:szCs w:val="28"/>
        </w:rPr>
        <w:t>, а также </w:t>
      </w:r>
      <w:hyperlink r:id="rId32" w:history="1">
        <w:r w:rsidR="00F24DA5" w:rsidRPr="00F24DA5">
          <w:rPr>
            <w:rStyle w:val="a5"/>
            <w:color w:val="333333"/>
            <w:sz w:val="28"/>
            <w:szCs w:val="28"/>
          </w:rPr>
          <w:t>Международный пакт о гражданских и политических правах</w:t>
        </w:r>
      </w:hyperlink>
      <w:r w:rsidR="00F24DA5" w:rsidRPr="00F24DA5">
        <w:rPr>
          <w:color w:val="333333"/>
          <w:sz w:val="28"/>
          <w:szCs w:val="28"/>
        </w:rPr>
        <w:t> и его два факультативных протокола в совокупности с</w:t>
      </w:r>
      <w:hyperlink r:id="rId33" w:history="1">
        <w:r w:rsidR="00F24DA5" w:rsidRPr="00F24DA5">
          <w:rPr>
            <w:rStyle w:val="a5"/>
            <w:color w:val="333333"/>
            <w:sz w:val="28"/>
            <w:szCs w:val="28"/>
          </w:rPr>
          <w:t> Всеобщей декларацией прав человека</w:t>
        </w:r>
      </w:hyperlink>
      <w:r w:rsidR="00F24DA5" w:rsidRPr="00F24DA5">
        <w:rPr>
          <w:color w:val="333333"/>
          <w:sz w:val="28"/>
          <w:szCs w:val="28"/>
        </w:rPr>
        <w:t> составляют Международный билль о правах человека.</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В период с 1948 года, когда была принята и провозглашена Всеобщая декларация прав человека, до 1976 года, когда вступили в силу Международные пакты о правах человека, Декларация являлась единственной полностью завершенной частью Международного билля о правах человека. Как Декларация, так и впоследствии Пакты оказали серьезное влияние на умы и деятельность людей и их правительств во всех частях света.</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 xml:space="preserve">На состоявшейся в Тегеране в 1968 году Международной конференции по правам человека был проведен обзор работы, проделанной за двадцать лет со времени принятия Всеобщей декларации прав человека, и составлена </w:t>
      </w:r>
      <w:r w:rsidRPr="00F24DA5">
        <w:rPr>
          <w:color w:val="333333"/>
          <w:sz w:val="28"/>
          <w:szCs w:val="28"/>
        </w:rPr>
        <w:lastRenderedPageBreak/>
        <w:t xml:space="preserve">программа на будущее. В принятом на Конференции воззвании торжественно </w:t>
      </w:r>
      <w:proofErr w:type="gramStart"/>
      <w:r w:rsidRPr="00F24DA5">
        <w:rPr>
          <w:color w:val="333333"/>
          <w:sz w:val="28"/>
          <w:szCs w:val="28"/>
        </w:rPr>
        <w:t>заявляется</w:t>
      </w:r>
      <w:proofErr w:type="gramEnd"/>
      <w:r w:rsidRPr="00F24DA5">
        <w:rPr>
          <w:color w:val="333333"/>
          <w:sz w:val="28"/>
          <w:szCs w:val="28"/>
        </w:rPr>
        <w:t>, что:</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1. Настоятельно необходимо, чтобы члены международного сообщества выполняли свои торжественные обязательства соблюдать и поощрять уважение прав человека и основных свобод для всех, без каких-либо различий по признаку расы, цвета кожи, пола, языка, религии, политических или других взглядов;</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2. Всеобщая декларация прав человека отражает общую договоренность народов мира в отношении неотъемлемых и нерушимых прав каждого человека и является обязательством для членов международного сообщества;</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 xml:space="preserve">3. </w:t>
      </w:r>
      <w:proofErr w:type="gramStart"/>
      <w:r w:rsidRPr="00F24DA5">
        <w:rPr>
          <w:color w:val="333333"/>
          <w:sz w:val="28"/>
          <w:szCs w:val="28"/>
        </w:rPr>
        <w:t>Международный пакт о гражданских и политических правах, Международный пакт об экономических, социальных и культурных правах, </w:t>
      </w:r>
      <w:hyperlink r:id="rId34" w:history="1">
        <w:r w:rsidRPr="00F24DA5">
          <w:rPr>
            <w:rStyle w:val="a5"/>
            <w:color w:val="333333"/>
            <w:sz w:val="28"/>
            <w:szCs w:val="28"/>
          </w:rPr>
          <w:t>Декларация о предоставлении независимости колониальным странам и народам</w:t>
        </w:r>
      </w:hyperlink>
      <w:r w:rsidRPr="00F24DA5">
        <w:rPr>
          <w:color w:val="333333"/>
          <w:sz w:val="28"/>
          <w:szCs w:val="28"/>
        </w:rPr>
        <w:t>, </w:t>
      </w:r>
      <w:hyperlink r:id="rId35" w:history="1">
        <w:r w:rsidRPr="00F24DA5">
          <w:rPr>
            <w:rStyle w:val="a5"/>
            <w:color w:val="333333"/>
            <w:sz w:val="28"/>
            <w:szCs w:val="28"/>
          </w:rPr>
          <w:t>Международная конвенция о ликвидации всех форм расовой дискриминации</w:t>
        </w:r>
      </w:hyperlink>
      <w:r w:rsidRPr="00F24DA5">
        <w:rPr>
          <w:color w:val="333333"/>
          <w:sz w:val="28"/>
          <w:szCs w:val="28"/>
        </w:rPr>
        <w:t>, а также другие конвенции и декларации в области прав человека, принятые в рамках Организации Объединенных Наций, специализированных учреждений и региональных межправительственных организаций, установили новые международные принципы и обязательства, которые</w:t>
      </w:r>
      <w:proofErr w:type="gramEnd"/>
      <w:r w:rsidRPr="00F24DA5">
        <w:rPr>
          <w:color w:val="333333"/>
          <w:sz w:val="28"/>
          <w:szCs w:val="28"/>
        </w:rPr>
        <w:t xml:space="preserve"> должны соблюдаться государствами.</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 xml:space="preserve">Таким образом, в течение более 25 лет Всеобщая декларация прав человека «являлась общим мерилом достижений всех народов и всех стран в области прав человека». Она обрела популярность и завоевала авторитет как в станах, которые присоединились к одному или обоим пактам, так и в тех, которые их не ратифицировали и к ним не присоединились. Ее положения стали правовой основой многих важных решений, принятых органами ООН, они вдохновили разработчиков ряда международных документов в области прав </w:t>
      </w:r>
      <w:proofErr w:type="gramStart"/>
      <w:r w:rsidRPr="00F24DA5">
        <w:rPr>
          <w:color w:val="333333"/>
          <w:sz w:val="28"/>
          <w:szCs w:val="28"/>
        </w:rPr>
        <w:t>человека</w:t>
      </w:r>
      <w:proofErr w:type="gramEnd"/>
      <w:r w:rsidRPr="00F24DA5">
        <w:rPr>
          <w:color w:val="333333"/>
          <w:sz w:val="28"/>
          <w:szCs w:val="28"/>
        </w:rPr>
        <w:t xml:space="preserve"> как в рамках системы ООН, так и вне ее, оказали значительное влияние на целый ряд многосторонних и двусторонних договоров. Кроме того, они стали основой при подготовке многих новых национальных конституций и сводов национальных законов.</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lastRenderedPageBreak/>
        <w:t>Всеобщая декларация прав человека стала признанным историческим документом, в котором закреплены общие определения человеческого достоинства и человеческих ценностей. Декларация является мерилом достижений всех народов и всех стран в части уважения и соблюдения международных стандартов в области прав человека.</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Вступление в силу Пактов, присоединяясь к которым государства берут на себя как юридические, так и моральные обязательства поощрять и защищать права человека и основные свободы ни в коей мере не уменьшили общепризнанного значения Всеобщей декларации. Наоборот, сам факт существования Пактов и наличия в них механизмов, обеспечивающих реализацию прав и свобод, закрепленных в Декларации, придает новую силу самой Декларации.</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 xml:space="preserve">Кроме того, Всеобщая декларация имеет поистине всеобъемлющий охват, поскольку повсеместно сохраняет свою ценность для каждого члена человеческой семьи, независимо от того, разделяет или нет его правительство эти принципы или ратифицировало оно или нет эти Пакты. С другой стороны, Пакты по своей природе есть </w:t>
      </w:r>
      <w:proofErr w:type="gramStart"/>
      <w:r w:rsidRPr="00F24DA5">
        <w:rPr>
          <w:color w:val="333333"/>
          <w:sz w:val="28"/>
          <w:szCs w:val="28"/>
        </w:rPr>
        <w:t>ничто иное, как</w:t>
      </w:r>
      <w:proofErr w:type="gramEnd"/>
      <w:r w:rsidRPr="00F24DA5">
        <w:rPr>
          <w:color w:val="333333"/>
          <w:sz w:val="28"/>
          <w:szCs w:val="28"/>
        </w:rPr>
        <w:t xml:space="preserve"> многосторонние конвенции, имеющие юридически обязательный характер только для тех государств, которые принимают их путем ратификации или присоединения.</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 xml:space="preserve">Во многих важных резолюциях и решениях органов ООН, включая Генеральную Ассамблею и Совет Безопасности, Всеобщая декларация прав человека и один либо оба Пакта </w:t>
      </w:r>
      <w:proofErr w:type="spellStart"/>
      <w:r w:rsidRPr="00F24DA5">
        <w:rPr>
          <w:color w:val="333333"/>
          <w:sz w:val="28"/>
          <w:szCs w:val="28"/>
        </w:rPr>
        <w:t>берутс</w:t>
      </w:r>
      <w:proofErr w:type="spellEnd"/>
      <w:r w:rsidRPr="00F24DA5">
        <w:rPr>
          <w:color w:val="333333"/>
          <w:sz w:val="28"/>
          <w:szCs w:val="28"/>
        </w:rPr>
        <w:t xml:space="preserve"> за основу.</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proofErr w:type="gramStart"/>
      <w:r w:rsidRPr="00F24DA5">
        <w:rPr>
          <w:color w:val="333333"/>
          <w:sz w:val="28"/>
          <w:szCs w:val="28"/>
        </w:rPr>
        <w:t>Почти все международные договоры в области прав человека, принятые органами ООН с 1948 года, основаны на принципах, заложенных во Всеобщей декларация прав человека.</w:t>
      </w:r>
      <w:proofErr w:type="gramEnd"/>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proofErr w:type="gramStart"/>
      <w:r w:rsidRPr="00F24DA5">
        <w:rPr>
          <w:color w:val="333333"/>
          <w:sz w:val="28"/>
          <w:szCs w:val="28"/>
        </w:rPr>
        <w:t xml:space="preserve">В преамбуле Международного пакта об экономических, социальных и культурных правах признается, что «согласно Всеобщей декларации прав человека,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w:t>
      </w:r>
      <w:r w:rsidRPr="00F24DA5">
        <w:rPr>
          <w:color w:val="333333"/>
          <w:sz w:val="28"/>
          <w:szCs w:val="28"/>
        </w:rPr>
        <w:lastRenderedPageBreak/>
        <w:t>социальными и культурными правами, так же как и своими гражданскими и политическими правами».</w:t>
      </w:r>
      <w:proofErr w:type="gramEnd"/>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Аналогичное заявление содержится и в преамбуле Международного пакта о гражданских и политических правах.</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proofErr w:type="gramStart"/>
      <w:r w:rsidRPr="00F24DA5">
        <w:rPr>
          <w:color w:val="333333"/>
          <w:sz w:val="28"/>
          <w:szCs w:val="28"/>
        </w:rPr>
        <w:t>В </w:t>
      </w:r>
      <w:hyperlink r:id="rId36" w:history="1">
        <w:r w:rsidRPr="00F24DA5">
          <w:rPr>
            <w:rStyle w:val="a5"/>
            <w:color w:val="333333"/>
            <w:sz w:val="28"/>
            <w:szCs w:val="28"/>
          </w:rPr>
          <w:t>Декларации о защите всех лиц от пыток и других жестоких, бесчеловечных или унижающих достоинство видов обращения и наказания</w:t>
        </w:r>
      </w:hyperlink>
      <w:r w:rsidRPr="00F24DA5">
        <w:rPr>
          <w:color w:val="333333"/>
          <w:sz w:val="28"/>
          <w:szCs w:val="28"/>
        </w:rPr>
        <w:t>, утвержденной резолюцией 3452 (XXX) Генеральной Ассамблеи от 9 декабря 1975 года, «учитывается статья 5 Всеобщей декларации прав человека и статья 7 Международного пакта о гражданских и политических правах, обе из которых предусматривают, что никто не может подвергаться пыткам или жестоким, бесчеловечным</w:t>
      </w:r>
      <w:proofErr w:type="gramEnd"/>
      <w:r w:rsidRPr="00F24DA5">
        <w:rPr>
          <w:color w:val="333333"/>
          <w:sz w:val="28"/>
          <w:szCs w:val="28"/>
        </w:rPr>
        <w:t xml:space="preserve"> или унижающим достоинство видам обращения и наказания». Это положение нашло дальнейшее развитие с принятием в 1984 году </w:t>
      </w:r>
      <w:hyperlink r:id="rId37" w:history="1">
        <w:r w:rsidRPr="00F24DA5">
          <w:rPr>
            <w:rStyle w:val="a5"/>
            <w:color w:val="333333"/>
            <w:sz w:val="28"/>
            <w:szCs w:val="28"/>
          </w:rPr>
          <w:t>Конвенции против пыток и других жестоких, бесчеловечных или унижающих достоинство видов обращения и наказания</w:t>
        </w:r>
      </w:hyperlink>
      <w:r w:rsidRPr="00F24DA5">
        <w:rPr>
          <w:color w:val="333333"/>
          <w:sz w:val="28"/>
          <w:szCs w:val="28"/>
        </w:rPr>
        <w:t xml:space="preserve"> (резолюция 39/46 Генеральной Ассамблеи). </w:t>
      </w:r>
      <w:proofErr w:type="gramStart"/>
      <w:r w:rsidRPr="00F24DA5">
        <w:rPr>
          <w:color w:val="333333"/>
          <w:sz w:val="28"/>
          <w:szCs w:val="28"/>
        </w:rPr>
        <w:t>Аналогичным образом </w:t>
      </w:r>
      <w:hyperlink r:id="rId38" w:history="1">
        <w:r w:rsidRPr="00F24DA5">
          <w:rPr>
            <w:rStyle w:val="a5"/>
            <w:color w:val="333333"/>
            <w:sz w:val="28"/>
            <w:szCs w:val="28"/>
          </w:rPr>
          <w:t>Декларация о ликвидации всех форм нетерпимости и дискриминации на основе религии или убеждений</w:t>
        </w:r>
      </w:hyperlink>
      <w:r w:rsidRPr="00F24DA5">
        <w:rPr>
          <w:color w:val="333333"/>
          <w:sz w:val="28"/>
          <w:szCs w:val="28"/>
        </w:rPr>
        <w:t xml:space="preserve">, принятая резолюцией 36/55 Генеральной Ассамблеи от 25 ноября 1981 года, четко определяет характер и охват «принципов </w:t>
      </w:r>
      <w:proofErr w:type="spellStart"/>
      <w:r w:rsidRPr="00F24DA5">
        <w:rPr>
          <w:color w:val="333333"/>
          <w:sz w:val="28"/>
          <w:szCs w:val="28"/>
        </w:rPr>
        <w:t>недискриминации</w:t>
      </w:r>
      <w:proofErr w:type="spellEnd"/>
      <w:r w:rsidRPr="00F24DA5">
        <w:rPr>
          <w:color w:val="333333"/>
          <w:sz w:val="28"/>
          <w:szCs w:val="28"/>
        </w:rPr>
        <w:t xml:space="preserve"> и равенства перед законом и право на свободу мысли, совести, религии или убеждении, провозглашенные во Всеобщей декларации прав человека и в Международных пактах».</w:t>
      </w:r>
      <w:proofErr w:type="gramEnd"/>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Похожая ситуация складывается и в отношении международных договоров в области прав человека, принятых соответствующими организациями, не входящими в систему Организации Объединенных Наций. Например, Конвенция о защите прав человека и основных свобод, принятая Советом Европы в 1950 году в Риме, заканчивается следующими словами:</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 xml:space="preserve">«Преисполненные решимости, как Правительства европейских государств, движимые единым стремлением и имеющие общее наследие политических традиций, идеалов, свободы и верховенства права, сделать первые шаги на </w:t>
      </w:r>
      <w:r w:rsidRPr="00F24DA5">
        <w:rPr>
          <w:color w:val="333333"/>
          <w:sz w:val="28"/>
          <w:szCs w:val="28"/>
        </w:rPr>
        <w:lastRenderedPageBreak/>
        <w:t>пути обеспечения коллективного осуществления некоторых из прав, изложенных во Всеобщей декларации».</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В Статье II Устава Организации африканского единства, принятом в Аддис-Абебе в 1963 году, говорится о том, что одной из целей Организации является «содействие международному сотрудничеству с должным учетом положений </w:t>
      </w:r>
      <w:hyperlink r:id="rId39" w:history="1">
        <w:r w:rsidRPr="00F24DA5">
          <w:rPr>
            <w:rStyle w:val="a5"/>
            <w:color w:val="333333"/>
            <w:sz w:val="28"/>
            <w:szCs w:val="28"/>
          </w:rPr>
          <w:t>Устава ООН</w:t>
        </w:r>
      </w:hyperlink>
      <w:r w:rsidRPr="00F24DA5">
        <w:rPr>
          <w:color w:val="333333"/>
          <w:sz w:val="28"/>
          <w:szCs w:val="28"/>
        </w:rPr>
        <w:t> и Всеобщей декларации прав человека».</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Американская конвенция о правах человека, подписанная Сан-Хосе, Коста-Рика, в 1969 году, в своей преамбуле обязуется уважать принципы, изложенные в Уставе Организации американских государств, Американской декларации прав и обязанностей человека и Всеобщей декларации прав человека.</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Судьи </w:t>
      </w:r>
      <w:hyperlink r:id="rId40" w:history="1">
        <w:r w:rsidRPr="00F24DA5">
          <w:rPr>
            <w:rStyle w:val="a5"/>
            <w:color w:val="333333"/>
            <w:sz w:val="28"/>
            <w:szCs w:val="28"/>
          </w:rPr>
          <w:t>Международного уголовного суда</w:t>
        </w:r>
      </w:hyperlink>
      <w:r w:rsidRPr="00F24DA5">
        <w:rPr>
          <w:color w:val="333333"/>
          <w:sz w:val="28"/>
          <w:szCs w:val="28"/>
        </w:rPr>
        <w:t> нередко упоминают в качестве основы для своих решений принципы Международного билля о правах человека.</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t>Национальные и местные трибуналы часто ссылаются на принципы, изложенные в Международном билле о правах человека. Кроме того, в последние годы в текстах национальных конституций и законодательных актов все чаще стали предусматриваться меры юридической защиты этих принципов. Фактически многие из недавних национальных или местных законодательств создавались на основе положений Всеобщей декларации прав человека и Международных пактов, которые продолжают оставаться ориентиром для всей текущей и будущей деятельности в области прав человека, как на национальном, так и на международном уровне.</w:t>
      </w:r>
    </w:p>
    <w:p w:rsidR="00F24DA5" w:rsidRPr="00F24DA5" w:rsidRDefault="00F24DA5" w:rsidP="00F24DA5">
      <w:pPr>
        <w:pStyle w:val="a6"/>
        <w:shd w:val="clear" w:color="auto" w:fill="FFFFFF"/>
        <w:spacing w:before="0" w:beforeAutospacing="0" w:after="0" w:afterAutospacing="0" w:line="360" w:lineRule="auto"/>
        <w:jc w:val="both"/>
        <w:rPr>
          <w:color w:val="333333"/>
          <w:sz w:val="28"/>
          <w:szCs w:val="28"/>
        </w:rPr>
      </w:pPr>
      <w:proofErr w:type="gramStart"/>
      <w:r w:rsidRPr="00F24DA5">
        <w:rPr>
          <w:color w:val="333333"/>
          <w:sz w:val="28"/>
          <w:szCs w:val="28"/>
        </w:rPr>
        <w:t>Наконец, в принятых путем аккламации Всемирной конференцией по правам человека, в июне 1993 года, </w:t>
      </w:r>
      <w:hyperlink r:id="rId41" w:history="1">
        <w:r w:rsidRPr="00F24DA5">
          <w:rPr>
            <w:rStyle w:val="a5"/>
            <w:color w:val="333333"/>
            <w:sz w:val="28"/>
            <w:szCs w:val="28"/>
          </w:rPr>
          <w:t>Венской декларации и Программе действий</w:t>
        </w:r>
      </w:hyperlink>
      <w:r w:rsidRPr="00F24DA5">
        <w:rPr>
          <w:color w:val="333333"/>
          <w:sz w:val="28"/>
          <w:szCs w:val="28"/>
        </w:rPr>
        <w:t> приветствовался «прогресс, достигнутый в области кодификации договоров о правах человека», и содержался настоятельный призыв «к универсальной ратификации договоров о правах человека.</w:t>
      </w:r>
      <w:proofErr w:type="gramEnd"/>
      <w:r w:rsidRPr="00F24DA5">
        <w:rPr>
          <w:color w:val="333333"/>
          <w:sz w:val="28"/>
          <w:szCs w:val="28"/>
        </w:rPr>
        <w:t xml:space="preserve"> В адрес всех государств обращается призыв ... по мере возможности избегать делать оговорки». (Часть 1, пункт 26).</w:t>
      </w:r>
    </w:p>
    <w:p w:rsidR="00F24DA5" w:rsidRDefault="00F24DA5" w:rsidP="00F24DA5">
      <w:pPr>
        <w:pStyle w:val="a6"/>
        <w:shd w:val="clear" w:color="auto" w:fill="FFFFFF"/>
        <w:spacing w:before="0" w:beforeAutospacing="0" w:after="0" w:afterAutospacing="0" w:line="360" w:lineRule="auto"/>
        <w:jc w:val="both"/>
        <w:rPr>
          <w:color w:val="333333"/>
          <w:sz w:val="28"/>
          <w:szCs w:val="28"/>
        </w:rPr>
      </w:pPr>
      <w:r w:rsidRPr="00F24DA5">
        <w:rPr>
          <w:color w:val="333333"/>
          <w:sz w:val="28"/>
          <w:szCs w:val="28"/>
        </w:rPr>
        <w:lastRenderedPageBreak/>
        <w:t>Таким образом, Международный билль о правах человека является крупной вехой в истории прав человека, настоящей «Великой хартией», знаменующей собой жизненно важный этап развития человечества: осознанное обретение человеческого достоинства и ценности человеческой жизни.</w:t>
      </w:r>
    </w:p>
    <w:p w:rsidR="00E10949" w:rsidRPr="00E10949" w:rsidRDefault="00F24DA5" w:rsidP="00E10949">
      <w:pPr>
        <w:pStyle w:val="2"/>
        <w:shd w:val="clear" w:color="auto" w:fill="FFFFFF"/>
        <w:spacing w:before="0" w:beforeAutospacing="0" w:after="0" w:afterAutospacing="0" w:line="360" w:lineRule="auto"/>
        <w:rPr>
          <w:b w:val="0"/>
          <w:color w:val="333333"/>
          <w:sz w:val="28"/>
          <w:szCs w:val="28"/>
        </w:rPr>
      </w:pPr>
      <w:r w:rsidRPr="00C275E4">
        <w:rPr>
          <w:color w:val="000000" w:themeColor="text1"/>
          <w:sz w:val="28"/>
          <w:szCs w:val="28"/>
        </w:rPr>
        <w:t>Домашнее задание:</w:t>
      </w:r>
      <w:r w:rsidRPr="00E10949">
        <w:rPr>
          <w:b w:val="0"/>
          <w:bCs w:val="0"/>
          <w:color w:val="000000" w:themeColor="text1"/>
          <w:sz w:val="28"/>
          <w:szCs w:val="28"/>
        </w:rPr>
        <w:t xml:space="preserve"> </w:t>
      </w:r>
      <w:r w:rsidR="00E10949" w:rsidRPr="00E10949">
        <w:rPr>
          <w:b w:val="0"/>
          <w:bCs w:val="0"/>
          <w:color w:val="000000" w:themeColor="text1"/>
          <w:sz w:val="28"/>
          <w:szCs w:val="28"/>
        </w:rPr>
        <w:t xml:space="preserve">написать Эссе на тему « Цели создания </w:t>
      </w:r>
      <w:r w:rsidR="00E10949" w:rsidRPr="00E10949">
        <w:rPr>
          <w:b w:val="0"/>
          <w:color w:val="333333"/>
          <w:sz w:val="28"/>
          <w:szCs w:val="28"/>
        </w:rPr>
        <w:t>Международного билля о правах человека»</w:t>
      </w:r>
    </w:p>
    <w:p w:rsidR="009C23D2" w:rsidRDefault="009C23D2" w:rsidP="009C23D2">
      <w:pPr>
        <w:pStyle w:val="a6"/>
        <w:spacing w:before="0" w:beforeAutospacing="0" w:after="0" w:afterAutospacing="0" w:line="360" w:lineRule="auto"/>
        <w:jc w:val="center"/>
        <w:rPr>
          <w:b/>
          <w:bCs/>
          <w:i/>
          <w:iCs/>
          <w:color w:val="000000"/>
          <w:sz w:val="28"/>
          <w:szCs w:val="28"/>
        </w:rPr>
      </w:pPr>
    </w:p>
    <w:p w:rsidR="009C23D2" w:rsidRDefault="009C23D2" w:rsidP="009C23D2">
      <w:pPr>
        <w:pStyle w:val="a6"/>
        <w:spacing w:before="0" w:beforeAutospacing="0" w:after="0" w:afterAutospacing="0" w:line="360" w:lineRule="auto"/>
        <w:jc w:val="center"/>
        <w:rPr>
          <w:b/>
          <w:bCs/>
          <w:i/>
          <w:iCs/>
          <w:color w:val="000000"/>
          <w:sz w:val="28"/>
          <w:szCs w:val="28"/>
        </w:rPr>
      </w:pPr>
    </w:p>
    <w:p w:rsidR="009C23D2" w:rsidRPr="009C23D2" w:rsidRDefault="009C23D2" w:rsidP="009C23D2">
      <w:pPr>
        <w:pStyle w:val="a6"/>
        <w:spacing w:before="0" w:beforeAutospacing="0" w:after="0" w:afterAutospacing="0" w:line="360" w:lineRule="auto"/>
        <w:jc w:val="center"/>
        <w:rPr>
          <w:b/>
          <w:bCs/>
          <w:i/>
          <w:iCs/>
          <w:color w:val="000000"/>
          <w:sz w:val="28"/>
          <w:szCs w:val="28"/>
        </w:rPr>
      </w:pPr>
      <w:r w:rsidRPr="009C23D2">
        <w:rPr>
          <w:b/>
          <w:bCs/>
          <w:i/>
          <w:iCs/>
          <w:color w:val="000000"/>
          <w:sz w:val="28"/>
          <w:szCs w:val="28"/>
        </w:rPr>
        <w:t>29/05/2020</w:t>
      </w:r>
    </w:p>
    <w:p w:rsidR="00F24DA5" w:rsidRPr="009C23D2" w:rsidRDefault="009C23D2" w:rsidP="009C23D2">
      <w:pPr>
        <w:pStyle w:val="a6"/>
        <w:spacing w:before="0" w:beforeAutospacing="0" w:after="0" w:afterAutospacing="0" w:line="360" w:lineRule="auto"/>
        <w:jc w:val="center"/>
        <w:rPr>
          <w:b/>
          <w:bCs/>
          <w:i/>
          <w:iCs/>
          <w:color w:val="000000"/>
          <w:sz w:val="28"/>
          <w:szCs w:val="28"/>
        </w:rPr>
      </w:pPr>
      <w:r w:rsidRPr="009C23D2">
        <w:rPr>
          <w:b/>
          <w:bCs/>
          <w:i/>
          <w:iCs/>
          <w:color w:val="000000"/>
          <w:sz w:val="28"/>
          <w:szCs w:val="28"/>
        </w:rPr>
        <w:t>План-конспект урока по теме:</w:t>
      </w:r>
    </w:p>
    <w:tbl>
      <w:tblPr>
        <w:tblW w:w="0" w:type="auto"/>
        <w:tblCellSpacing w:w="15" w:type="dxa"/>
        <w:tblCellMar>
          <w:top w:w="15" w:type="dxa"/>
          <w:left w:w="15" w:type="dxa"/>
          <w:bottom w:w="15" w:type="dxa"/>
          <w:right w:w="15" w:type="dxa"/>
        </w:tblCellMar>
        <w:tblLook w:val="04A0"/>
      </w:tblPr>
      <w:tblGrid>
        <w:gridCol w:w="8964"/>
        <w:gridCol w:w="66"/>
        <w:gridCol w:w="81"/>
      </w:tblGrid>
      <w:tr w:rsidR="009C23D2" w:rsidRPr="009C23D2" w:rsidTr="009C23D2">
        <w:trPr>
          <w:tblCellSpacing w:w="15" w:type="dxa"/>
        </w:trPr>
        <w:tc>
          <w:tcPr>
            <w:tcW w:w="0" w:type="auto"/>
            <w:vAlign w:val="center"/>
            <w:hideMark/>
          </w:tcPr>
          <w:p w:rsidR="009C23D2" w:rsidRPr="009C23D2" w:rsidRDefault="009C23D2" w:rsidP="009C23D2">
            <w:pPr>
              <w:pStyle w:val="header2"/>
              <w:spacing w:before="84" w:beforeAutospacing="0" w:line="360" w:lineRule="auto"/>
              <w:ind w:left="251"/>
              <w:rPr>
                <w:b/>
                <w:bCs/>
                <w:color w:val="000000"/>
                <w:sz w:val="28"/>
                <w:szCs w:val="28"/>
              </w:rPr>
            </w:pPr>
            <w:r w:rsidRPr="009C23D2">
              <w:rPr>
                <w:b/>
                <w:bCs/>
                <w:color w:val="000000"/>
                <w:sz w:val="28"/>
                <w:szCs w:val="28"/>
              </w:rPr>
              <w:t>Всеобщая декларация прав человека: великая хартия человечества</w:t>
            </w:r>
          </w:p>
        </w:tc>
        <w:tc>
          <w:tcPr>
            <w:tcW w:w="0" w:type="auto"/>
            <w:vAlign w:val="center"/>
            <w:hideMark/>
          </w:tcPr>
          <w:p w:rsidR="009C23D2" w:rsidRPr="009C23D2" w:rsidRDefault="009C23D2" w:rsidP="009C23D2">
            <w:pPr>
              <w:spacing w:line="360" w:lineRule="auto"/>
              <w:rPr>
                <w:color w:val="000000"/>
                <w:sz w:val="28"/>
                <w:szCs w:val="28"/>
              </w:rPr>
            </w:pPr>
          </w:p>
        </w:tc>
        <w:tc>
          <w:tcPr>
            <w:tcW w:w="0" w:type="auto"/>
            <w:vAlign w:val="center"/>
            <w:hideMark/>
          </w:tcPr>
          <w:p w:rsidR="009C23D2" w:rsidRPr="009C23D2" w:rsidRDefault="009C23D2" w:rsidP="009C23D2">
            <w:pPr>
              <w:spacing w:line="360" w:lineRule="auto"/>
              <w:jc w:val="center"/>
              <w:rPr>
                <w:color w:val="000000"/>
                <w:sz w:val="28"/>
                <w:szCs w:val="28"/>
              </w:rPr>
            </w:pPr>
          </w:p>
        </w:tc>
      </w:tr>
    </w:tbl>
    <w:p w:rsidR="009C23D2" w:rsidRPr="009C23D2" w:rsidRDefault="009C23D2" w:rsidP="009C23D2">
      <w:pPr>
        <w:spacing w:line="360" w:lineRule="auto"/>
        <w:rPr>
          <w:sz w:val="28"/>
          <w:szCs w:val="28"/>
        </w:rPr>
      </w:pPr>
    </w:p>
    <w:p w:rsidR="009C23D2" w:rsidRDefault="009C23D2" w:rsidP="009C23D2">
      <w:pPr>
        <w:pStyle w:val="a6"/>
        <w:spacing w:line="360" w:lineRule="auto"/>
        <w:rPr>
          <w:color w:val="000000"/>
          <w:sz w:val="27"/>
          <w:szCs w:val="27"/>
        </w:rPr>
      </w:pPr>
      <w:r>
        <w:rPr>
          <w:color w:val="000000"/>
          <w:sz w:val="27"/>
          <w:szCs w:val="27"/>
        </w:rPr>
        <w:t>С момента принятия Организацией Объединенных Наций 10 декабря 1948 года Всеобщей декларации прав человека прошло примерно 50 лет. Декларация стала одним из первых крупных достижений Организации Объединенных Наций и спустя 50 лет остается одним из важных документов, который продолжает оказывать огромное воздействие на жизнь людей во всем мире. Впервые в истории международная организация приняла документ, который, по общему мнению, имел универсальное значение. Также впервые столь подробно были изложены права человека и основные свободы. В момент принятия Декларация пользовалась широкой международной поддержкой. По словам представителя Франции в Генеральной Ассамблее Организации Объединенных Наций, она явилась «глобальной вехой в долгой борьбе за права человека».</w:t>
      </w:r>
    </w:p>
    <w:p w:rsidR="009C23D2" w:rsidRDefault="009C23D2" w:rsidP="009C23D2">
      <w:pPr>
        <w:pStyle w:val="a6"/>
        <w:spacing w:line="360" w:lineRule="auto"/>
        <w:rPr>
          <w:color w:val="000000"/>
          <w:sz w:val="27"/>
          <w:szCs w:val="27"/>
        </w:rPr>
      </w:pPr>
      <w:r>
        <w:rPr>
          <w:color w:val="000000"/>
          <w:sz w:val="27"/>
          <w:szCs w:val="27"/>
        </w:rPr>
        <w:t xml:space="preserve">Принятие Всеобщей декларации в значительной мере было обусловлено сильным стремлением к миру в период после второй мировой войны. </w:t>
      </w:r>
      <w:proofErr w:type="gramStart"/>
      <w:r>
        <w:rPr>
          <w:color w:val="000000"/>
          <w:sz w:val="27"/>
          <w:szCs w:val="27"/>
        </w:rPr>
        <w:t xml:space="preserve">Хотя 58 государств-членов, которые вошли в состав Организации Объединенных Наций в то время, придерживались разной идеологии, политических систем и религиозных и культурных ценностей и имели различные модели социально-экономического развития, Всеобщая декларация прав человека явилась своего </w:t>
      </w:r>
      <w:r>
        <w:rPr>
          <w:color w:val="000000"/>
          <w:sz w:val="27"/>
          <w:szCs w:val="27"/>
        </w:rPr>
        <w:lastRenderedPageBreak/>
        <w:t>рода общим заявлением о целях и надеждах — она содержала то представление о мире, каким международное сообщество хотело бы его видеть.</w:t>
      </w:r>
      <w:proofErr w:type="gramEnd"/>
    </w:p>
    <w:p w:rsidR="009C23D2" w:rsidRDefault="009C23D2" w:rsidP="009C23D2">
      <w:pPr>
        <w:pStyle w:val="a6"/>
        <w:spacing w:line="360" w:lineRule="auto"/>
        <w:rPr>
          <w:color w:val="000000"/>
          <w:sz w:val="27"/>
          <w:szCs w:val="27"/>
        </w:rPr>
      </w:pPr>
      <w:r>
        <w:rPr>
          <w:color w:val="000000"/>
          <w:sz w:val="27"/>
          <w:szCs w:val="27"/>
        </w:rPr>
        <w:t>С 1948 года Всеобщая декларация была переведена более чем на 200 языков и по-прежнему является одним из наиболее известных и наиболее часто цитируемых документов по правам человека в мире. На протяжении всех этих лет Декларация использовалась в деле защиты и пропаганды прав людей. Ее принципы были закреплены в национальном законодательстве и конституциях многих новых независимых государств и продолжают способствовать их разработке. Ссылки на Декларацию содержатся в уставах и резолюциях региональных межправительственных организаций, а также в договорах и резолюциях, принятых системой Организации Объединенных Наций.</w:t>
      </w:r>
    </w:p>
    <w:p w:rsidR="009C23D2" w:rsidRDefault="009C23D2" w:rsidP="009C23D2">
      <w:pPr>
        <w:pStyle w:val="a6"/>
        <w:spacing w:line="360" w:lineRule="auto"/>
        <w:rPr>
          <w:color w:val="000000"/>
          <w:sz w:val="27"/>
          <w:szCs w:val="27"/>
        </w:rPr>
      </w:pPr>
      <w:r>
        <w:rPr>
          <w:color w:val="000000"/>
          <w:sz w:val="27"/>
          <w:szCs w:val="27"/>
        </w:rPr>
        <w:t>В 1998 году отмечается 50-я годовщина принятия этой «Великой хартии всего человечества». Тема 50-й годовщины — «Все права человека для всех» — свидетельствует об универсальности, неделимости и взаимосвязи всех прав человека. Она укрепляет мысль о том, что права человека — гражданские, культурные, экономические, политические и социальные — должны рассматриваться в своей целостности и не отделяться друг от друга.</w:t>
      </w:r>
    </w:p>
    <w:p w:rsidR="009C23D2" w:rsidRDefault="009C23D2" w:rsidP="009C23D2">
      <w:pPr>
        <w:pStyle w:val="a6"/>
        <w:spacing w:line="360" w:lineRule="auto"/>
        <w:rPr>
          <w:color w:val="000000"/>
          <w:sz w:val="27"/>
          <w:szCs w:val="27"/>
        </w:rPr>
      </w:pPr>
      <w:r>
        <w:rPr>
          <w:b/>
          <w:bCs/>
          <w:color w:val="000000"/>
          <w:sz w:val="27"/>
          <w:szCs w:val="27"/>
        </w:rPr>
        <w:t>Разработка и принятие Декларации</w:t>
      </w:r>
      <w:r>
        <w:rPr>
          <w:color w:val="000000"/>
          <w:sz w:val="27"/>
          <w:szCs w:val="27"/>
        </w:rPr>
        <w:t> — </w:t>
      </w:r>
      <w:r>
        <w:rPr>
          <w:b/>
          <w:bCs/>
          <w:color w:val="000000"/>
          <w:sz w:val="27"/>
          <w:szCs w:val="27"/>
        </w:rPr>
        <w:t>длительная и сложная задача</w:t>
      </w:r>
    </w:p>
    <w:p w:rsidR="009C23D2" w:rsidRDefault="009C23D2" w:rsidP="009C23D2">
      <w:pPr>
        <w:pStyle w:val="a6"/>
        <w:spacing w:line="360" w:lineRule="auto"/>
        <w:rPr>
          <w:color w:val="000000"/>
          <w:sz w:val="27"/>
          <w:szCs w:val="27"/>
        </w:rPr>
      </w:pPr>
      <w:r>
        <w:rPr>
          <w:color w:val="000000"/>
          <w:sz w:val="27"/>
          <w:szCs w:val="27"/>
        </w:rPr>
        <w:t xml:space="preserve"> В момент своего создания в 1946 году Комиссия по правам человека Организации Объединенных Наций состояла из 18 государств-членов. Во время ее первых сессий основным пунктом в повестке дня была Всеобщая декларация прав человека. Комиссия сформировала Редакционный комитет, который занимался исключительно подготовкой проекта Всеобщей декларации прав человека. В состав Редакционного комитета вошли восемь лиц, представлявших Австралию, Китай, Ливан, Соединенное Королевство, Соединенные Штаты Америки, Союз Советских Социалистических Республик, Францию и Чили. Секретариат Организации Объединенных Наций под руководством Джона </w:t>
      </w:r>
      <w:proofErr w:type="spellStart"/>
      <w:r>
        <w:rPr>
          <w:color w:val="000000"/>
          <w:sz w:val="27"/>
          <w:szCs w:val="27"/>
        </w:rPr>
        <w:t>Хамфри</w:t>
      </w:r>
      <w:proofErr w:type="spellEnd"/>
      <w:r>
        <w:rPr>
          <w:color w:val="000000"/>
          <w:sz w:val="27"/>
          <w:szCs w:val="27"/>
        </w:rPr>
        <w:t xml:space="preserve"> подготовил проект (объемом в 400 страниц), который послужил основным рабочим документом Комитета.</w:t>
      </w:r>
    </w:p>
    <w:p w:rsidR="009C23D2" w:rsidRDefault="009C23D2" w:rsidP="009C23D2">
      <w:pPr>
        <w:pStyle w:val="a6"/>
        <w:spacing w:line="360" w:lineRule="auto"/>
        <w:rPr>
          <w:color w:val="000000"/>
          <w:sz w:val="27"/>
          <w:szCs w:val="27"/>
        </w:rPr>
      </w:pPr>
      <w:r>
        <w:rPr>
          <w:color w:val="000000"/>
          <w:sz w:val="27"/>
          <w:szCs w:val="27"/>
        </w:rPr>
        <w:lastRenderedPageBreak/>
        <w:t xml:space="preserve">Во время двухгодичного процесса разработки Всеобщей </w:t>
      </w:r>
      <w:proofErr w:type="gramStart"/>
      <w:r>
        <w:rPr>
          <w:color w:val="000000"/>
          <w:sz w:val="27"/>
          <w:szCs w:val="27"/>
        </w:rPr>
        <w:t>декларации</w:t>
      </w:r>
      <w:proofErr w:type="gramEnd"/>
      <w:r>
        <w:rPr>
          <w:color w:val="000000"/>
          <w:sz w:val="27"/>
          <w:szCs w:val="27"/>
        </w:rPr>
        <w:t xml:space="preserve"> участвовавшие в нем лица пользовались общей основой для обсуждений и руководствовались общей целью: уважение основных прав и свобод. Несмотря на их порой противоположные взгляды по некоторым вопросам, они договорились включить в документ принципы </w:t>
      </w:r>
      <w:proofErr w:type="spellStart"/>
      <w:r>
        <w:rPr>
          <w:color w:val="000000"/>
          <w:sz w:val="27"/>
          <w:szCs w:val="27"/>
        </w:rPr>
        <w:t>недискриминации</w:t>
      </w:r>
      <w:proofErr w:type="spellEnd"/>
      <w:r>
        <w:rPr>
          <w:color w:val="000000"/>
          <w:sz w:val="27"/>
          <w:szCs w:val="27"/>
        </w:rPr>
        <w:t>, гражданских и политических прав и социально-экономических прав. Они также договорились об универсальном характере Декларации.</w:t>
      </w:r>
    </w:p>
    <w:p w:rsidR="009C23D2" w:rsidRDefault="009C23D2" w:rsidP="009C23D2">
      <w:pPr>
        <w:pStyle w:val="a6"/>
        <w:spacing w:line="360" w:lineRule="auto"/>
        <w:rPr>
          <w:color w:val="000000"/>
          <w:sz w:val="27"/>
          <w:szCs w:val="27"/>
        </w:rPr>
      </w:pPr>
      <w:r>
        <w:rPr>
          <w:color w:val="000000"/>
          <w:sz w:val="27"/>
          <w:szCs w:val="27"/>
        </w:rPr>
        <w:t>Проявляя личную приверженность задаче подготовки этой Декларации, г-жа Элеонора Рузвельт, которая возглавляла работу Комиссии по правам человека в ее первые годы, задавалась вопросом: «</w:t>
      </w:r>
      <w:proofErr w:type="gramStart"/>
      <w:r>
        <w:rPr>
          <w:color w:val="000000"/>
          <w:sz w:val="27"/>
          <w:szCs w:val="27"/>
        </w:rPr>
        <w:t>Где</w:t>
      </w:r>
      <w:proofErr w:type="gramEnd"/>
      <w:r>
        <w:rPr>
          <w:color w:val="000000"/>
          <w:sz w:val="27"/>
          <w:szCs w:val="27"/>
        </w:rPr>
        <w:t xml:space="preserve"> в конце концов начинаются всеобщие права человека? В небольших местах, рядом с домом — настолько рядом и настолько небольших, что их не найти ни на одной карте мира. </w:t>
      </w:r>
      <w:proofErr w:type="gramStart"/>
      <w:r>
        <w:rPr>
          <w:color w:val="000000"/>
          <w:sz w:val="27"/>
          <w:szCs w:val="27"/>
        </w:rPr>
        <w:t>Однако они образуют мир отдельного человека; район, в котором он живет; школа или колледж, который он посещает; фабрика, ферма или офис, в котором он работает.</w:t>
      </w:r>
      <w:proofErr w:type="gramEnd"/>
      <w:r>
        <w:rPr>
          <w:color w:val="000000"/>
          <w:sz w:val="27"/>
          <w:szCs w:val="27"/>
        </w:rPr>
        <w:t xml:space="preserve"> Именно в этих местах каждый мужчина, женщина и ребенок стремятся найти справедливость, равные возможности, одинаковое достоинство без дискриминации. Если эти права ничего не значат в этих местах, то они и в любом другом месте будут ничего не значить, если заинтересованные граждане не будут отстаивать их там, где они живут, то мы напрасно будем надеяться на достижение прогресса в других частях мира».</w:t>
      </w:r>
    </w:p>
    <w:p w:rsidR="009C23D2" w:rsidRDefault="009C23D2" w:rsidP="009C23D2">
      <w:pPr>
        <w:pStyle w:val="a6"/>
        <w:spacing w:line="360" w:lineRule="auto"/>
        <w:rPr>
          <w:color w:val="000000"/>
          <w:sz w:val="27"/>
          <w:szCs w:val="27"/>
        </w:rPr>
      </w:pPr>
      <w:r>
        <w:rPr>
          <w:color w:val="000000"/>
          <w:sz w:val="27"/>
          <w:szCs w:val="27"/>
        </w:rPr>
        <w:t xml:space="preserve">10 декабря 1948 года во Дворце </w:t>
      </w:r>
      <w:proofErr w:type="spellStart"/>
      <w:r>
        <w:rPr>
          <w:color w:val="000000"/>
          <w:sz w:val="27"/>
          <w:szCs w:val="27"/>
        </w:rPr>
        <w:t>Шайо</w:t>
      </w:r>
      <w:proofErr w:type="spellEnd"/>
      <w:r>
        <w:rPr>
          <w:color w:val="000000"/>
          <w:sz w:val="27"/>
          <w:szCs w:val="27"/>
        </w:rPr>
        <w:t xml:space="preserve"> в Париже 58 государств — членов Генеральной Ассамблеи Организации Объединенных Наций приняли Всеобщую декларацию прав человека при этом 48 госуда</w:t>
      </w:r>
      <w:proofErr w:type="gramStart"/>
      <w:r>
        <w:rPr>
          <w:color w:val="000000"/>
          <w:sz w:val="27"/>
          <w:szCs w:val="27"/>
        </w:rPr>
        <w:t>рств пр</w:t>
      </w:r>
      <w:proofErr w:type="gramEnd"/>
      <w:r>
        <w:rPr>
          <w:color w:val="000000"/>
          <w:sz w:val="27"/>
          <w:szCs w:val="27"/>
        </w:rPr>
        <w:t xml:space="preserve">оголосовали за нее и 8 воздержались (две страны не присутствовали во время голосования). Генеральная Ассамблея провозгласила Декларацию в качестве «задачи, к выполнению которой должны стремиться все народы и все государства», с </w:t>
      </w:r>
      <w:proofErr w:type="gramStart"/>
      <w:r>
        <w:rPr>
          <w:color w:val="000000"/>
          <w:sz w:val="27"/>
          <w:szCs w:val="27"/>
        </w:rPr>
        <w:t>тем</w:t>
      </w:r>
      <w:proofErr w:type="gramEnd"/>
      <w:r>
        <w:rPr>
          <w:color w:val="000000"/>
          <w:sz w:val="27"/>
          <w:szCs w:val="27"/>
        </w:rPr>
        <w:t xml:space="preserve"> чтобы каждый человек и каждый орган общества «стремились путем национальных и международных прогрессивных мероприятий к обеспечению всеобщего эффективного признания и осуществления их».</w:t>
      </w:r>
    </w:p>
    <w:p w:rsidR="009C23D2" w:rsidRDefault="009C23D2" w:rsidP="009C23D2">
      <w:pPr>
        <w:pStyle w:val="a6"/>
        <w:spacing w:line="360" w:lineRule="auto"/>
        <w:rPr>
          <w:color w:val="000000"/>
          <w:sz w:val="27"/>
          <w:szCs w:val="27"/>
        </w:rPr>
      </w:pPr>
      <w:r>
        <w:rPr>
          <w:b/>
          <w:bCs/>
          <w:color w:val="000000"/>
          <w:sz w:val="27"/>
          <w:szCs w:val="27"/>
        </w:rPr>
        <w:lastRenderedPageBreak/>
        <w:t>Декларация</w:t>
      </w:r>
      <w:r>
        <w:rPr>
          <w:color w:val="000000"/>
          <w:sz w:val="27"/>
          <w:szCs w:val="27"/>
        </w:rPr>
        <w:t> — </w:t>
      </w:r>
      <w:r>
        <w:rPr>
          <w:b/>
          <w:bCs/>
          <w:color w:val="000000"/>
          <w:sz w:val="27"/>
          <w:szCs w:val="27"/>
        </w:rPr>
        <w:t>это видение того, каким должен быть мир</w:t>
      </w:r>
    </w:p>
    <w:p w:rsidR="009C23D2" w:rsidRDefault="009C23D2" w:rsidP="009C23D2">
      <w:pPr>
        <w:pStyle w:val="a6"/>
        <w:spacing w:line="360" w:lineRule="auto"/>
        <w:rPr>
          <w:color w:val="000000"/>
          <w:sz w:val="27"/>
          <w:szCs w:val="27"/>
        </w:rPr>
      </w:pPr>
      <w:r>
        <w:rPr>
          <w:color w:val="000000"/>
          <w:sz w:val="27"/>
          <w:szCs w:val="27"/>
        </w:rPr>
        <w:t xml:space="preserve">Хотя Декларация, которая охватывает большой круг прав, не является юридически обязательным документом, она послужила основанием для принятия свыше 60 документов о правах человека, которые все вместе образуют свод международных прав в области прав человека. К числу этих документов относятся Международный пакт об экономических, социальных и культурных правах и Международный пакт о гражданских и политических правах, оба из которых являются юридически обязательными договорами. Вместе </w:t>
      </w:r>
      <w:proofErr w:type="gramStart"/>
      <w:r>
        <w:rPr>
          <w:color w:val="000000"/>
          <w:sz w:val="27"/>
          <w:szCs w:val="27"/>
        </w:rPr>
        <w:t>со</w:t>
      </w:r>
      <w:proofErr w:type="gramEnd"/>
      <w:r>
        <w:rPr>
          <w:color w:val="000000"/>
          <w:sz w:val="27"/>
          <w:szCs w:val="27"/>
        </w:rPr>
        <w:t xml:space="preserve"> Всеобщей декларацией они образуют Международный билль о правах.</w:t>
      </w:r>
    </w:p>
    <w:p w:rsidR="009C23D2" w:rsidRDefault="009C23D2" w:rsidP="009C23D2">
      <w:pPr>
        <w:pStyle w:val="a6"/>
        <w:spacing w:line="360" w:lineRule="auto"/>
        <w:rPr>
          <w:color w:val="000000"/>
          <w:sz w:val="27"/>
          <w:szCs w:val="27"/>
        </w:rPr>
      </w:pPr>
      <w:r>
        <w:rPr>
          <w:color w:val="000000"/>
          <w:sz w:val="27"/>
          <w:szCs w:val="27"/>
        </w:rPr>
        <w:t>В Декларации указывается,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 связано с признанием основных прав, к достижению которых стремится каждый человек, в частности, права на жизнь, свободу и личную неприкосновенность; права на адекватный уровень жизни; права искать убежище от преследования в других странах и пользоваться этим убежищем; права на владение имуществом; права на свободу мысли и убеждений; права на образование, свободу мысли, совести и религии; и, помимо прочего, права не подвергаться пыткам и унижающему его достоинство обращению. Это неотъемлемые права, которыми должны пользоваться все люди мира — мужчины, женщины и дети, а также любая группа общества, независимо от того, находится ли она в неблагоприятном положении или нет, — а не «подарки», которые можно отнять, утаить или подарить по чьей-либо прихоти или желанию.</w:t>
      </w:r>
    </w:p>
    <w:p w:rsidR="009C23D2" w:rsidRDefault="009C23D2" w:rsidP="009C23D2">
      <w:pPr>
        <w:pStyle w:val="a6"/>
        <w:spacing w:line="360" w:lineRule="auto"/>
        <w:rPr>
          <w:color w:val="000000"/>
          <w:sz w:val="27"/>
          <w:szCs w:val="27"/>
        </w:rPr>
      </w:pPr>
      <w:r>
        <w:rPr>
          <w:color w:val="000000"/>
          <w:sz w:val="27"/>
          <w:szCs w:val="27"/>
        </w:rPr>
        <w:t xml:space="preserve">Мэри Робинсон, которая стала вторым Верховным комиссаром по правам человека Организации Объединенных Наций в сентябре 1997 года, выразила это мнение во время своего заявления о том, что «права человека принадлежат людям и говорят о людях, живущих на земле, и их правах». Она указала, что будет применять «децентрализованный» подход в деле поощрения прав </w:t>
      </w:r>
      <w:r>
        <w:rPr>
          <w:color w:val="000000"/>
          <w:sz w:val="27"/>
          <w:szCs w:val="27"/>
        </w:rPr>
        <w:lastRenderedPageBreak/>
        <w:t>человека, поскольку такой подход отражает вступительное предложение Устава Организации Объединенных Наций, гласящее «Мы, народы».</w:t>
      </w:r>
    </w:p>
    <w:p w:rsidR="009C23D2" w:rsidRDefault="009C23D2" w:rsidP="009C23D2">
      <w:pPr>
        <w:pStyle w:val="a6"/>
        <w:spacing w:line="360" w:lineRule="auto"/>
        <w:rPr>
          <w:color w:val="000000"/>
          <w:sz w:val="27"/>
          <w:szCs w:val="27"/>
        </w:rPr>
      </w:pPr>
      <w:r>
        <w:rPr>
          <w:color w:val="000000"/>
          <w:sz w:val="27"/>
          <w:szCs w:val="27"/>
        </w:rPr>
        <w:t>Права, содержащиеся в Декларации и двух пактах, получили дальнейшее развитие в некоторых юридических документах, таких, как Международная конвенция о ликвидации всех форм расовой дискриминации, которая провозглашает распространение мыслей на основе расового превосходства или ненависти в качестве наказуемого по закону деяния; Конвенция о ликвидации всех форм дискриминации в отношении женщин, охватывающая меры, которые необходимо принять для ликвидации дискриминации в отношении женщин в политической и общественной жизни, в сфере образования, занятости, здравоохранения, брака и семьи; и Конвенция о правах ребенка, в которой заложены гарантии соблюдения прав ребенка.</w:t>
      </w:r>
    </w:p>
    <w:p w:rsidR="009C23D2" w:rsidRDefault="009C23D2" w:rsidP="009C23D2">
      <w:pPr>
        <w:pStyle w:val="a6"/>
        <w:spacing w:line="360" w:lineRule="auto"/>
        <w:rPr>
          <w:color w:val="000000"/>
          <w:sz w:val="27"/>
          <w:szCs w:val="27"/>
        </w:rPr>
      </w:pPr>
      <w:r>
        <w:rPr>
          <w:b/>
          <w:bCs/>
          <w:color w:val="000000"/>
          <w:sz w:val="27"/>
          <w:szCs w:val="27"/>
        </w:rPr>
        <w:t>Мобилизация международной поддержки в пользу Декларации:</w:t>
      </w:r>
      <w:r>
        <w:rPr>
          <w:color w:val="000000"/>
          <w:sz w:val="27"/>
          <w:szCs w:val="27"/>
        </w:rPr>
        <w:br/>
      </w:r>
      <w:r>
        <w:rPr>
          <w:b/>
          <w:bCs/>
          <w:color w:val="000000"/>
          <w:sz w:val="27"/>
          <w:szCs w:val="27"/>
        </w:rPr>
        <w:t>приверженность правительств</w:t>
      </w:r>
    </w:p>
    <w:p w:rsidR="009C23D2" w:rsidRDefault="009C23D2" w:rsidP="009C23D2">
      <w:pPr>
        <w:pStyle w:val="a6"/>
        <w:spacing w:line="360" w:lineRule="auto"/>
        <w:rPr>
          <w:color w:val="000000"/>
          <w:sz w:val="27"/>
          <w:szCs w:val="27"/>
        </w:rPr>
      </w:pPr>
      <w:r>
        <w:rPr>
          <w:color w:val="000000"/>
          <w:sz w:val="27"/>
          <w:szCs w:val="27"/>
        </w:rPr>
        <w:t xml:space="preserve"> На Всемирной конференции по правам человека, состоявшейся в Вене (Австрия) в июне 1993 года, 171 страна вновь подтвердила универсальность, неделимость и взаимозависимость прав человека и еще раз заявила о своей приверженности Всеобщей декларации прав человека. Они приняли Венскую декларацию и Программу действий, которые обеспечивают новые «рамки планирования, диалога и сотрудничества», с </w:t>
      </w:r>
      <w:proofErr w:type="gramStart"/>
      <w:r>
        <w:rPr>
          <w:color w:val="000000"/>
          <w:sz w:val="27"/>
          <w:szCs w:val="27"/>
        </w:rPr>
        <w:t>тем</w:t>
      </w:r>
      <w:proofErr w:type="gramEnd"/>
      <w:r>
        <w:rPr>
          <w:color w:val="000000"/>
          <w:sz w:val="27"/>
          <w:szCs w:val="27"/>
        </w:rPr>
        <w:t xml:space="preserve"> чтобы можно было применять целостный подход к поощрению прав человека и привлечению участников на местном, национальном и международном уровнях. В 1998 году будет также проведен пятилетний обзор Венской программы действий. Это мероприятие станет существенным аспектом празднования пятидесятой годовщины, которую многие правозащитники и специалисты в области прав человека рассматривают в качестве еще одного повода для проявления государствами своей приверженности делу поощрения и защиты прав человека.</w:t>
      </w:r>
    </w:p>
    <w:p w:rsidR="009C23D2" w:rsidRDefault="009C23D2" w:rsidP="009C23D2">
      <w:pPr>
        <w:pStyle w:val="a6"/>
        <w:spacing w:line="360" w:lineRule="auto"/>
        <w:rPr>
          <w:color w:val="000000"/>
          <w:sz w:val="27"/>
          <w:szCs w:val="27"/>
        </w:rPr>
      </w:pPr>
      <w:r>
        <w:rPr>
          <w:color w:val="000000"/>
          <w:sz w:val="27"/>
          <w:szCs w:val="27"/>
        </w:rPr>
        <w:t xml:space="preserve">Правительствам пора обеспечить отражение закрепленных в Декларации прав в своем национальном законодательстве и перейти к ратификации тех </w:t>
      </w:r>
      <w:r>
        <w:rPr>
          <w:color w:val="000000"/>
          <w:sz w:val="27"/>
          <w:szCs w:val="27"/>
        </w:rPr>
        <w:lastRenderedPageBreak/>
        <w:t xml:space="preserve">международных договоров в области прав человека, которые пока что не утверждены. Правительства могли бы рассмотреть возможность разработки и осуществления активной стратегии в поддержку поощрения и соблюдения прав человека. Это могло бы вылиться в практические мероприятия на основе принятия национальных планов действий в целях поощрения прав человека и содействия просвещению в области прав человека. Празднование этой годовщины обеспечило бы также возможность для многих стран не только осудить грубые нарушения прав человека, но и взять на себя ответственность и принять меры, с </w:t>
      </w:r>
      <w:proofErr w:type="gramStart"/>
      <w:r>
        <w:rPr>
          <w:color w:val="000000"/>
          <w:sz w:val="27"/>
          <w:szCs w:val="27"/>
        </w:rPr>
        <w:t>тем</w:t>
      </w:r>
      <w:proofErr w:type="gramEnd"/>
      <w:r>
        <w:rPr>
          <w:color w:val="000000"/>
          <w:sz w:val="27"/>
          <w:szCs w:val="27"/>
        </w:rPr>
        <w:t xml:space="preserve"> чтобы разорвать цепь безнаказанности там, где нарушаются права человека.</w:t>
      </w:r>
    </w:p>
    <w:p w:rsidR="009C23D2" w:rsidRDefault="009C23D2" w:rsidP="009C23D2">
      <w:pPr>
        <w:pStyle w:val="a6"/>
        <w:spacing w:line="360" w:lineRule="auto"/>
        <w:rPr>
          <w:color w:val="000000"/>
          <w:sz w:val="27"/>
          <w:szCs w:val="27"/>
        </w:rPr>
      </w:pPr>
      <w:r>
        <w:rPr>
          <w:b/>
          <w:bCs/>
          <w:color w:val="000000"/>
          <w:sz w:val="27"/>
          <w:szCs w:val="27"/>
        </w:rPr>
        <w:t>Кампания по повышению осведомленности общественности</w:t>
      </w:r>
    </w:p>
    <w:p w:rsidR="009C23D2" w:rsidRDefault="009C23D2" w:rsidP="009C23D2">
      <w:pPr>
        <w:pStyle w:val="a6"/>
        <w:spacing w:line="360" w:lineRule="auto"/>
        <w:rPr>
          <w:color w:val="000000"/>
          <w:sz w:val="27"/>
          <w:szCs w:val="27"/>
        </w:rPr>
      </w:pPr>
      <w:r>
        <w:rPr>
          <w:color w:val="000000"/>
          <w:sz w:val="27"/>
          <w:szCs w:val="27"/>
        </w:rPr>
        <w:t>Празднование пятидесятой годовщины — это время для повышения осведомленности общественности о значении Всеобщей декларац</w:t>
      </w:r>
      <w:proofErr w:type="gramStart"/>
      <w:r>
        <w:rPr>
          <w:color w:val="000000"/>
          <w:sz w:val="27"/>
          <w:szCs w:val="27"/>
        </w:rPr>
        <w:t>ии и ее</w:t>
      </w:r>
      <w:proofErr w:type="gramEnd"/>
      <w:r>
        <w:rPr>
          <w:color w:val="000000"/>
          <w:sz w:val="27"/>
          <w:szCs w:val="27"/>
        </w:rPr>
        <w:t xml:space="preserve"> важности для повседневной жизни каждого человека. Предоставление информации о правах человека на языках, понятных народам всего мира, является одним из аспектов глобальной кампании по повышению осведомленности общественности. Приходящаяся на Десятилетие образования в области прав человека (1995–2004 годы) годовщина также обеспечивает дополнительную возможность для цели направленных усилий в сфере образования и практических мероприятий. Помимо уже имеющихся вариантов перевода Декларации на 200 языков, планируется подготовить к пятидесятой годовщине ее перевод на ряд других местных языков.</w:t>
      </w:r>
    </w:p>
    <w:p w:rsidR="009C23D2" w:rsidRDefault="009C23D2" w:rsidP="009C23D2">
      <w:pPr>
        <w:pStyle w:val="a6"/>
        <w:spacing w:line="360" w:lineRule="auto"/>
        <w:rPr>
          <w:color w:val="000000"/>
          <w:sz w:val="27"/>
          <w:szCs w:val="27"/>
        </w:rPr>
      </w:pPr>
      <w:r>
        <w:rPr>
          <w:color w:val="000000"/>
          <w:sz w:val="27"/>
          <w:szCs w:val="27"/>
        </w:rPr>
        <w:t xml:space="preserve">Празднование пятидесятой годовщины Всеобщей декларации — это возможность для людей всего мира отметить принятие этого эпохального документа. Оно также обеспечивает возможность для мобилизации всех слоев общества в рамках активного и широкого движения за права человека. Участие гражданского общества и неправительственных организаций в деле борьбы за основные права и обеспечение их признания сыграло центральную роль в поощрении и пропаганде прав человека во всем мире. Во многих странах уже </w:t>
      </w:r>
      <w:r>
        <w:rPr>
          <w:color w:val="000000"/>
          <w:sz w:val="27"/>
          <w:szCs w:val="27"/>
        </w:rPr>
        <w:lastRenderedPageBreak/>
        <w:t>созданы национальные комитеты в целях проведения мероприятий по празднованию годовщины.</w:t>
      </w:r>
    </w:p>
    <w:p w:rsidR="009C23D2" w:rsidRDefault="009C23D2" w:rsidP="009C23D2">
      <w:pPr>
        <w:pStyle w:val="a6"/>
        <w:spacing w:line="360" w:lineRule="auto"/>
        <w:rPr>
          <w:color w:val="000000"/>
          <w:sz w:val="27"/>
          <w:szCs w:val="27"/>
        </w:rPr>
      </w:pPr>
      <w:r>
        <w:rPr>
          <w:color w:val="000000"/>
          <w:sz w:val="27"/>
          <w:szCs w:val="27"/>
        </w:rPr>
        <w:t>Движение масс за ознакомление целых обществ со своими правами, требование их обеспечения и их защиту выразится в положительном и решительном призыве, а именно: повсюду люди твердо убеждены в том, что права человека необходимо уважать. На местном уровне заинтересованные граждане могут обращаться к своим представителям в конгрессе или парламенте и просить свои правительства о ратификации международных договоров в области прав человека, если они еще не сделали этого.</w:t>
      </w:r>
    </w:p>
    <w:p w:rsidR="009C23D2" w:rsidRDefault="009C23D2" w:rsidP="009C23D2">
      <w:pPr>
        <w:pStyle w:val="a6"/>
        <w:spacing w:line="360" w:lineRule="auto"/>
        <w:rPr>
          <w:color w:val="000000"/>
          <w:sz w:val="27"/>
          <w:szCs w:val="27"/>
        </w:rPr>
      </w:pPr>
      <w:r>
        <w:rPr>
          <w:b/>
          <w:bCs/>
          <w:color w:val="000000"/>
          <w:sz w:val="27"/>
          <w:szCs w:val="27"/>
        </w:rPr>
        <w:t>Организация Объединенных Наций</w:t>
      </w:r>
    </w:p>
    <w:p w:rsidR="009C23D2" w:rsidRDefault="009C23D2" w:rsidP="009C23D2">
      <w:pPr>
        <w:pStyle w:val="a6"/>
        <w:spacing w:line="360" w:lineRule="auto"/>
        <w:rPr>
          <w:color w:val="000000"/>
          <w:sz w:val="27"/>
          <w:szCs w:val="27"/>
        </w:rPr>
      </w:pPr>
      <w:r>
        <w:rPr>
          <w:color w:val="000000"/>
          <w:sz w:val="27"/>
          <w:szCs w:val="27"/>
        </w:rPr>
        <w:t xml:space="preserve">В соответствии с рекомендациями Всемирной конференции по правам человека 1993 года в отношении повышения координации усилий в рамках системы Организации Объединенных Наций Генеральный секретарь Организации Объединенных Наций </w:t>
      </w:r>
      <w:proofErr w:type="spellStart"/>
      <w:r>
        <w:rPr>
          <w:color w:val="000000"/>
          <w:sz w:val="27"/>
          <w:szCs w:val="27"/>
        </w:rPr>
        <w:t>Кофи</w:t>
      </w:r>
      <w:proofErr w:type="spellEnd"/>
      <w:r>
        <w:rPr>
          <w:color w:val="000000"/>
          <w:sz w:val="27"/>
          <w:szCs w:val="27"/>
        </w:rPr>
        <w:t xml:space="preserve"> </w:t>
      </w:r>
      <w:proofErr w:type="spellStart"/>
      <w:r>
        <w:rPr>
          <w:color w:val="000000"/>
          <w:sz w:val="27"/>
          <w:szCs w:val="27"/>
        </w:rPr>
        <w:t>Аннан</w:t>
      </w:r>
      <w:proofErr w:type="spellEnd"/>
      <w:r>
        <w:rPr>
          <w:color w:val="000000"/>
          <w:sz w:val="27"/>
          <w:szCs w:val="27"/>
        </w:rPr>
        <w:t xml:space="preserve"> заявил: «Я буду твердо бороться за права человека и обеспечивать, чтобы права человека полностью учитывались в деятельности Организации во всех других сферах». Действительно, мысль о правах человека пронизывает всю деятельность Организации Объединенных Наций, начиная от поддержания мира, прав ребенка, охраны здоровья и развития и кончая правами коренных народов на образование, социальным развитием и ликвидацией нищеты. Все учреждения и программы Организации Объединенных Наций уже провели консультации, которые привели к разработке стратегий и кампаний.</w:t>
      </w:r>
    </w:p>
    <w:p w:rsidR="009C23D2" w:rsidRDefault="009C23D2" w:rsidP="009C23D2">
      <w:pPr>
        <w:pStyle w:val="a6"/>
        <w:spacing w:line="360" w:lineRule="auto"/>
        <w:rPr>
          <w:color w:val="000000"/>
          <w:sz w:val="27"/>
          <w:szCs w:val="27"/>
        </w:rPr>
      </w:pPr>
      <w:r>
        <w:rPr>
          <w:b/>
          <w:bCs/>
          <w:color w:val="000000"/>
          <w:sz w:val="27"/>
          <w:szCs w:val="27"/>
        </w:rPr>
        <w:t>Проблемы</w:t>
      </w:r>
    </w:p>
    <w:p w:rsidR="009C23D2" w:rsidRDefault="009C23D2" w:rsidP="009C23D2">
      <w:pPr>
        <w:pStyle w:val="a6"/>
        <w:spacing w:line="360" w:lineRule="auto"/>
        <w:rPr>
          <w:color w:val="000000"/>
          <w:sz w:val="27"/>
          <w:szCs w:val="27"/>
        </w:rPr>
      </w:pPr>
      <w:r>
        <w:rPr>
          <w:color w:val="000000"/>
          <w:sz w:val="27"/>
          <w:szCs w:val="27"/>
        </w:rPr>
        <w:t xml:space="preserve">С момента создания Организации Объединенных Наций деятельность по поощрению и защите прав человека находится в центре ее внимания. Упоминание о поощрении и развитии уважения к правам человека фигурирует в статье 1 Устава Организации Объединенных Наций, что нашло отражение в создании комиссии по поощрению прав человека, </w:t>
      </w:r>
      <w:proofErr w:type="gramStart"/>
      <w:r>
        <w:rPr>
          <w:color w:val="000000"/>
          <w:sz w:val="27"/>
          <w:szCs w:val="27"/>
        </w:rPr>
        <w:t>о</w:t>
      </w:r>
      <w:proofErr w:type="gramEnd"/>
      <w:r>
        <w:rPr>
          <w:color w:val="000000"/>
          <w:sz w:val="27"/>
          <w:szCs w:val="27"/>
        </w:rPr>
        <w:t xml:space="preserve"> которой говорится в статье </w:t>
      </w:r>
      <w:r>
        <w:rPr>
          <w:color w:val="000000"/>
          <w:sz w:val="27"/>
          <w:szCs w:val="27"/>
        </w:rPr>
        <w:lastRenderedPageBreak/>
        <w:t xml:space="preserve">68 Устава. За эти годы Организация Объединенных Наций создала различные механизмы </w:t>
      </w:r>
      <w:proofErr w:type="gramStart"/>
      <w:r>
        <w:rPr>
          <w:color w:val="000000"/>
          <w:sz w:val="27"/>
          <w:szCs w:val="27"/>
        </w:rPr>
        <w:t>контроля за</w:t>
      </w:r>
      <w:proofErr w:type="gramEnd"/>
      <w:r>
        <w:rPr>
          <w:color w:val="000000"/>
          <w:sz w:val="27"/>
          <w:szCs w:val="27"/>
        </w:rPr>
        <w:t xml:space="preserve"> нарушениями прав человека. Традиционные механизмы (договорные органы) и нетрадиционные механизмы (специальные докладчики Организации Объединенных Наций, представители, эксперты и рабочие группы) были учреждены для контроля соблюдения государствами-участниками различных договоров в области прав человека и расследования сообщений о нарушении прав человека. В последние годы по просьбе правительств был открыт ряд отделений на местах, в частности, для оказания помощи в создании национальных учреждений по поощрению и защите прав человека и проведению кампаний образования в области прав человека.</w:t>
      </w:r>
    </w:p>
    <w:p w:rsidR="009C23D2" w:rsidRDefault="009C23D2" w:rsidP="009C23D2">
      <w:pPr>
        <w:pStyle w:val="a6"/>
        <w:spacing w:line="360" w:lineRule="auto"/>
        <w:rPr>
          <w:color w:val="000000"/>
          <w:sz w:val="27"/>
          <w:szCs w:val="27"/>
        </w:rPr>
      </w:pPr>
      <w:r>
        <w:rPr>
          <w:color w:val="000000"/>
          <w:sz w:val="27"/>
          <w:szCs w:val="27"/>
        </w:rPr>
        <w:t>Несмотря на многие достижения в области прав человека, в будущем еще предстоит решить ряд проблем. Многие члены международного сообщества считает, что права человека, демократия и развитие взаимосвязаны. Без соблюдения прав человека нельзя обеспечить поддержание международного мира и безопасности и поощрение экономического и социального развития. Мир по-прежнему лихорадит от проявлений этнической ненависти и актов геноцида. Люди все еще становятся жертвами ксенофобии, подвергаются дискриминации по признаку религии и пола и страдают от изоляции. По всему миру миллионы людей по-прежнему не имеют достаточно продовольствия, жилья, лишены доступа к медицинскому обслуживанию, образованию и работе, и слишком много людей живет в условиях абсолютной нищеты. Присущее им человеческое достоинство не признается.</w:t>
      </w:r>
    </w:p>
    <w:p w:rsidR="009C23D2" w:rsidRDefault="009C23D2" w:rsidP="009C23D2">
      <w:pPr>
        <w:pStyle w:val="a6"/>
        <w:spacing w:line="360" w:lineRule="auto"/>
        <w:rPr>
          <w:color w:val="000000"/>
          <w:sz w:val="27"/>
          <w:szCs w:val="27"/>
        </w:rPr>
      </w:pPr>
      <w:r>
        <w:rPr>
          <w:color w:val="000000"/>
          <w:sz w:val="27"/>
          <w:szCs w:val="27"/>
        </w:rPr>
        <w:t>Будущее прав человека находится в наших руках. В случае нарушения прав человека мы должны действовать все вместе. Государства, а также отдельные лица должны взять на себя ответственность за осуществление и эффективную защиту прав человека.</w:t>
      </w:r>
    </w:p>
    <w:p w:rsidR="009C23D2" w:rsidRDefault="009C23D2" w:rsidP="009C23D2">
      <w:pPr>
        <w:pStyle w:val="a6"/>
        <w:spacing w:before="0" w:beforeAutospacing="0" w:after="0" w:afterAutospacing="0" w:line="360" w:lineRule="auto"/>
        <w:rPr>
          <w:b/>
          <w:color w:val="000000"/>
          <w:sz w:val="28"/>
          <w:szCs w:val="28"/>
        </w:rPr>
      </w:pPr>
      <w:r w:rsidRPr="00C275E4">
        <w:rPr>
          <w:b/>
          <w:bCs/>
          <w:color w:val="000000" w:themeColor="text1"/>
          <w:sz w:val="28"/>
          <w:szCs w:val="28"/>
        </w:rPr>
        <w:t>Домашнее задание:</w:t>
      </w:r>
      <w:r>
        <w:rPr>
          <w:b/>
          <w:bCs/>
          <w:color w:val="000000" w:themeColor="text1"/>
          <w:sz w:val="28"/>
          <w:szCs w:val="28"/>
        </w:rPr>
        <w:t xml:space="preserve"> </w:t>
      </w:r>
      <w:r w:rsidRPr="00410693">
        <w:rPr>
          <w:color w:val="000000"/>
          <w:sz w:val="28"/>
          <w:szCs w:val="28"/>
        </w:rPr>
        <w:t>Приготовить конспекты на тему:</w:t>
      </w:r>
      <w:r>
        <w:rPr>
          <w:color w:val="000000"/>
          <w:sz w:val="28"/>
          <w:szCs w:val="28"/>
        </w:rPr>
        <w:t xml:space="preserve"> «</w:t>
      </w:r>
      <w:r w:rsidRPr="009C23D2">
        <w:rPr>
          <w:b/>
          <w:bCs/>
          <w:color w:val="000000"/>
          <w:sz w:val="28"/>
          <w:szCs w:val="28"/>
        </w:rPr>
        <w:t>Всеобщая декларация прав человека: великая хартия человечества</w:t>
      </w:r>
      <w:r>
        <w:rPr>
          <w:b/>
          <w:color w:val="000000"/>
          <w:sz w:val="28"/>
          <w:szCs w:val="28"/>
        </w:rPr>
        <w:t>»</w:t>
      </w:r>
    </w:p>
    <w:p w:rsidR="009C23D2" w:rsidRDefault="009C23D2" w:rsidP="009C23D2">
      <w:pPr>
        <w:pStyle w:val="a6"/>
        <w:spacing w:line="360" w:lineRule="auto"/>
        <w:rPr>
          <w:color w:val="000000"/>
          <w:sz w:val="27"/>
          <w:szCs w:val="27"/>
        </w:rPr>
      </w:pPr>
    </w:p>
    <w:p w:rsidR="005D6B29" w:rsidRPr="00832C79" w:rsidRDefault="005D6B29" w:rsidP="00832C79">
      <w:pPr>
        <w:spacing w:after="0" w:line="360" w:lineRule="auto"/>
        <w:rPr>
          <w:rFonts w:ascii="Times New Roman" w:hAnsi="Times New Roman" w:cs="Times New Roman"/>
          <w:b/>
          <w:color w:val="000000" w:themeColor="text1"/>
          <w:sz w:val="28"/>
          <w:szCs w:val="28"/>
        </w:rPr>
      </w:pPr>
    </w:p>
    <w:p w:rsidR="005D6B29" w:rsidRPr="00832C79" w:rsidRDefault="00080001" w:rsidP="00832C79">
      <w:pPr>
        <w:pStyle w:val="a6"/>
        <w:spacing w:before="0" w:beforeAutospacing="0" w:after="0" w:afterAutospacing="0" w:line="360" w:lineRule="auto"/>
        <w:jc w:val="center"/>
        <w:rPr>
          <w:b/>
          <w:bCs/>
          <w:i/>
          <w:iCs/>
          <w:color w:val="000000" w:themeColor="text1"/>
          <w:sz w:val="28"/>
          <w:szCs w:val="28"/>
        </w:rPr>
      </w:pPr>
      <w:r>
        <w:rPr>
          <w:b/>
          <w:bCs/>
          <w:i/>
          <w:iCs/>
          <w:color w:val="000000" w:themeColor="text1"/>
          <w:sz w:val="28"/>
          <w:szCs w:val="28"/>
        </w:rPr>
        <w:t>29</w:t>
      </w:r>
      <w:r w:rsidR="005D6B29" w:rsidRPr="00832C79">
        <w:rPr>
          <w:b/>
          <w:bCs/>
          <w:i/>
          <w:iCs/>
          <w:color w:val="000000" w:themeColor="text1"/>
          <w:sz w:val="28"/>
          <w:szCs w:val="28"/>
        </w:rPr>
        <w:t>/05/2020</w:t>
      </w:r>
    </w:p>
    <w:p w:rsidR="007B5FC2" w:rsidRDefault="005D6B29" w:rsidP="007B5FC2">
      <w:pPr>
        <w:pStyle w:val="a6"/>
        <w:spacing w:before="0" w:beforeAutospacing="0" w:after="0" w:afterAutospacing="0" w:line="360" w:lineRule="auto"/>
        <w:jc w:val="center"/>
        <w:rPr>
          <w:b/>
          <w:bCs/>
          <w:i/>
          <w:iCs/>
          <w:color w:val="000000" w:themeColor="text1"/>
          <w:sz w:val="28"/>
          <w:szCs w:val="28"/>
        </w:rPr>
      </w:pPr>
      <w:r w:rsidRPr="00832C79">
        <w:rPr>
          <w:b/>
          <w:bCs/>
          <w:i/>
          <w:iCs/>
          <w:color w:val="000000" w:themeColor="text1"/>
          <w:sz w:val="28"/>
          <w:szCs w:val="28"/>
        </w:rPr>
        <w:t>План-конспект урока по теме:</w:t>
      </w:r>
    </w:p>
    <w:p w:rsidR="00832C79" w:rsidRPr="007B5FC2" w:rsidRDefault="00832C79" w:rsidP="007B5FC2">
      <w:pPr>
        <w:pStyle w:val="a6"/>
        <w:spacing w:before="0" w:beforeAutospacing="0" w:after="0" w:afterAutospacing="0" w:line="360" w:lineRule="auto"/>
        <w:jc w:val="center"/>
        <w:rPr>
          <w:b/>
          <w:bCs/>
          <w:i/>
          <w:iCs/>
          <w:color w:val="000000" w:themeColor="text1"/>
          <w:sz w:val="28"/>
          <w:szCs w:val="28"/>
        </w:rPr>
      </w:pPr>
      <w:r>
        <w:rPr>
          <w:rStyle w:val="a9"/>
          <w:b/>
          <w:bCs/>
          <w:color w:val="000000"/>
          <w:sz w:val="32"/>
          <w:szCs w:val="32"/>
        </w:rPr>
        <w:t>Принцип достоинства человека</w:t>
      </w:r>
    </w:p>
    <w:p w:rsidR="00832C79" w:rsidRDefault="00832C79" w:rsidP="007B5FC2">
      <w:pPr>
        <w:pStyle w:val="-"/>
        <w:spacing w:before="0" w:beforeAutospacing="0" w:after="0" w:afterAutospacing="0" w:line="360" w:lineRule="auto"/>
        <w:ind w:firstLine="234"/>
        <w:jc w:val="both"/>
        <w:rPr>
          <w:color w:val="000000"/>
          <w:sz w:val="30"/>
          <w:szCs w:val="30"/>
        </w:rPr>
      </w:pPr>
      <w:r>
        <w:rPr>
          <w:color w:val="000000"/>
          <w:sz w:val="30"/>
          <w:szCs w:val="30"/>
        </w:rPr>
        <w:t>Все права и свободы человека вытекают из представлений о достоинстве, присущем человеческой личности. Для древних греков достоинство (</w:t>
      </w:r>
      <w:proofErr w:type="spellStart"/>
      <w:r>
        <w:rPr>
          <w:color w:val="000000"/>
          <w:sz w:val="30"/>
          <w:szCs w:val="30"/>
        </w:rPr>
        <w:t>semnotes</w:t>
      </w:r>
      <w:proofErr w:type="spellEnd"/>
      <w:r>
        <w:rPr>
          <w:color w:val="000000"/>
          <w:sz w:val="30"/>
          <w:szCs w:val="30"/>
        </w:rPr>
        <w:t>) заключалось в человеческом поведении, основанном на приличии, неотделимом от здоровья, силы и добродетели. Подобное значение придавали достоинству (</w:t>
      </w:r>
      <w:proofErr w:type="spellStart"/>
      <w:r>
        <w:rPr>
          <w:color w:val="000000"/>
          <w:sz w:val="30"/>
          <w:szCs w:val="30"/>
        </w:rPr>
        <w:t>dignitas</w:t>
      </w:r>
      <w:proofErr w:type="spellEnd"/>
      <w:r>
        <w:rPr>
          <w:color w:val="000000"/>
          <w:sz w:val="30"/>
          <w:szCs w:val="30"/>
        </w:rPr>
        <w:t>) и древние римляне. Для Цицерона достоинство – элемент прекрасного – привлекательность и греческая образованность. Это касалось не столько личной жизни человека, сколько поведения в обществе. Достоинством наделялись люди, необходимые и полезные для полиса («часть» полезна для «целого»).</w:t>
      </w:r>
    </w:p>
    <w:p w:rsidR="00832C79" w:rsidRDefault="00832C79" w:rsidP="007B5FC2">
      <w:pPr>
        <w:pStyle w:val="-"/>
        <w:spacing w:before="0" w:beforeAutospacing="0" w:after="0" w:afterAutospacing="0" w:line="360" w:lineRule="auto"/>
        <w:ind w:firstLine="234"/>
        <w:jc w:val="both"/>
        <w:rPr>
          <w:color w:val="000000"/>
          <w:sz w:val="30"/>
          <w:szCs w:val="30"/>
        </w:rPr>
      </w:pPr>
      <w:r>
        <w:rPr>
          <w:color w:val="000000"/>
          <w:sz w:val="30"/>
          <w:szCs w:val="30"/>
        </w:rPr>
        <w:t xml:space="preserve">Вместе с тем в Древней Греции и Древнем Риме считалось, что достоинство присуще не всем социальным группам. Так, рабы и «метеки» (иностранцы) не могли обладать достоинством наравне с афинянами. Другие народы считались «варварами», недостойными быть равными грекам. В Риме в достоинстве не отказывалось только его гражданам. И хотя некоторые римские мыслители признавали, что по естественному праву (от природы и от Бога) все люди рождаются свободными и равными, тем не </w:t>
      </w:r>
      <w:proofErr w:type="gramStart"/>
      <w:r>
        <w:rPr>
          <w:color w:val="000000"/>
          <w:sz w:val="30"/>
          <w:szCs w:val="30"/>
        </w:rPr>
        <w:t>менее</w:t>
      </w:r>
      <w:proofErr w:type="gramEnd"/>
      <w:r>
        <w:rPr>
          <w:color w:val="000000"/>
          <w:sz w:val="30"/>
          <w:szCs w:val="30"/>
        </w:rPr>
        <w:t xml:space="preserve"> по цивильному праву (праву от государства, закрепляющему права и обязанности) раб был вещью и не мог обладать достоинством. Христианство пыталось разрешить противоречие между разными понятиями достоинства, уравнивая верующих перед Богом («братья и сестры»). Но в светской жизни господствовал сословный подход: средневековье укрепляло представления о достоинстве, отдельном для каждого сословия </w:t>
      </w:r>
      <w:r>
        <w:rPr>
          <w:color w:val="000000"/>
          <w:sz w:val="30"/>
          <w:szCs w:val="30"/>
        </w:rPr>
        <w:lastRenderedPageBreak/>
        <w:t>(дворяне, купцы, цеховые ремесленники, горожане, крестьяне), разных уровнях правосудия и формах участия в делах общества.</w:t>
      </w:r>
    </w:p>
    <w:p w:rsidR="00832C79" w:rsidRDefault="00832C79" w:rsidP="007B5FC2">
      <w:pPr>
        <w:pStyle w:val="-"/>
        <w:spacing w:before="0" w:beforeAutospacing="0" w:after="0" w:afterAutospacing="0" w:line="360" w:lineRule="auto"/>
        <w:ind w:firstLine="234"/>
        <w:jc w:val="both"/>
        <w:rPr>
          <w:color w:val="000000"/>
          <w:sz w:val="30"/>
          <w:szCs w:val="30"/>
        </w:rPr>
      </w:pPr>
      <w:r>
        <w:rPr>
          <w:color w:val="000000"/>
          <w:sz w:val="30"/>
          <w:szCs w:val="30"/>
        </w:rPr>
        <w:t>В ходе революций XVIII–XIX вв. идея свобод как естественных прав использовалась для легитимации (оправдания и поддержки большинством) прихода к власти буржуазии, сменяющей феодальный класс у руля правления. До революций буржуазия имела сильное экономическое влияние; теперь она получала политическую власть. На этом этапе интересы буржуазии и широких слоев населения сначала совпадали; разойдутся они позднее. Происходил сдвиг в понимании отдельных характеристик достоинства. В конституции включались гражданские свободы универсального характера (касающиеся всех людей), в том числе экономическая свобода, право собственности, свобода слова, равный доступ к правосудию.</w:t>
      </w:r>
    </w:p>
    <w:p w:rsidR="00832C79" w:rsidRDefault="00832C79" w:rsidP="007B5FC2">
      <w:pPr>
        <w:pStyle w:val="-"/>
        <w:spacing w:before="0" w:beforeAutospacing="0" w:after="0" w:afterAutospacing="0" w:line="360" w:lineRule="auto"/>
        <w:ind w:firstLine="234"/>
        <w:jc w:val="both"/>
        <w:rPr>
          <w:color w:val="000000"/>
          <w:sz w:val="30"/>
          <w:szCs w:val="30"/>
        </w:rPr>
      </w:pPr>
      <w:r>
        <w:rPr>
          <w:color w:val="000000"/>
          <w:sz w:val="30"/>
          <w:szCs w:val="30"/>
        </w:rPr>
        <w:t>Так что же такое </w:t>
      </w:r>
      <w:r>
        <w:rPr>
          <w:rStyle w:val="aa"/>
          <w:i/>
          <w:iCs/>
          <w:color w:val="000000"/>
          <w:sz w:val="30"/>
          <w:szCs w:val="30"/>
        </w:rPr>
        <w:t>достоинство человека</w:t>
      </w:r>
      <w:r>
        <w:rPr>
          <w:color w:val="000000"/>
          <w:sz w:val="30"/>
          <w:szCs w:val="30"/>
        </w:rPr>
        <w:t xml:space="preserve">? Это – совокупность моральных ценностей, воспринимаемых человеком и наполняющих жизнь смыслами – сознанием того, ради чего необходимо жить достойно. </w:t>
      </w:r>
      <w:r w:rsidR="00011C62" w:rsidRPr="00C275E4">
        <w:rPr>
          <w:b/>
          <w:bCs/>
          <w:color w:val="000000" w:themeColor="text1"/>
          <w:sz w:val="28"/>
          <w:szCs w:val="28"/>
        </w:rPr>
        <w:t>Домашнее задание</w:t>
      </w:r>
      <w:proofErr w:type="gramStart"/>
      <w:r w:rsidR="00011C62" w:rsidRPr="00C275E4">
        <w:rPr>
          <w:b/>
          <w:bCs/>
          <w:color w:val="000000" w:themeColor="text1"/>
          <w:sz w:val="28"/>
          <w:szCs w:val="28"/>
        </w:rPr>
        <w:t>:</w:t>
      </w:r>
      <w:r>
        <w:rPr>
          <w:color w:val="000000"/>
          <w:sz w:val="30"/>
          <w:szCs w:val="30"/>
        </w:rPr>
        <w:t xml:space="preserve">, </w:t>
      </w:r>
      <w:proofErr w:type="gramEnd"/>
      <w:r>
        <w:rPr>
          <w:color w:val="000000"/>
          <w:sz w:val="30"/>
          <w:szCs w:val="30"/>
        </w:rPr>
        <w:t>которые позволяют сделать жизнь человека осмысленной: а) ценности творчества (например, труд); б) ценности переживания (например, любовь); в) ценности сознательно принимаемого отношения к критическим жизненным обстоятельствам, которые мы не в состоянии изменить (человек принимает жизнь такой, как она есть, «несет свой крест»)</w:t>
      </w:r>
      <w:r w:rsidRPr="007B5FC2">
        <w:rPr>
          <w:rStyle w:val="-0"/>
          <w:color w:val="000000"/>
          <w:sz w:val="23"/>
          <w:szCs w:val="23"/>
          <w:vertAlign w:val="superscript"/>
        </w:rPr>
        <w:t>1</w:t>
      </w:r>
      <w:r>
        <w:rPr>
          <w:color w:val="000000"/>
          <w:sz w:val="30"/>
          <w:szCs w:val="30"/>
        </w:rPr>
        <w:t>.</w:t>
      </w:r>
    </w:p>
    <w:p w:rsidR="00832C79" w:rsidRDefault="00832C79" w:rsidP="007B5FC2">
      <w:pPr>
        <w:pStyle w:val="-"/>
        <w:spacing w:before="0" w:beforeAutospacing="0" w:after="0" w:afterAutospacing="0" w:line="360" w:lineRule="auto"/>
        <w:ind w:firstLine="234"/>
        <w:jc w:val="both"/>
        <w:rPr>
          <w:color w:val="000000"/>
          <w:sz w:val="30"/>
          <w:szCs w:val="30"/>
        </w:rPr>
      </w:pPr>
      <w:r>
        <w:rPr>
          <w:color w:val="000000"/>
          <w:sz w:val="30"/>
          <w:szCs w:val="30"/>
        </w:rPr>
        <w:t>Следует различать субъективные и объективные стороны достоинства. Субъективное </w:t>
      </w:r>
      <w:r>
        <w:rPr>
          <w:rStyle w:val="aa"/>
          <w:i/>
          <w:iCs/>
          <w:color w:val="000000"/>
          <w:sz w:val="30"/>
          <w:szCs w:val="30"/>
        </w:rPr>
        <w:t>притязание</w:t>
      </w:r>
      <w:r>
        <w:rPr>
          <w:color w:val="000000"/>
          <w:sz w:val="30"/>
          <w:szCs w:val="30"/>
        </w:rPr>
        <w:t> на достоинство и объективное (общественное) его </w:t>
      </w:r>
      <w:r>
        <w:rPr>
          <w:rStyle w:val="aa"/>
          <w:i/>
          <w:iCs/>
          <w:color w:val="000000"/>
          <w:sz w:val="30"/>
          <w:szCs w:val="30"/>
        </w:rPr>
        <w:t>признание – </w:t>
      </w:r>
      <w:r>
        <w:rPr>
          <w:color w:val="000000"/>
          <w:sz w:val="30"/>
          <w:szCs w:val="30"/>
        </w:rPr>
        <w:t>не одно и то же</w:t>
      </w:r>
      <w:r>
        <w:rPr>
          <w:rStyle w:val="aa"/>
          <w:i/>
          <w:iCs/>
          <w:color w:val="000000"/>
          <w:sz w:val="30"/>
          <w:szCs w:val="30"/>
        </w:rPr>
        <w:t>.</w:t>
      </w:r>
      <w:r>
        <w:rPr>
          <w:color w:val="000000"/>
          <w:sz w:val="30"/>
          <w:szCs w:val="30"/>
        </w:rPr>
        <w:t xml:space="preserve"> Первое обусловлено </w:t>
      </w:r>
      <w:proofErr w:type="spellStart"/>
      <w:r>
        <w:rPr>
          <w:color w:val="000000"/>
          <w:sz w:val="30"/>
          <w:szCs w:val="30"/>
        </w:rPr>
        <w:t>самоценностью</w:t>
      </w:r>
      <w:proofErr w:type="spellEnd"/>
      <w:r>
        <w:rPr>
          <w:color w:val="000000"/>
          <w:sz w:val="30"/>
          <w:szCs w:val="30"/>
        </w:rPr>
        <w:t xml:space="preserve"> любой человеческой жизни, в </w:t>
      </w:r>
      <w:proofErr w:type="gramStart"/>
      <w:r>
        <w:rPr>
          <w:color w:val="000000"/>
          <w:sz w:val="30"/>
          <w:szCs w:val="30"/>
        </w:rPr>
        <w:t>связи</w:t>
      </w:r>
      <w:proofErr w:type="gramEnd"/>
      <w:r>
        <w:rPr>
          <w:color w:val="000000"/>
          <w:sz w:val="30"/>
          <w:szCs w:val="30"/>
        </w:rPr>
        <w:t xml:space="preserve"> с чем фиксируется </w:t>
      </w:r>
      <w:proofErr w:type="spellStart"/>
      <w:r>
        <w:rPr>
          <w:color w:val="000000"/>
          <w:sz w:val="30"/>
          <w:szCs w:val="30"/>
        </w:rPr>
        <w:t>неотчуждаемость</w:t>
      </w:r>
      <w:proofErr w:type="spellEnd"/>
      <w:r>
        <w:rPr>
          <w:color w:val="000000"/>
          <w:sz w:val="30"/>
          <w:szCs w:val="30"/>
        </w:rPr>
        <w:t xml:space="preserve"> и непередаваемость достоинства. Второе предполагает признание со стороны общества соответствующих </w:t>
      </w:r>
      <w:r>
        <w:rPr>
          <w:color w:val="000000"/>
          <w:sz w:val="30"/>
          <w:szCs w:val="30"/>
        </w:rPr>
        <w:lastRenderedPageBreak/>
        <w:t>притязаний людей, но одновременно высокую требовательность к ним. Философ Ж. </w:t>
      </w:r>
      <w:proofErr w:type="spellStart"/>
      <w:r>
        <w:rPr>
          <w:color w:val="000000"/>
          <w:sz w:val="30"/>
          <w:szCs w:val="30"/>
        </w:rPr>
        <w:t>Маритен</w:t>
      </w:r>
      <w:proofErr w:type="spellEnd"/>
      <w:r>
        <w:rPr>
          <w:color w:val="000000"/>
          <w:sz w:val="30"/>
          <w:szCs w:val="30"/>
        </w:rPr>
        <w:t xml:space="preserve"> (Франция) заявлял: «Человеческое достоинство? Это выражение ничего не означает, если оно не указывает на то, что в соответствии с естественным правом человек имеет право на уважение, на то, чтобы быть субъектом права, чтобы у него были права». Тогда осознание своего значения для общества (приобретенная внутренняя ценность), выражаемое в поведении человека, соответствует уровню общественного признания. Осознание человеком собственного достоинства вплетается в систему моральных обязательств по соблюдению прав других.</w:t>
      </w:r>
    </w:p>
    <w:p w:rsidR="00832C79" w:rsidRDefault="00832C79" w:rsidP="007B5FC2">
      <w:pPr>
        <w:pStyle w:val="-"/>
        <w:spacing w:before="0" w:beforeAutospacing="0" w:after="0" w:afterAutospacing="0" w:line="360" w:lineRule="auto"/>
        <w:ind w:firstLine="234"/>
        <w:jc w:val="both"/>
        <w:rPr>
          <w:color w:val="000000"/>
          <w:sz w:val="30"/>
          <w:szCs w:val="30"/>
        </w:rPr>
      </w:pPr>
      <w:r>
        <w:rPr>
          <w:color w:val="000000"/>
          <w:sz w:val="30"/>
          <w:szCs w:val="30"/>
        </w:rPr>
        <w:t>Заслугой конституционализма в разных странах было общественное признание права на неприкосновенность человеческого достоинства и закрепление его рядом национальных и международных актов. Ст. 1 Основного закона ФРГ гласит: «Человеческое достоинство неприкосновенно. Уважать и защищать его – обязанность всякой государственной власти», что подтверждается и решением федерального Конституционного суда ФРГ (25 февраля 1975 г.):</w:t>
      </w:r>
      <w:r>
        <w:rPr>
          <w:color w:val="000000"/>
          <w:sz w:val="30"/>
          <w:szCs w:val="30"/>
        </w:rPr>
        <w:br/>
        <w:t xml:space="preserve">«…Основной закон установил </w:t>
      </w:r>
      <w:proofErr w:type="spellStart"/>
      <w:proofErr w:type="gramStart"/>
      <w:r>
        <w:rPr>
          <w:color w:val="000000"/>
          <w:sz w:val="30"/>
          <w:szCs w:val="30"/>
        </w:rPr>
        <w:t>ценностно</w:t>
      </w:r>
      <w:proofErr w:type="spellEnd"/>
      <w:r>
        <w:rPr>
          <w:color w:val="000000"/>
          <w:sz w:val="30"/>
          <w:szCs w:val="30"/>
        </w:rPr>
        <w:t xml:space="preserve"> ориентированную</w:t>
      </w:r>
      <w:proofErr w:type="gramEnd"/>
      <w:r>
        <w:rPr>
          <w:color w:val="000000"/>
          <w:sz w:val="30"/>
          <w:szCs w:val="30"/>
        </w:rPr>
        <w:t xml:space="preserve"> систему правовых координат, которая выводит отдельного человека и его достоинство в центр всех своих положений». Ст. 21 Конституции РФ 1993 г. запрещает унижающее человеческое достоинство обращение. В Преамбуле Всеобщей декларации прав человека 1948 г. утверждается: «Признание достоинства, присущего всем членам человеческой семьи, равных и неотъемлемых прав их является основой свободы, справедливости и всеобщего мира…» Ст. 1 Декларации провозгласила: «Все люди рождаются свободными и равными в своем достоинстве и правах». Ст. 1 Хартии фундаментальных прав Европейского Союза от 7 декабря 2000 г. именуется «Человеческое достоинство».</w:t>
      </w:r>
    </w:p>
    <w:p w:rsidR="00832C79" w:rsidRDefault="00832C79" w:rsidP="007B5FC2">
      <w:pPr>
        <w:pStyle w:val="-"/>
        <w:spacing w:before="0" w:beforeAutospacing="0" w:after="0" w:afterAutospacing="0" w:line="360" w:lineRule="auto"/>
        <w:ind w:firstLine="234"/>
        <w:jc w:val="both"/>
        <w:rPr>
          <w:color w:val="000000"/>
          <w:sz w:val="30"/>
          <w:szCs w:val="30"/>
        </w:rPr>
      </w:pPr>
      <w:r>
        <w:rPr>
          <w:color w:val="000000"/>
          <w:sz w:val="30"/>
          <w:szCs w:val="30"/>
        </w:rPr>
        <w:lastRenderedPageBreak/>
        <w:t>Таким образом, достоинство человека предстает как моральная и правовая категория, характеризующая позитивные качества людей и условия их поддержания. Без достоинства права и свободы человека теряют смысл, вырождаются.</w:t>
      </w:r>
    </w:p>
    <w:p w:rsidR="005D6B29" w:rsidRDefault="007B5FC2" w:rsidP="007B5FC2">
      <w:pPr>
        <w:pStyle w:val="1"/>
        <w:spacing w:before="0" w:after="96" w:line="360" w:lineRule="auto"/>
        <w:rPr>
          <w:rFonts w:ascii="Times New Roman" w:hAnsi="Times New Roman" w:cs="Times New Roman"/>
          <w:color w:val="000000" w:themeColor="text1"/>
        </w:rPr>
      </w:pPr>
      <w:r w:rsidRPr="00C275E4">
        <w:rPr>
          <w:rFonts w:ascii="Times New Roman" w:hAnsi="Times New Roman" w:cs="Times New Roman"/>
          <w:color w:val="000000" w:themeColor="text1"/>
        </w:rPr>
        <w:t>Домашнее задание:</w:t>
      </w:r>
      <w:r>
        <w:rPr>
          <w:rFonts w:ascii="Times New Roman" w:hAnsi="Times New Roman" w:cs="Times New Roman"/>
          <w:color w:val="000000" w:themeColor="text1"/>
        </w:rPr>
        <w:t xml:space="preserve"> в письменной форме ответить на вопросы</w:t>
      </w:r>
    </w:p>
    <w:p w:rsidR="007B5FC2" w:rsidRPr="0046572D" w:rsidRDefault="007B5FC2" w:rsidP="0046572D">
      <w:pPr>
        <w:pStyle w:val="a3"/>
        <w:numPr>
          <w:ilvl w:val="1"/>
          <w:numId w:val="3"/>
        </w:numPr>
        <w:jc w:val="both"/>
        <w:rPr>
          <w:rFonts w:ascii="Times New Roman" w:hAnsi="Times New Roman" w:cs="Times New Roman"/>
          <w:sz w:val="28"/>
          <w:szCs w:val="28"/>
        </w:rPr>
      </w:pPr>
      <w:r w:rsidRPr="0046572D">
        <w:rPr>
          <w:rFonts w:ascii="Times New Roman" w:hAnsi="Times New Roman" w:cs="Times New Roman"/>
          <w:sz w:val="28"/>
          <w:szCs w:val="28"/>
        </w:rPr>
        <w:t>В чем заключалось достоинство для древних греков</w:t>
      </w:r>
      <w:r w:rsidR="00011C62" w:rsidRPr="0046572D">
        <w:rPr>
          <w:rFonts w:ascii="Times New Roman" w:hAnsi="Times New Roman" w:cs="Times New Roman"/>
          <w:sz w:val="28"/>
          <w:szCs w:val="28"/>
        </w:rPr>
        <w:t>?</w:t>
      </w:r>
    </w:p>
    <w:p w:rsidR="007B5FC2" w:rsidRPr="0046572D" w:rsidRDefault="00011C62" w:rsidP="0046572D">
      <w:pPr>
        <w:pStyle w:val="a3"/>
        <w:numPr>
          <w:ilvl w:val="1"/>
          <w:numId w:val="3"/>
        </w:numPr>
        <w:jc w:val="both"/>
        <w:rPr>
          <w:rFonts w:ascii="Times New Roman" w:hAnsi="Times New Roman" w:cs="Times New Roman"/>
          <w:sz w:val="28"/>
          <w:szCs w:val="28"/>
        </w:rPr>
      </w:pPr>
      <w:r w:rsidRPr="0046572D">
        <w:rPr>
          <w:rFonts w:ascii="Times New Roman" w:hAnsi="Times New Roman" w:cs="Times New Roman"/>
          <w:sz w:val="28"/>
          <w:szCs w:val="28"/>
        </w:rPr>
        <w:t>Дайте определение термина достоинство?</w:t>
      </w:r>
    </w:p>
    <w:p w:rsidR="00011C62" w:rsidRPr="0046572D" w:rsidRDefault="00011C62" w:rsidP="0046572D">
      <w:pPr>
        <w:pStyle w:val="a3"/>
        <w:numPr>
          <w:ilvl w:val="1"/>
          <w:numId w:val="3"/>
        </w:numPr>
        <w:jc w:val="both"/>
        <w:rPr>
          <w:rFonts w:ascii="Times New Roman" w:hAnsi="Times New Roman" w:cs="Times New Roman"/>
          <w:sz w:val="28"/>
          <w:szCs w:val="28"/>
        </w:rPr>
      </w:pPr>
      <w:r w:rsidRPr="0046572D">
        <w:rPr>
          <w:rFonts w:ascii="Times New Roman" w:hAnsi="Times New Roman" w:cs="Times New Roman"/>
          <w:color w:val="000000"/>
          <w:sz w:val="28"/>
          <w:szCs w:val="28"/>
        </w:rPr>
        <w:t xml:space="preserve"> Напишите субъективную сторону достоинства</w:t>
      </w:r>
    </w:p>
    <w:p w:rsidR="006A23F5" w:rsidRPr="0046572D" w:rsidRDefault="00011C62" w:rsidP="0046572D">
      <w:pPr>
        <w:pStyle w:val="a3"/>
        <w:numPr>
          <w:ilvl w:val="1"/>
          <w:numId w:val="3"/>
        </w:numPr>
        <w:spacing w:after="0" w:line="360" w:lineRule="auto"/>
        <w:jc w:val="both"/>
        <w:rPr>
          <w:rFonts w:ascii="Times New Roman" w:hAnsi="Times New Roman" w:cs="Times New Roman"/>
          <w:sz w:val="28"/>
          <w:szCs w:val="28"/>
        </w:rPr>
      </w:pPr>
      <w:r w:rsidRPr="0046572D">
        <w:rPr>
          <w:rFonts w:ascii="Times New Roman" w:hAnsi="Times New Roman" w:cs="Times New Roman"/>
          <w:color w:val="000000"/>
          <w:sz w:val="28"/>
          <w:szCs w:val="28"/>
        </w:rPr>
        <w:t xml:space="preserve">Напишите объективную сторону </w:t>
      </w:r>
    </w:p>
    <w:p w:rsidR="00011C62" w:rsidRPr="0046572D" w:rsidRDefault="00011C62" w:rsidP="0046572D">
      <w:pPr>
        <w:pStyle w:val="a3"/>
        <w:numPr>
          <w:ilvl w:val="1"/>
          <w:numId w:val="3"/>
        </w:numPr>
        <w:spacing w:after="0" w:line="360" w:lineRule="auto"/>
        <w:jc w:val="both"/>
        <w:rPr>
          <w:rFonts w:ascii="Times New Roman" w:hAnsi="Times New Roman" w:cs="Times New Roman"/>
          <w:sz w:val="28"/>
          <w:szCs w:val="28"/>
        </w:rPr>
      </w:pPr>
      <w:r w:rsidRPr="0046572D">
        <w:rPr>
          <w:rFonts w:ascii="Times New Roman" w:hAnsi="Times New Roman" w:cs="Times New Roman"/>
          <w:color w:val="000000"/>
          <w:sz w:val="28"/>
          <w:szCs w:val="28"/>
        </w:rPr>
        <w:t>Что для Вас значит достоинство</w:t>
      </w:r>
      <w:proofErr w:type="gramStart"/>
      <w:r w:rsidRPr="0046572D">
        <w:rPr>
          <w:rFonts w:ascii="Times New Roman" w:hAnsi="Times New Roman" w:cs="Times New Roman"/>
          <w:color w:val="000000"/>
          <w:sz w:val="28"/>
          <w:szCs w:val="28"/>
        </w:rPr>
        <w:t xml:space="preserve"> </w:t>
      </w:r>
      <w:r w:rsidR="0046572D" w:rsidRPr="0046572D">
        <w:rPr>
          <w:rFonts w:ascii="Times New Roman" w:hAnsi="Times New Roman" w:cs="Times New Roman"/>
          <w:color w:val="000000"/>
          <w:sz w:val="28"/>
          <w:szCs w:val="28"/>
        </w:rPr>
        <w:t>?</w:t>
      </w:r>
      <w:proofErr w:type="gramEnd"/>
    </w:p>
    <w:sectPr w:rsidR="00011C62" w:rsidRPr="0046572D" w:rsidSect="00E874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8C7"/>
    <w:multiLevelType w:val="multilevel"/>
    <w:tmpl w:val="232E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27096"/>
    <w:multiLevelType w:val="multilevel"/>
    <w:tmpl w:val="D8CA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9705C"/>
    <w:multiLevelType w:val="multilevel"/>
    <w:tmpl w:val="A87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60A31"/>
    <w:multiLevelType w:val="multilevel"/>
    <w:tmpl w:val="474C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614D4"/>
    <w:multiLevelType w:val="multilevel"/>
    <w:tmpl w:val="62B2D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7452"/>
    <w:rsid w:val="00011C62"/>
    <w:rsid w:val="000300E2"/>
    <w:rsid w:val="00061A80"/>
    <w:rsid w:val="00080001"/>
    <w:rsid w:val="002C7452"/>
    <w:rsid w:val="0046572D"/>
    <w:rsid w:val="00596AA6"/>
    <w:rsid w:val="005D6B29"/>
    <w:rsid w:val="006376CB"/>
    <w:rsid w:val="006A23F5"/>
    <w:rsid w:val="007B5FC2"/>
    <w:rsid w:val="00832C79"/>
    <w:rsid w:val="009C23D2"/>
    <w:rsid w:val="00C45D7B"/>
    <w:rsid w:val="00C66B2A"/>
    <w:rsid w:val="00E10949"/>
    <w:rsid w:val="00E8743A"/>
    <w:rsid w:val="00F24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3A"/>
  </w:style>
  <w:style w:type="paragraph" w:styleId="1">
    <w:name w:val="heading 1"/>
    <w:basedOn w:val="a"/>
    <w:next w:val="a"/>
    <w:link w:val="10"/>
    <w:uiPriority w:val="9"/>
    <w:qFormat/>
    <w:rsid w:val="005D6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45D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452"/>
    <w:pPr>
      <w:ind w:left="720"/>
      <w:contextualSpacing/>
    </w:pPr>
  </w:style>
  <w:style w:type="table" w:styleId="a4">
    <w:name w:val="Table Grid"/>
    <w:basedOn w:val="a1"/>
    <w:uiPriority w:val="39"/>
    <w:rsid w:val="002C74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45D7B"/>
    <w:rPr>
      <w:rFonts w:ascii="Times New Roman" w:eastAsia="Times New Roman" w:hAnsi="Times New Roman" w:cs="Times New Roman"/>
      <w:b/>
      <w:bCs/>
      <w:sz w:val="36"/>
      <w:szCs w:val="36"/>
    </w:rPr>
  </w:style>
  <w:style w:type="character" w:customStyle="1" w:styleId="mw-headline">
    <w:name w:val="mw-headline"/>
    <w:basedOn w:val="a0"/>
    <w:rsid w:val="00C45D7B"/>
  </w:style>
  <w:style w:type="character" w:customStyle="1" w:styleId="mw-editsection">
    <w:name w:val="mw-editsection"/>
    <w:basedOn w:val="a0"/>
    <w:rsid w:val="00C45D7B"/>
  </w:style>
  <w:style w:type="character" w:customStyle="1" w:styleId="mw-editsection-bracket">
    <w:name w:val="mw-editsection-bracket"/>
    <w:basedOn w:val="a0"/>
    <w:rsid w:val="00C45D7B"/>
  </w:style>
  <w:style w:type="character" w:styleId="a5">
    <w:name w:val="Hyperlink"/>
    <w:basedOn w:val="a0"/>
    <w:uiPriority w:val="99"/>
    <w:unhideWhenUsed/>
    <w:rsid w:val="00C45D7B"/>
    <w:rPr>
      <w:color w:val="0000FF"/>
      <w:u w:val="single"/>
    </w:rPr>
  </w:style>
  <w:style w:type="character" w:customStyle="1" w:styleId="mw-editsection-divider">
    <w:name w:val="mw-editsection-divider"/>
    <w:basedOn w:val="a0"/>
    <w:rsid w:val="00C45D7B"/>
  </w:style>
  <w:style w:type="paragraph" w:styleId="a6">
    <w:name w:val="Normal (Web)"/>
    <w:basedOn w:val="a"/>
    <w:uiPriority w:val="99"/>
    <w:unhideWhenUsed/>
    <w:rsid w:val="00C45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a"/>
    <w:rsid w:val="009C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D6B29"/>
    <w:rPr>
      <w:rFonts w:asciiTheme="majorHAnsi" w:eastAsiaTheme="majorEastAsia" w:hAnsiTheme="majorHAnsi" w:cstheme="majorBidi"/>
      <w:b/>
      <w:bCs/>
      <w:color w:val="365F91" w:themeColor="accent1" w:themeShade="BF"/>
      <w:sz w:val="28"/>
      <w:szCs w:val="28"/>
    </w:rPr>
  </w:style>
  <w:style w:type="paragraph" w:customStyle="1" w:styleId="p">
    <w:name w:val="p"/>
    <w:basedOn w:val="a"/>
    <w:rsid w:val="005D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5D6B2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D6B29"/>
    <w:rPr>
      <w:b/>
      <w:bCs/>
    </w:rPr>
  </w:style>
  <w:style w:type="character" w:styleId="a8">
    <w:name w:val="Emphasis"/>
    <w:basedOn w:val="a0"/>
    <w:uiPriority w:val="20"/>
    <w:qFormat/>
    <w:rsid w:val="005D6B29"/>
    <w:rPr>
      <w:i/>
      <w:iCs/>
    </w:rPr>
  </w:style>
  <w:style w:type="paragraph" w:customStyle="1" w:styleId="text-author">
    <w:name w:val="text-author"/>
    <w:basedOn w:val="a"/>
    <w:rsid w:val="005D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5D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заголовок2"/>
    <w:basedOn w:val="a"/>
    <w:rsid w:val="00832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пж"/>
    <w:basedOn w:val="a0"/>
    <w:rsid w:val="00832C79"/>
  </w:style>
  <w:style w:type="paragraph" w:customStyle="1" w:styleId="-">
    <w:name w:val="основной-текст"/>
    <w:basedOn w:val="a"/>
    <w:rsid w:val="00832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курсив"/>
    <w:basedOn w:val="a0"/>
    <w:rsid w:val="00832C79"/>
  </w:style>
  <w:style w:type="character" w:customStyle="1" w:styleId="-0">
    <w:name w:val="верх-индекс"/>
    <w:basedOn w:val="a0"/>
    <w:rsid w:val="00832C79"/>
  </w:style>
</w:styles>
</file>

<file path=word/webSettings.xml><?xml version="1.0" encoding="utf-8"?>
<w:webSettings xmlns:r="http://schemas.openxmlformats.org/officeDocument/2006/relationships" xmlns:w="http://schemas.openxmlformats.org/wordprocessingml/2006/main">
  <w:divs>
    <w:div w:id="200746048">
      <w:bodyDiv w:val="1"/>
      <w:marLeft w:val="0"/>
      <w:marRight w:val="0"/>
      <w:marTop w:val="0"/>
      <w:marBottom w:val="0"/>
      <w:divBdr>
        <w:top w:val="none" w:sz="0" w:space="0" w:color="auto"/>
        <w:left w:val="none" w:sz="0" w:space="0" w:color="auto"/>
        <w:bottom w:val="none" w:sz="0" w:space="0" w:color="auto"/>
        <w:right w:val="none" w:sz="0" w:space="0" w:color="auto"/>
      </w:divBdr>
      <w:divsChild>
        <w:div w:id="1931280407">
          <w:marLeft w:val="0"/>
          <w:marRight w:val="0"/>
          <w:marTop w:val="0"/>
          <w:marBottom w:val="0"/>
          <w:divBdr>
            <w:top w:val="none" w:sz="0" w:space="0" w:color="auto"/>
            <w:left w:val="none" w:sz="0" w:space="0" w:color="auto"/>
            <w:bottom w:val="none" w:sz="0" w:space="0" w:color="auto"/>
            <w:right w:val="none" w:sz="0" w:space="0" w:color="auto"/>
          </w:divBdr>
          <w:divsChild>
            <w:div w:id="1801996036">
              <w:marLeft w:val="0"/>
              <w:marRight w:val="0"/>
              <w:marTop w:val="0"/>
              <w:marBottom w:val="0"/>
              <w:divBdr>
                <w:top w:val="none" w:sz="0" w:space="0" w:color="auto"/>
                <w:left w:val="none" w:sz="0" w:space="0" w:color="auto"/>
                <w:bottom w:val="none" w:sz="0" w:space="0" w:color="auto"/>
                <w:right w:val="none" w:sz="0" w:space="0" w:color="auto"/>
              </w:divBdr>
            </w:div>
            <w:div w:id="21450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4434">
      <w:bodyDiv w:val="1"/>
      <w:marLeft w:val="0"/>
      <w:marRight w:val="0"/>
      <w:marTop w:val="0"/>
      <w:marBottom w:val="0"/>
      <w:divBdr>
        <w:top w:val="none" w:sz="0" w:space="0" w:color="auto"/>
        <w:left w:val="none" w:sz="0" w:space="0" w:color="auto"/>
        <w:bottom w:val="none" w:sz="0" w:space="0" w:color="auto"/>
        <w:right w:val="none" w:sz="0" w:space="0" w:color="auto"/>
      </w:divBdr>
    </w:div>
    <w:div w:id="1419131795">
      <w:bodyDiv w:val="1"/>
      <w:marLeft w:val="0"/>
      <w:marRight w:val="0"/>
      <w:marTop w:val="0"/>
      <w:marBottom w:val="0"/>
      <w:divBdr>
        <w:top w:val="none" w:sz="0" w:space="0" w:color="auto"/>
        <w:left w:val="none" w:sz="0" w:space="0" w:color="auto"/>
        <w:bottom w:val="none" w:sz="0" w:space="0" w:color="auto"/>
        <w:right w:val="none" w:sz="0" w:space="0" w:color="auto"/>
      </w:divBdr>
    </w:div>
    <w:div w:id="1618565025">
      <w:bodyDiv w:val="1"/>
      <w:marLeft w:val="0"/>
      <w:marRight w:val="0"/>
      <w:marTop w:val="0"/>
      <w:marBottom w:val="0"/>
      <w:divBdr>
        <w:top w:val="none" w:sz="0" w:space="0" w:color="auto"/>
        <w:left w:val="none" w:sz="0" w:space="0" w:color="auto"/>
        <w:bottom w:val="none" w:sz="0" w:space="0" w:color="auto"/>
        <w:right w:val="none" w:sz="0" w:space="0" w:color="auto"/>
      </w:divBdr>
    </w:div>
    <w:div w:id="17120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4%D1%80%D0%B8%D0%BA%D0%B0%D0%BD%D1%81%D0%BA%D0%B8%D0%B9_%D1%81%D0%BE%D1%8E%D0%B7" TargetMode="External"/><Relationship Id="rId13" Type="http://schemas.openxmlformats.org/officeDocument/2006/relationships/hyperlink" Target="https://ru.wikipedia.org/wiki/%D0%AD%D0%BA%D0%BE%D0%BD%D0%BE%D0%BC%D0%B8%D1%87%D0%B5%D1%81%D0%BA%D0%BE%D0%B5_%D1%81%D0%BE%D0%BE%D0%B1%D1%89%D0%B5%D1%81%D1%82%D0%B2%D0%BE_%D1%81%D1%82%D1%80%D0%B0%D0%BD_%D0%97%D0%B0%D0%BF%D0%B0%D0%B4%D0%BD%D0%BE%D0%B9_%D0%90%D1%84%D1%80%D0%B8%D0%BA%D0%B8" TargetMode="External"/><Relationship Id="rId18" Type="http://schemas.openxmlformats.org/officeDocument/2006/relationships/hyperlink" Target="https://ru.wikipedia.org/wiki/%D0%A1%D0%9D%D0%93" TargetMode="External"/><Relationship Id="rId26" Type="http://schemas.openxmlformats.org/officeDocument/2006/relationships/hyperlink" Target="https://ru.wikipedia.org/wiki/%D0%9E%D1%80%D0%B3%D0%B0%D0%BD%D0%B8%D0%B7%D0%B0%D1%86%D0%B8%D1%8F_%D0%B0%D0%BC%D0%B5%D1%80%D0%B8%D0%BA%D0%B0%D0%BD%D1%81%D0%BA%D0%B8%D1%85_%D0%B3%D0%BE%D1%81%D1%83%D0%B4%D0%B0%D1%80%D1%81%D1%82%D0%B2" TargetMode="External"/><Relationship Id="rId39" Type="http://schemas.openxmlformats.org/officeDocument/2006/relationships/hyperlink" Target="http://www.un.org/ru/documents/charter/" TargetMode="External"/><Relationship Id="rId3" Type="http://schemas.openxmlformats.org/officeDocument/2006/relationships/settings" Target="settings.xml"/><Relationship Id="rId21" Type="http://schemas.openxmlformats.org/officeDocument/2006/relationships/hyperlink" Target="https://ru.wikipedia.org/wiki/%D0%9E%D1%80%D0%B3%D0%B0%D0%BD%D0%B8%D0%B7%D0%B0%D1%86%D0%B8%D1%8F_%D0%B8%D1%81%D0%BB%D0%B0%D0%BC%D1%81%D0%BA%D0%BE%D0%B3%D0%BE_%D1%81%D0%BE%D1%82%D1%80%D1%83%D0%B4%D0%BD%D0%B8%D1%87%D0%B5%D1%81%D1%82%D0%B2%D0%B0" TargetMode="External"/><Relationship Id="rId34" Type="http://schemas.openxmlformats.org/officeDocument/2006/relationships/hyperlink" Target="http://www.un.org/ru/documents/ods.asp?m=A/RES/1514(XV)" TargetMode="External"/><Relationship Id="rId42" Type="http://schemas.openxmlformats.org/officeDocument/2006/relationships/fontTable" Target="fontTable.xml"/><Relationship Id="rId7" Type="http://schemas.openxmlformats.org/officeDocument/2006/relationships/hyperlink" Target="https://ru.wikipedia.org/wiki/%D0%9E%D1%80%D0%B3%D0%B0%D0%BD%D0%B8%D0%B7%D0%B0%D1%86%D0%B8%D1%8F_%D0%B0%D1%84%D1%80%D0%B8%D0%BA%D0%B0%D0%BD%D1%81%D0%BA%D0%BE%D0%B3%D0%BE_%D0%B5%D0%B4%D0%B8%D0%BD%D1%81%D1%82%D0%B2%D0%B0" TargetMode="External"/><Relationship Id="rId12" Type="http://schemas.openxmlformats.org/officeDocument/2006/relationships/hyperlink" Target="https://ru.wikipedia.org/wiki/%D0%90%D1%84%D1%80%D0%B8%D0%BA%D0%B0%D0%BD%D1%81%D0%BA%D0%B0%D1%8F_%D1%85%D0%B0%D1%80%D1%82%D0%B8%D1%8F_%D0%BF%D1%80%D0%B0%D0%B2_%D1%87%D0%B5%D0%BB%D0%BE%D0%B2%D0%B5%D0%BA%D0%B0_%D0%B8_%D0%BD%D0%B0%D1%80%D0%BE%D0%B4%D0%BE%D0%B2" TargetMode="External"/><Relationship Id="rId17" Type="http://schemas.openxmlformats.org/officeDocument/2006/relationships/hyperlink" Target="https://ru.wikipedia.org/wiki/%D0%90%D1%80%D0%B0%D0%B1%D1%81%D0%BA%D0%B0%D1%8F_%D1%85%D0%B0%D1%80%D1%82%D0%B8%D1%8F_%D0%BF%D1%80%D0%B0%D0%B2_%D1%87%D0%B5%D0%BB%D0%BE%D0%B2%D0%B5%D0%BA%D0%B0" TargetMode="External"/><Relationship Id="rId25" Type="http://schemas.openxmlformats.org/officeDocument/2006/relationships/hyperlink" Target="https://ru.wikipedia.org/wiki/%D0%A1%D0%BE%D0%B2%D0%B5%D1%82_%D0%95%D0%B2%D1%80%D0%BE%D0%BF%D1%8B" TargetMode="External"/><Relationship Id="rId33" Type="http://schemas.openxmlformats.org/officeDocument/2006/relationships/hyperlink" Target="https://www.un.org/ru/documents/decl_conv/declarations/declhr.shtml" TargetMode="External"/><Relationship Id="rId38" Type="http://schemas.openxmlformats.org/officeDocument/2006/relationships/hyperlink" Target="https://www.un.org/ru/documents/decl_conv/declarations/relintol.shtml" TargetMode="External"/><Relationship Id="rId2" Type="http://schemas.openxmlformats.org/officeDocument/2006/relationships/styles" Target="styles.xml"/><Relationship Id="rId16" Type="http://schemas.openxmlformats.org/officeDocument/2006/relationships/hyperlink" Target="https://ru.wikipedia.org/wiki/%D0%9B%D0%B8%D0%B3%D0%B0_%D0%B0%D1%80%D0%B0%D0%B1%D1%81%D0%BA%D0%B8%D1%85_%D0%B3%D0%BE%D1%81%D1%83%D0%B4%D0%B0%D1%80%D1%81%D1%82%D0%B2" TargetMode="External"/><Relationship Id="rId20" Type="http://schemas.openxmlformats.org/officeDocument/2006/relationships/hyperlink" Target="https://ru.wikipedia.org/wiki/%D0%9C%D0%B5%D0%B6%D0%B4%D1%83%D0%BD%D0%B0%D1%80%D0%BE%D0%B4%D0%BD%D0%BE%D0%B5_%D0%BF%D1%80%D0%B0%D0%B2%D0%BE_%D0%B2_%D0%BE%D0%B1%D0%BB%D0%B0%D1%81%D1%82%D0%B8_%D0%BF%D1%80%D0%B0%D0%B2_%D1%87%D0%B5%D0%BB%D0%BE%D0%B2%D0%B5%D0%BA%D0%B0" TargetMode="External"/><Relationship Id="rId29" Type="http://schemas.openxmlformats.org/officeDocument/2006/relationships/hyperlink" Target="https://ru.wikipedia.org/wiki/%D0%9E%D1%80%D0%B3%D0%B0%D0%BD%D0%B8%D0%B7%D0%B0%D1%86%D0%B8%D1%8F_%D0%BF%D0%BE_%D0%B1%D0%B5%D0%B7%D0%BE%D0%BF%D0%B0%D1%81%D0%BD%D0%BE%D1%81%D1%82%D0%B8_%D0%B8_%D1%81%D0%BE%D1%82%D1%80%D1%83%D0%B4%D0%BD%D0%B8%D1%87%D0%B5%D1%81%D1%82%D0%B2%D1%83_%D0%B2_%D0%95%D0%B2%D1%80%D0%BE%D0%BF%D0%B5" TargetMode="External"/><Relationship Id="rId41" Type="http://schemas.openxmlformats.org/officeDocument/2006/relationships/hyperlink" Target="https://www.un.org/ru/documents/decl_conv/declarations/pdf/viendec.pdf" TargetMode="External"/><Relationship Id="rId1" Type="http://schemas.openxmlformats.org/officeDocument/2006/relationships/numbering" Target="numbering.xml"/><Relationship Id="rId6" Type="http://schemas.openxmlformats.org/officeDocument/2006/relationships/hyperlink" Target="https://ru.wikipedia.org/wiki/%D0%9E%D1%80%D0%B3%D0%B0%D0%BD%D0%B8%D0%B7%D0%B0%D1%86%D0%B8%D1%8F_%D0%B0%D0%BC%D0%B5%D1%80%D0%B8%D0%BA%D0%B0%D0%BD%D1%81%D0%BA%D0%B8%D1%85_%D0%B3%D0%BE%D1%81%D1%83%D0%B4%D0%B0%D1%80%D1%81%D1%82%D0%B2" TargetMode="External"/><Relationship Id="rId11" Type="http://schemas.openxmlformats.org/officeDocument/2006/relationships/hyperlink" Target="https://ru.wikipedia.org/wiki/%D0%90%D0%BC%D0%B5%D1%80%D0%B8%D0%BA%D0%B0%D0%BD%D1%81%D0%BA%D0%B0%D1%8F_%D0%BA%D0%BE%D0%BD%D0%B2%D0%B5%D0%BD%D1%86%D0%B8%D1%8F_%D0%BE_%D0%BF%D1%80%D0%B0%D0%B2%D0%B0%D1%85_%D1%87%D0%B5%D0%BB%D0%BE%D0%B2%D0%B5%D0%BA%D0%B0" TargetMode="External"/><Relationship Id="rId24" Type="http://schemas.openxmlformats.org/officeDocument/2006/relationships/hyperlink" Target="https://ru.wikipedia.org/wiki/%D0%9C%D0%B5%D0%B6%D0%B4%D1%83%D0%BD%D0%B0%D1%80%D0%BE%D0%B4%D0%BD%D0%BE%D0%B5_%D0%BF%D1%80%D0%B0%D0%B2%D0%BE_%D0%B2_%D0%BE%D0%B1%D0%BB%D0%B0%D1%81%D1%82%D0%B8_%D0%BF%D1%80%D0%B0%D0%B2_%D1%87%D0%B5%D0%BB%D0%BE%D0%B2%D0%B5%D0%BA%D0%B0" TargetMode="External"/><Relationship Id="rId32" Type="http://schemas.openxmlformats.org/officeDocument/2006/relationships/hyperlink" Target="https://www.un.org/ru/documents/decl_conv/conventions/pactpol.shtml" TargetMode="External"/><Relationship Id="rId37" Type="http://schemas.openxmlformats.org/officeDocument/2006/relationships/hyperlink" Target="https://www.un.org/ru/documents/decl_conv/conventions/torture.shtml" TargetMode="External"/><Relationship Id="rId40" Type="http://schemas.openxmlformats.org/officeDocument/2006/relationships/hyperlink" Target="http://www.un.org/ru/law/icc/" TargetMode="External"/><Relationship Id="rId5" Type="http://schemas.openxmlformats.org/officeDocument/2006/relationships/hyperlink" Target="https://ru.wikipedia.org/wiki/%D0%A1%D0%BE%D0%B2%D0%B5%D1%82_%D0%95%D0%B2%D1%80%D0%BE%D0%BF%D1%8B" TargetMode="External"/><Relationship Id="rId15" Type="http://schemas.openxmlformats.org/officeDocument/2006/relationships/hyperlink" Target="https://ru.wikipedia.org/wiki/%D0%9C%D0%B5%D0%B6%D0%B4%D1%83%D0%BD%D0%B0%D1%80%D0%BE%D0%B4%D0%BD%D0%BE%D0%B5_%D0%BF%D1%80%D0%B0%D0%B2%D0%BE_%D0%B2_%D0%BE%D0%B1%D0%BB%D0%B0%D1%81%D1%82%D0%B8_%D0%BF%D1%80%D0%B0%D0%B2_%D1%87%D0%B5%D0%BB%D0%BE%D0%B2%D0%B5%D0%BA%D0%B0" TargetMode="External"/><Relationship Id="rId23" Type="http://schemas.openxmlformats.org/officeDocument/2006/relationships/hyperlink" Target="https://ru.wikipedia.org/wiki/%D0%90%D0%A1%D0%95%D0%90%D0%9D" TargetMode="External"/><Relationship Id="rId28" Type="http://schemas.openxmlformats.org/officeDocument/2006/relationships/hyperlink" Target="https://ru.wikipedia.org/wiki/%D0%90%D1%84%D1%80%D0%B8%D0%BA%D0%B0%D0%BD%D1%81%D0%BA%D0%B8%D0%B9_%D1%81%D0%BE%D1%8E%D0%B7" TargetMode="External"/><Relationship Id="rId36" Type="http://schemas.openxmlformats.org/officeDocument/2006/relationships/hyperlink" Target="http://www.un.org/ru/documents/ods.asp?m=A/RES/3452(XXX)" TargetMode="External"/><Relationship Id="rId10" Type="http://schemas.openxmlformats.org/officeDocument/2006/relationships/hyperlink" Target="https://ru.wikipedia.org/wiki/%D0%95%D0%B2%D1%80%D0%BE%D0%BF%D0%B5%D0%B9%D1%81%D0%BA%D0%B0%D1%8F_%D1%81%D0%BE%D1%86%D0%B8%D0%B0%D0%BB%D1%8C%D0%BD%D0%B0%D1%8F_%D1%85%D0%B0%D1%80%D1%82%D0%B8%D1%8F" TargetMode="External"/><Relationship Id="rId19" Type="http://schemas.openxmlformats.org/officeDocument/2006/relationships/hyperlink" Target="https://ru.wikipedia.org/wiki/%D0%9A%D0%BE%D0%BD%D0%B2%D0%B5%D0%BD%D1%86%D0%B8%D1%8F_%D0%A1%D0%9D%D0%93_%D0%BE_%D0%BF%D1%80%D0%B0%D0%B2%D0%B0%D1%85_%D0%B8_%D0%BE%D1%81%D0%BD%D0%BE%D0%B2%D0%BD%D1%8B%D1%85_%D1%81%D0%B2%D0%BE%D0%B1%D0%BE%D0%B4%D0%B0%D1%85_%D1%87%D0%B5%D0%BB%D0%BE%D0%B2%D0%B5%D0%BA%D0%B0" TargetMode="External"/><Relationship Id="rId31" Type="http://schemas.openxmlformats.org/officeDocument/2006/relationships/hyperlink" Target="https://www.un.org/ru/documents/decl_conv/conventions/pactecon.shtml" TargetMode="External"/><Relationship Id="rId4" Type="http://schemas.openxmlformats.org/officeDocument/2006/relationships/webSettings" Target="webSettings.xml"/><Relationship Id="rId9" Type="http://schemas.openxmlformats.org/officeDocument/2006/relationships/hyperlink" Target="https://ru.wikipedia.org/wiki/%D0%95%D0%B2%D1%80%D0%BE%D0%BF%D0%B5%D0%B9%D1%81%D0%BA%D0%B0%D1%8F_%D0%BA%D0%BE%D0%BD%D0%B2%D0%B5%D0%BD%D1%86%D0%B8%D1%8F_%D0%BE_%D0%B7%D0%B0%D1%89%D0%B8%D1%82%D0%B5_%D0%BF%D1%80%D0%B0%D0%B2_%D1%87%D0%B5%D0%BB%D0%BE%D0%B2%D0%B5%D0%BA%D0%B0_%D0%B8_%D0%BE%D1%81%D0%BD%D0%BE%D0%B2%D0%BD%D1%8B%D1%85_%D1%81%D0%B2%D0%BE%D0%B1%D0%BE%D0%B4" TargetMode="External"/><Relationship Id="rId14" Type="http://schemas.openxmlformats.org/officeDocument/2006/relationships/hyperlink" Target="https://ru.wikipedia.org/wiki/%D0%9C%D0%B5%D0%B6%D0%B4%D1%83%D0%BD%D0%B0%D1%80%D0%BE%D0%B4%D0%BD%D0%BE%D0%B5_%D0%BF%D1%80%D0%B0%D0%B2%D0%BE_%D0%B2_%D0%BE%D0%B1%D0%BB%D0%B0%D1%81%D1%82%D0%B8_%D0%BF%D1%80%D0%B0%D0%B2_%D1%87%D0%B5%D0%BB%D0%BE%D0%B2%D0%B5%D0%BA%D0%B0" TargetMode="External"/><Relationship Id="rId22" Type="http://schemas.openxmlformats.org/officeDocument/2006/relationships/hyperlink" Target="https://ru.wikipedia.org/wiki/%D0%9A%D0%B0%D0%B8%D1%80%D1%81%D0%BA%D0%B0%D1%8F_%D0%B4%D0%B5%D0%BA%D0%BB%D0%B0%D1%80%D0%B0%D1%86%D0%B8%D1%8F_%D0%BE_%D0%BF%D1%80%D0%B0%D0%B2%D0%B0%D1%85_%D1%87%D0%B5%D0%BB%D0%BE%D0%B2%D0%B5%D0%BA%D0%B0_%D0%B2_%D0%B8%D1%81%D0%BB%D0%B0%D0%BC%D0%B5" TargetMode="External"/><Relationship Id="rId27" Type="http://schemas.openxmlformats.org/officeDocument/2006/relationships/hyperlink" Target="https://ru.wikipedia.org/wiki/%D0%9C%D0%B5%D0%B6%D0%B4%D1%83%D0%BD%D0%B0%D1%80%D0%BE%D0%B4%D0%BD%D0%BE%D0%B5_%D0%BF%D1%80%D0%B0%D0%B2%D0%BE_%D0%B2_%D0%BE%D0%B1%D0%BB%D0%B0%D1%81%D1%82%D0%B8_%D0%BF%D1%80%D0%B0%D0%B2_%D1%87%D0%B5%D0%BB%D0%BE%D0%B2%D0%B5%D0%BA%D0%B0" TargetMode="External"/><Relationship Id="rId30" Type="http://schemas.openxmlformats.org/officeDocument/2006/relationships/hyperlink" Target="https://ru.wikipedia.org/wiki/%D0%97%D0%B0%D0%BA%D0%BB%D1%8E%D1%87%D0%B8%D1%82%D0%B5%D0%BB%D1%8C%D0%BD%D1%8B%D0%B9_%D0%B0%D0%BA%D1%82_%D0%A1%D0%BE%D0%B2%D0%B5%D1%89%D0%B0%D0%BD%D0%B8%D1%8F_%D0%BF%D0%BE_%D0%B1%D0%B5%D0%B7%D0%BE%D0%BF%D0%B0%D1%81%D0%BD%D0%BE%D1%81%D1%82%D0%B8_%D0%B8_%D1%81%D0%BE%D1%82%D1%80%D1%83%D0%B4%D0%BD%D0%B8%D1%87%D0%B5%D1%81%D1%82%D0%B2%D1%83_%D0%B2_%D0%95%D0%B2%D1%80%D0%BE%D0%BF%D0%B5" TargetMode="External"/><Relationship Id="rId35" Type="http://schemas.openxmlformats.org/officeDocument/2006/relationships/hyperlink" Target="https://www.un.org/ru/documents/decl_conv/conventions/raceconv.s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26</Pages>
  <Words>7230</Words>
  <Characters>41213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2020-05-20T19:00:00Z</dcterms:created>
  <dcterms:modified xsi:type="dcterms:W3CDTF">2020-05-20T20:20:00Z</dcterms:modified>
</cp:coreProperties>
</file>