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2FF" w:rsidRDefault="000242FF" w:rsidP="00F3261D">
      <w:pPr>
        <w:pStyle w:val="a3"/>
        <w:rPr>
          <w:b/>
          <w:bCs/>
          <w:sz w:val="28"/>
          <w:szCs w:val="28"/>
        </w:rPr>
      </w:pPr>
    </w:p>
    <w:p w:rsidR="000242FF" w:rsidRPr="000242FF" w:rsidRDefault="000242FF" w:rsidP="00F3261D">
      <w:pPr>
        <w:pStyle w:val="a3"/>
        <w:rPr>
          <w:b/>
          <w:bCs/>
          <w:sz w:val="28"/>
          <w:szCs w:val="28"/>
          <w:u w:val="single"/>
        </w:rPr>
      </w:pPr>
      <w:r w:rsidRPr="000242FF">
        <w:rPr>
          <w:b/>
          <w:bCs/>
          <w:sz w:val="28"/>
          <w:szCs w:val="28"/>
          <w:u w:val="single"/>
        </w:rPr>
        <w:t>25.05.20г.15 ГРУППА ПК. ИСТОРИЯ</w:t>
      </w:r>
    </w:p>
    <w:p w:rsidR="00F3261D" w:rsidRPr="00F3261D" w:rsidRDefault="000242FF" w:rsidP="00F3261D">
      <w:pPr>
        <w:pStyle w:val="a3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ЛЕКЦИЯ</w:t>
      </w:r>
      <w:proofErr w:type="gramStart"/>
      <w:r>
        <w:rPr>
          <w:b/>
          <w:bCs/>
          <w:sz w:val="28"/>
          <w:szCs w:val="28"/>
        </w:rPr>
        <w:t>.</w:t>
      </w:r>
      <w:proofErr w:type="gramEnd"/>
      <w:r w:rsidR="00951CD4">
        <w:rPr>
          <w:b/>
          <w:bCs/>
          <w:sz w:val="28"/>
          <w:szCs w:val="28"/>
        </w:rPr>
        <w:t xml:space="preserve"> </w:t>
      </w:r>
      <w:proofErr w:type="spellStart"/>
      <w:proofErr w:type="gramStart"/>
      <w:r w:rsidR="00951CD4">
        <w:rPr>
          <w:b/>
          <w:bCs/>
          <w:sz w:val="28"/>
          <w:szCs w:val="28"/>
        </w:rPr>
        <w:t>с</w:t>
      </w:r>
      <w:proofErr w:type="gramEnd"/>
      <w:r w:rsidR="00F3261D" w:rsidRPr="00F3261D">
        <w:rPr>
          <w:b/>
          <w:bCs/>
          <w:sz w:val="28"/>
          <w:szCs w:val="28"/>
        </w:rPr>
        <w:t>Экономическое</w:t>
      </w:r>
      <w:proofErr w:type="spellEnd"/>
      <w:r w:rsidR="00F3261D" w:rsidRPr="00F3261D">
        <w:rPr>
          <w:b/>
          <w:bCs/>
          <w:sz w:val="28"/>
          <w:szCs w:val="28"/>
        </w:rPr>
        <w:t xml:space="preserve"> и социальное развитие в XVIII в. Народные движения</w:t>
      </w:r>
    </w:p>
    <w:p w:rsidR="00F3261D" w:rsidRPr="00F3261D" w:rsidRDefault="00F3261D" w:rsidP="00F3261D">
      <w:pPr>
        <w:pStyle w:val="a3"/>
        <w:rPr>
          <w:sz w:val="28"/>
          <w:szCs w:val="28"/>
        </w:rPr>
      </w:pPr>
      <w:r w:rsidRPr="00F3261D">
        <w:rPr>
          <w:b/>
          <w:bCs/>
          <w:sz w:val="28"/>
          <w:szCs w:val="28"/>
        </w:rPr>
        <w:t>Социально-экономическое развитие.</w:t>
      </w:r>
      <w:r w:rsidRPr="00F3261D">
        <w:rPr>
          <w:sz w:val="28"/>
          <w:szCs w:val="28"/>
        </w:rPr>
        <w:t xml:space="preserve"> </w:t>
      </w:r>
    </w:p>
    <w:p w:rsidR="00F3261D" w:rsidRPr="000242FF" w:rsidRDefault="00F3261D" w:rsidP="000242FF">
      <w:pPr>
        <w:pStyle w:val="a6"/>
        <w:rPr>
          <w:rFonts w:ascii="Times New Roman" w:hAnsi="Times New Roman" w:cs="Times New Roman"/>
          <w:sz w:val="28"/>
          <w:szCs w:val="28"/>
        </w:rPr>
      </w:pPr>
      <w:r w:rsidRPr="000242FF">
        <w:rPr>
          <w:rFonts w:ascii="Times New Roman" w:hAnsi="Times New Roman" w:cs="Times New Roman"/>
          <w:sz w:val="28"/>
          <w:szCs w:val="28"/>
        </w:rPr>
        <w:t>Ос</w:t>
      </w:r>
      <w:r w:rsidR="000242FF" w:rsidRPr="000242FF">
        <w:rPr>
          <w:rFonts w:ascii="Times New Roman" w:hAnsi="Times New Roman" w:cs="Times New Roman"/>
          <w:sz w:val="28"/>
          <w:szCs w:val="28"/>
        </w:rPr>
        <w:t>новой производства в 18 веке</w:t>
      </w:r>
      <w:r w:rsidRPr="000242FF">
        <w:rPr>
          <w:rFonts w:ascii="Times New Roman" w:hAnsi="Times New Roman" w:cs="Times New Roman"/>
          <w:sz w:val="28"/>
          <w:szCs w:val="28"/>
        </w:rPr>
        <w:t xml:space="preserve"> являлось сельское хозяйство. В черноземной полосе, находившейся к югу от Оки, большинство крестьян было переведено на барщину, размеры которой зависели от произвола помещика. </w:t>
      </w:r>
      <w:proofErr w:type="spellStart"/>
      <w:r w:rsidRPr="000242FF">
        <w:rPr>
          <w:rFonts w:ascii="Times New Roman" w:hAnsi="Times New Roman" w:cs="Times New Roman"/>
          <w:sz w:val="28"/>
          <w:szCs w:val="28"/>
        </w:rPr>
        <w:t>Внечерноземных</w:t>
      </w:r>
      <w:proofErr w:type="spellEnd"/>
      <w:r w:rsidRPr="000242FF">
        <w:rPr>
          <w:rFonts w:ascii="Times New Roman" w:hAnsi="Times New Roman" w:cs="Times New Roman"/>
          <w:sz w:val="28"/>
          <w:szCs w:val="28"/>
        </w:rPr>
        <w:t xml:space="preserve"> губернии барщина была развита с</w:t>
      </w:r>
      <w:r w:rsidR="000242FF" w:rsidRPr="000242FF">
        <w:rPr>
          <w:rFonts w:ascii="Times New Roman" w:hAnsi="Times New Roman" w:cs="Times New Roman"/>
          <w:sz w:val="28"/>
          <w:szCs w:val="28"/>
        </w:rPr>
        <w:t xml:space="preserve">лабее. Здесь </w:t>
      </w:r>
      <w:proofErr w:type="spellStart"/>
      <w:proofErr w:type="gramStart"/>
      <w:r w:rsidR="000242FF" w:rsidRPr="000242FF">
        <w:rPr>
          <w:rFonts w:ascii="Times New Roman" w:hAnsi="Times New Roman" w:cs="Times New Roman"/>
          <w:sz w:val="28"/>
          <w:szCs w:val="28"/>
        </w:rPr>
        <w:t>господ</w:t>
      </w:r>
      <w:r w:rsidRPr="000242FF">
        <w:rPr>
          <w:rFonts w:ascii="Times New Roman" w:hAnsi="Times New Roman" w:cs="Times New Roman"/>
          <w:sz w:val="28"/>
          <w:szCs w:val="28"/>
        </w:rPr>
        <w:t>ство</w:t>
      </w:r>
      <w:r w:rsidR="000242FF" w:rsidRPr="000242FF">
        <w:rPr>
          <w:rFonts w:ascii="Times New Roman" w:hAnsi="Times New Roman" w:cs="Times New Roman"/>
          <w:sz w:val="28"/>
          <w:szCs w:val="28"/>
        </w:rPr>
        <w:t>-</w:t>
      </w:r>
      <w:r w:rsidRPr="000242FF">
        <w:rPr>
          <w:rFonts w:ascii="Times New Roman" w:hAnsi="Times New Roman" w:cs="Times New Roman"/>
          <w:sz w:val="28"/>
          <w:szCs w:val="28"/>
        </w:rPr>
        <w:t>вал</w:t>
      </w:r>
      <w:proofErr w:type="spellEnd"/>
      <w:proofErr w:type="gramEnd"/>
      <w:r w:rsidRPr="000242FF">
        <w:rPr>
          <w:rFonts w:ascii="Times New Roman" w:hAnsi="Times New Roman" w:cs="Times New Roman"/>
          <w:sz w:val="28"/>
          <w:szCs w:val="28"/>
        </w:rPr>
        <w:t xml:space="preserve"> оброк. Оброчные крестьяне пользовались большей самостоятельностью, но положение ухудшалось по мере роста оброка. В 1760 -1790 гг. оброк</w:t>
      </w:r>
      <w:r w:rsidRPr="00F3261D">
        <w:t xml:space="preserve"> </w:t>
      </w:r>
      <w:r w:rsidRPr="000242FF">
        <w:rPr>
          <w:rFonts w:ascii="Times New Roman" w:hAnsi="Times New Roman" w:cs="Times New Roman"/>
          <w:sz w:val="28"/>
          <w:szCs w:val="28"/>
        </w:rPr>
        <w:t xml:space="preserve">возрос в 4 - 5 раз. </w:t>
      </w:r>
    </w:p>
    <w:p w:rsidR="00951CD4" w:rsidRDefault="00F3261D" w:rsidP="000242FF">
      <w:pPr>
        <w:pStyle w:val="a6"/>
        <w:rPr>
          <w:rFonts w:ascii="Times New Roman" w:hAnsi="Times New Roman" w:cs="Times New Roman"/>
          <w:sz w:val="28"/>
          <w:szCs w:val="28"/>
        </w:rPr>
      </w:pPr>
      <w:r w:rsidRPr="000242FF">
        <w:rPr>
          <w:rFonts w:ascii="Times New Roman" w:hAnsi="Times New Roman" w:cs="Times New Roman"/>
          <w:sz w:val="28"/>
          <w:szCs w:val="28"/>
        </w:rPr>
        <w:t xml:space="preserve">Развивалась промышленность, открывались новые мануфактуры. К 1769 г. в России насчитывалось около 500 мануфактур и 159 железоделательных и </w:t>
      </w:r>
      <w:r w:rsidR="000242FF" w:rsidRPr="000242FF">
        <w:rPr>
          <w:rFonts w:ascii="Times New Roman" w:hAnsi="Times New Roman" w:cs="Times New Roman"/>
          <w:sz w:val="28"/>
          <w:szCs w:val="28"/>
        </w:rPr>
        <w:t>меднолитейных</w:t>
      </w:r>
      <w:r w:rsidRPr="000242FF">
        <w:rPr>
          <w:rFonts w:ascii="Times New Roman" w:hAnsi="Times New Roman" w:cs="Times New Roman"/>
          <w:sz w:val="28"/>
          <w:szCs w:val="28"/>
        </w:rPr>
        <w:t xml:space="preserve"> заводов. К концу </w:t>
      </w:r>
      <w:proofErr w:type="gramStart"/>
      <w:r w:rsidRPr="000242FF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0242FF">
        <w:rPr>
          <w:rFonts w:ascii="Times New Roman" w:hAnsi="Times New Roman" w:cs="Times New Roman"/>
          <w:sz w:val="28"/>
          <w:szCs w:val="28"/>
        </w:rPr>
        <w:t xml:space="preserve">VIII столетия в </w:t>
      </w:r>
      <w:proofErr w:type="spellStart"/>
      <w:r w:rsidRPr="000242FF">
        <w:rPr>
          <w:rFonts w:ascii="Times New Roman" w:hAnsi="Times New Roman" w:cs="Times New Roman"/>
          <w:sz w:val="28"/>
          <w:szCs w:val="28"/>
        </w:rPr>
        <w:t>стpaне</w:t>
      </w:r>
      <w:proofErr w:type="spellEnd"/>
      <w:r w:rsidRPr="000242FF">
        <w:rPr>
          <w:rFonts w:ascii="Times New Roman" w:hAnsi="Times New Roman" w:cs="Times New Roman"/>
          <w:sz w:val="28"/>
          <w:szCs w:val="28"/>
        </w:rPr>
        <w:t xml:space="preserve"> действовало уже 2294 предприятия.</w:t>
      </w:r>
    </w:p>
    <w:p w:rsidR="00F3261D" w:rsidRPr="000242FF" w:rsidRDefault="00F3261D" w:rsidP="000242FF">
      <w:pPr>
        <w:pStyle w:val="a6"/>
        <w:rPr>
          <w:rFonts w:ascii="Times New Roman" w:hAnsi="Times New Roman" w:cs="Times New Roman"/>
          <w:sz w:val="28"/>
          <w:szCs w:val="28"/>
        </w:rPr>
      </w:pPr>
      <w:r w:rsidRPr="000242FF">
        <w:rPr>
          <w:rFonts w:ascii="Times New Roman" w:hAnsi="Times New Roman" w:cs="Times New Roman"/>
          <w:sz w:val="28"/>
          <w:szCs w:val="28"/>
        </w:rPr>
        <w:t xml:space="preserve"> Крепостнические порядки, господствовавшие в деревне, проникали и в промышленность. Результатом стало преобладание во всех отраслях промышленности крепостного труда.</w:t>
      </w:r>
    </w:p>
    <w:p w:rsidR="00F3261D" w:rsidRPr="00951CD4" w:rsidRDefault="00F3261D" w:rsidP="000242FF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0242FF">
        <w:rPr>
          <w:rFonts w:ascii="Times New Roman" w:hAnsi="Times New Roman" w:cs="Times New Roman"/>
          <w:sz w:val="28"/>
          <w:szCs w:val="28"/>
        </w:rPr>
        <w:t>Расширение привилегий дворянства и засилье иностранцев заметно влияли</w:t>
      </w:r>
      <w:r w:rsidRPr="00F3261D">
        <w:t xml:space="preserve"> </w:t>
      </w:r>
      <w:r w:rsidRPr="000242FF">
        <w:rPr>
          <w:rFonts w:ascii="Times New Roman" w:hAnsi="Times New Roman" w:cs="Times New Roman"/>
          <w:sz w:val="28"/>
          <w:szCs w:val="28"/>
        </w:rPr>
        <w:t xml:space="preserve">на торгово-промышленную политику государства. В 1731 г. был установлен новый тариф с вывозимых товаров. В отличие от тарифа 1724 г. он был не слишком-то выгоден русским промышленникам, но зато не ущемлял интересы дворянства. В 1754 г. отменили внутренние торговые пошлины и мелочные сборы, что способствовало свободному движению товаров по России. </w:t>
      </w:r>
      <w:r w:rsidRPr="00951CD4">
        <w:rPr>
          <w:rFonts w:ascii="Times New Roman" w:hAnsi="Times New Roman" w:cs="Times New Roman"/>
          <w:b/>
          <w:sz w:val="28"/>
          <w:szCs w:val="28"/>
        </w:rPr>
        <w:t>К концу XVIII столетия крестьяне потеряли остатки своих прав.</w:t>
      </w:r>
      <w:r w:rsidRPr="00951CD4">
        <w:rPr>
          <w:b/>
          <w:sz w:val="28"/>
          <w:szCs w:val="28"/>
        </w:rPr>
        <w:t xml:space="preserve"> </w:t>
      </w:r>
    </w:p>
    <w:p w:rsidR="00F3261D" w:rsidRPr="00F3261D" w:rsidRDefault="00F3261D" w:rsidP="00F3261D">
      <w:pPr>
        <w:pStyle w:val="a3"/>
        <w:rPr>
          <w:sz w:val="28"/>
          <w:szCs w:val="28"/>
        </w:rPr>
      </w:pPr>
      <w:r w:rsidRPr="00F3261D">
        <w:rPr>
          <w:sz w:val="28"/>
          <w:szCs w:val="28"/>
        </w:rPr>
        <w:t xml:space="preserve">Им было запрещено иметь недвижимость, торговать без разрешения помещика. Крестьян дарили, покупали и продавали, проигрывали в карты. Произвол и жестокость помещиков питали крестьянскую ненависть. </w:t>
      </w:r>
    </w:p>
    <w:p w:rsidR="00951CD4" w:rsidRPr="00951CD4" w:rsidRDefault="00F3261D" w:rsidP="00F3261D">
      <w:pPr>
        <w:pStyle w:val="a3"/>
        <w:shd w:val="clear" w:color="auto" w:fill="FFFFFF"/>
        <w:rPr>
          <w:sz w:val="28"/>
          <w:szCs w:val="28"/>
        </w:rPr>
      </w:pPr>
      <w:r w:rsidRPr="00F3261D">
        <w:rPr>
          <w:sz w:val="28"/>
          <w:szCs w:val="28"/>
        </w:rPr>
        <w:t xml:space="preserve">Население в начале 18 века, кроме налогов, которые оно платило в 17 веке, стало платить новые налоги на корабельную починку, жалованье ратным людям, рекрутам, устанавливались поборы с бань, ульев, с рыбных ловель, с перевоза и т.д. Введена должность </w:t>
      </w:r>
      <w:proofErr w:type="spellStart"/>
      <w:r w:rsidRPr="00F3261D">
        <w:rPr>
          <w:sz w:val="28"/>
          <w:szCs w:val="28"/>
        </w:rPr>
        <w:t>прибыльщиков</w:t>
      </w:r>
      <w:proofErr w:type="spellEnd"/>
      <w:r w:rsidRPr="00F3261D">
        <w:rPr>
          <w:sz w:val="28"/>
          <w:szCs w:val="28"/>
        </w:rPr>
        <w:t xml:space="preserve"> – изобретателей новых налогов. </w:t>
      </w:r>
      <w:proofErr w:type="spellStart"/>
      <w:r w:rsidRPr="00F3261D">
        <w:rPr>
          <w:sz w:val="28"/>
          <w:szCs w:val="28"/>
        </w:rPr>
        <w:t>Прибыльщик</w:t>
      </w:r>
      <w:proofErr w:type="spellEnd"/>
      <w:r w:rsidRPr="00F3261D">
        <w:rPr>
          <w:sz w:val="28"/>
          <w:szCs w:val="28"/>
        </w:rPr>
        <w:t xml:space="preserve"> Курбатов предложил налог на гербовую бумагу, на бороду, на свадьбы, даже дубовые гробы облагались налогом</w:t>
      </w:r>
    </w:p>
    <w:p w:rsidR="00F3261D" w:rsidRDefault="00F3261D" w:rsidP="00F3261D">
      <w:pPr>
        <w:pStyle w:val="a3"/>
        <w:shd w:val="clear" w:color="auto" w:fill="FFFFFF"/>
        <w:rPr>
          <w:b/>
          <w:bCs/>
          <w:sz w:val="28"/>
          <w:szCs w:val="28"/>
        </w:rPr>
      </w:pPr>
      <w:r w:rsidRPr="00F3261D">
        <w:rPr>
          <w:b/>
          <w:bCs/>
          <w:sz w:val="28"/>
          <w:szCs w:val="28"/>
        </w:rPr>
        <w:t>Причины народных восстаний</w:t>
      </w:r>
    </w:p>
    <w:p w:rsidR="00F3261D" w:rsidRPr="000242FF" w:rsidRDefault="00F3261D" w:rsidP="000242FF">
      <w:pPr>
        <w:pStyle w:val="a6"/>
        <w:rPr>
          <w:rFonts w:ascii="Times New Roman" w:hAnsi="Times New Roman" w:cs="Times New Roman"/>
          <w:sz w:val="28"/>
          <w:szCs w:val="28"/>
        </w:rPr>
      </w:pPr>
      <w:r w:rsidRPr="000242FF">
        <w:rPr>
          <w:rFonts w:ascii="Times New Roman" w:hAnsi="Times New Roman" w:cs="Times New Roman"/>
          <w:sz w:val="28"/>
          <w:szCs w:val="28"/>
        </w:rPr>
        <w:t>1.Северная война легла тяжелым бременем на плечи большинства населения страны.</w:t>
      </w:r>
    </w:p>
    <w:p w:rsidR="00F3261D" w:rsidRPr="000242FF" w:rsidRDefault="00F3261D" w:rsidP="000242FF">
      <w:pPr>
        <w:pStyle w:val="a6"/>
        <w:rPr>
          <w:rFonts w:ascii="Times New Roman" w:hAnsi="Times New Roman" w:cs="Times New Roman"/>
          <w:sz w:val="28"/>
          <w:szCs w:val="28"/>
        </w:rPr>
      </w:pPr>
      <w:r w:rsidRPr="000242FF">
        <w:rPr>
          <w:rFonts w:ascii="Times New Roman" w:hAnsi="Times New Roman" w:cs="Times New Roman"/>
          <w:sz w:val="28"/>
          <w:szCs w:val="28"/>
        </w:rPr>
        <w:lastRenderedPageBreak/>
        <w:t>2.Крестьянство, помимо барщины и оброка, было обложено массой новых государственных повинностей и налогов.</w:t>
      </w:r>
    </w:p>
    <w:p w:rsidR="00F3261D" w:rsidRPr="000242FF" w:rsidRDefault="00F3261D" w:rsidP="000242FF">
      <w:pPr>
        <w:pStyle w:val="a6"/>
        <w:rPr>
          <w:rFonts w:ascii="Times New Roman" w:hAnsi="Times New Roman" w:cs="Times New Roman"/>
          <w:sz w:val="28"/>
          <w:szCs w:val="28"/>
        </w:rPr>
      </w:pPr>
      <w:r w:rsidRPr="000242FF">
        <w:rPr>
          <w:rFonts w:ascii="Times New Roman" w:hAnsi="Times New Roman" w:cs="Times New Roman"/>
          <w:sz w:val="28"/>
          <w:szCs w:val="28"/>
        </w:rPr>
        <w:t>3.Кроме налогов в пользу государства, местные чиновники вводили дополнительные платежи и виды работ «на местные нужды».</w:t>
      </w:r>
    </w:p>
    <w:p w:rsidR="00F3261D" w:rsidRPr="000242FF" w:rsidRDefault="00F3261D" w:rsidP="000242FF">
      <w:pPr>
        <w:pStyle w:val="a6"/>
        <w:rPr>
          <w:rFonts w:ascii="Times New Roman" w:hAnsi="Times New Roman" w:cs="Times New Roman"/>
          <w:sz w:val="28"/>
          <w:szCs w:val="28"/>
        </w:rPr>
      </w:pPr>
      <w:r w:rsidRPr="000242FF">
        <w:rPr>
          <w:rFonts w:ascii="Times New Roman" w:hAnsi="Times New Roman" w:cs="Times New Roman"/>
          <w:sz w:val="28"/>
          <w:szCs w:val="28"/>
        </w:rPr>
        <w:t>4.Создание регулярной армии потребовало ежегодных рекрутских наборов, отрывавших тысячи крестьян от их хозяйств.</w:t>
      </w:r>
    </w:p>
    <w:p w:rsidR="00F3261D" w:rsidRPr="000242FF" w:rsidRDefault="00F3261D" w:rsidP="000242FF">
      <w:pPr>
        <w:pStyle w:val="a6"/>
        <w:rPr>
          <w:rFonts w:ascii="Times New Roman" w:hAnsi="Times New Roman" w:cs="Times New Roman"/>
          <w:sz w:val="28"/>
          <w:szCs w:val="28"/>
        </w:rPr>
      </w:pPr>
      <w:r w:rsidRPr="000242FF">
        <w:rPr>
          <w:rFonts w:ascii="Times New Roman" w:hAnsi="Times New Roman" w:cs="Times New Roman"/>
          <w:sz w:val="28"/>
          <w:szCs w:val="28"/>
        </w:rPr>
        <w:t xml:space="preserve">5.Десятки тысяч крестьян были насильственно направлены на строительство Санкт-Петербурга, возведение укреплений Азова, Таганрога, Троицкого, на постройку Волго-Донского, </w:t>
      </w:r>
      <w:proofErr w:type="spellStart"/>
      <w:r w:rsidRPr="000242FF">
        <w:rPr>
          <w:rFonts w:ascii="Times New Roman" w:hAnsi="Times New Roman" w:cs="Times New Roman"/>
          <w:sz w:val="28"/>
          <w:szCs w:val="28"/>
        </w:rPr>
        <w:t>Вышневолоцкого</w:t>
      </w:r>
      <w:proofErr w:type="spellEnd"/>
      <w:r w:rsidRPr="000242FF">
        <w:rPr>
          <w:rFonts w:ascii="Times New Roman" w:hAnsi="Times New Roman" w:cs="Times New Roman"/>
          <w:sz w:val="28"/>
          <w:szCs w:val="28"/>
        </w:rPr>
        <w:t>, Ладожского обводного каналов. Многие тысячи людей погибли на этих работах.</w:t>
      </w:r>
    </w:p>
    <w:p w:rsidR="00F3261D" w:rsidRPr="000242FF" w:rsidRDefault="00F3261D" w:rsidP="000242FF">
      <w:pPr>
        <w:pStyle w:val="a6"/>
        <w:rPr>
          <w:rFonts w:ascii="Times New Roman" w:hAnsi="Times New Roman" w:cs="Times New Roman"/>
          <w:sz w:val="28"/>
          <w:szCs w:val="28"/>
        </w:rPr>
      </w:pPr>
      <w:r w:rsidRPr="000242FF">
        <w:rPr>
          <w:rFonts w:ascii="Times New Roman" w:hAnsi="Times New Roman" w:cs="Times New Roman"/>
          <w:sz w:val="28"/>
          <w:szCs w:val="28"/>
        </w:rPr>
        <w:t xml:space="preserve">6.Освоение земель Поволжья, </w:t>
      </w:r>
      <w:proofErr w:type="spellStart"/>
      <w:r w:rsidRPr="000242FF">
        <w:rPr>
          <w:rFonts w:ascii="Times New Roman" w:hAnsi="Times New Roman" w:cs="Times New Roman"/>
          <w:sz w:val="28"/>
          <w:szCs w:val="28"/>
        </w:rPr>
        <w:t>Приуралья</w:t>
      </w:r>
      <w:proofErr w:type="spellEnd"/>
      <w:r w:rsidRPr="000242FF">
        <w:rPr>
          <w:rFonts w:ascii="Times New Roman" w:hAnsi="Times New Roman" w:cs="Times New Roman"/>
          <w:sz w:val="28"/>
          <w:szCs w:val="28"/>
        </w:rPr>
        <w:t>, Сибири приводило к захватам земель у местного населения. Здесь вводили новые налоги, насильственно насаждали православие.</w:t>
      </w:r>
    </w:p>
    <w:p w:rsidR="00F3261D" w:rsidRPr="000242FF" w:rsidRDefault="00F3261D" w:rsidP="000242FF">
      <w:pPr>
        <w:pStyle w:val="a6"/>
        <w:rPr>
          <w:rFonts w:ascii="Times New Roman" w:hAnsi="Times New Roman" w:cs="Times New Roman"/>
          <w:sz w:val="28"/>
          <w:szCs w:val="28"/>
        </w:rPr>
      </w:pPr>
      <w:r w:rsidRPr="000242FF">
        <w:rPr>
          <w:rFonts w:ascii="Times New Roman" w:hAnsi="Times New Roman" w:cs="Times New Roman"/>
          <w:sz w:val="28"/>
          <w:szCs w:val="28"/>
        </w:rPr>
        <w:t>7.По-прежнему жестоко карались сторонники старообрядческой церкви. Сильное недовольство вызывало насильственное введение европейских традиций, обрядов и порядков.</w:t>
      </w:r>
    </w:p>
    <w:p w:rsidR="00F3261D" w:rsidRPr="000242FF" w:rsidRDefault="00F3261D" w:rsidP="000242FF">
      <w:pPr>
        <w:pStyle w:val="a6"/>
        <w:rPr>
          <w:rFonts w:ascii="Times New Roman" w:hAnsi="Times New Roman" w:cs="Times New Roman"/>
          <w:sz w:val="28"/>
          <w:szCs w:val="28"/>
        </w:rPr>
      </w:pPr>
      <w:r w:rsidRPr="000242FF">
        <w:rPr>
          <w:rFonts w:ascii="Times New Roman" w:hAnsi="Times New Roman" w:cs="Times New Roman"/>
          <w:sz w:val="28"/>
          <w:szCs w:val="28"/>
        </w:rPr>
        <w:t>8.На протяжении всего правления царя-реформатора имели место выступления различных слоев населения против власти.</w:t>
      </w:r>
    </w:p>
    <w:p w:rsidR="00F3261D" w:rsidRPr="00F3261D" w:rsidRDefault="00F3261D" w:rsidP="00F3261D">
      <w:pPr>
        <w:pStyle w:val="a3"/>
        <w:shd w:val="clear" w:color="auto" w:fill="FFFFFF"/>
        <w:rPr>
          <w:sz w:val="28"/>
          <w:szCs w:val="28"/>
        </w:rPr>
      </w:pPr>
      <w:r w:rsidRPr="00F3261D">
        <w:rPr>
          <w:b/>
          <w:bCs/>
          <w:sz w:val="28"/>
          <w:szCs w:val="28"/>
        </w:rPr>
        <w:t>Астраханское восстание 1705-1706 гг.</w:t>
      </w:r>
    </w:p>
    <w:p w:rsidR="00F3261D" w:rsidRPr="00F3261D" w:rsidRDefault="00F3261D" w:rsidP="00F3261D">
      <w:pPr>
        <w:pStyle w:val="a3"/>
        <w:shd w:val="clear" w:color="auto" w:fill="FFFFFF"/>
        <w:rPr>
          <w:sz w:val="28"/>
          <w:szCs w:val="28"/>
        </w:rPr>
      </w:pPr>
      <w:r w:rsidRPr="000242FF">
        <w:rPr>
          <w:b/>
          <w:sz w:val="28"/>
          <w:szCs w:val="28"/>
        </w:rPr>
        <w:t>Царь издал указ об обрезании бород и платьев</w:t>
      </w:r>
      <w:r w:rsidRPr="00F3261D">
        <w:rPr>
          <w:sz w:val="28"/>
          <w:szCs w:val="28"/>
        </w:rPr>
        <w:t xml:space="preserve">. По приказу воеводы началось насильственное выполнение этого приказа. Людям отрезали или вырывали бороды, порой до крови раня лицо. Укорачивание традиционной русской </w:t>
      </w:r>
      <w:proofErr w:type="gramStart"/>
      <w:r w:rsidRPr="00F3261D">
        <w:rPr>
          <w:sz w:val="28"/>
          <w:szCs w:val="28"/>
        </w:rPr>
        <w:t>одежды</w:t>
      </w:r>
      <w:proofErr w:type="gramEnd"/>
      <w:r w:rsidRPr="00F3261D">
        <w:rPr>
          <w:sz w:val="28"/>
          <w:szCs w:val="28"/>
        </w:rPr>
        <w:t xml:space="preserve"> как у мужчин, так и у женщин было воспринято как еще одно оскорбление. Вскоре разнесся слух о том, что следующим шагом властей будет насильственная выдача замуж за иностранцев русских девушек. Чтобы избежать этого, 29 июля было справлено 100 свадеб, а в ночь на 30 июля посадский люд, солдаты, стрельцы уничтожили </w:t>
      </w:r>
      <w:proofErr w:type="gramStart"/>
      <w:r w:rsidRPr="00F3261D">
        <w:rPr>
          <w:sz w:val="28"/>
          <w:szCs w:val="28"/>
        </w:rPr>
        <w:t>караул, состоявший из иностранцев и атаковали</w:t>
      </w:r>
      <w:proofErr w:type="gramEnd"/>
      <w:r w:rsidRPr="00F3261D">
        <w:rPr>
          <w:sz w:val="28"/>
          <w:szCs w:val="28"/>
        </w:rPr>
        <w:t xml:space="preserve"> астраханский кремль. Прятавшийся в курятнике воевода был найден и убит восставшими. Вместе с ним были убиты более 300 служилых людей — командиры полков, представители местной администрации. Главной движущей силой восстания были стрельцы.</w:t>
      </w:r>
    </w:p>
    <w:p w:rsidR="00F3261D" w:rsidRPr="00F3261D" w:rsidRDefault="00F3261D" w:rsidP="00F3261D">
      <w:pPr>
        <w:pStyle w:val="a3"/>
        <w:shd w:val="clear" w:color="auto" w:fill="FFFFFF"/>
        <w:rPr>
          <w:sz w:val="28"/>
          <w:szCs w:val="28"/>
        </w:rPr>
      </w:pPr>
      <w:r w:rsidRPr="00F3261D">
        <w:rPr>
          <w:sz w:val="28"/>
          <w:szCs w:val="28"/>
        </w:rPr>
        <w:t>Захватив город, восставшие создали выборное правительство во главе с ярославским купцом-старообрядцем </w:t>
      </w:r>
      <w:r w:rsidRPr="00F3261D">
        <w:rPr>
          <w:i/>
          <w:iCs/>
          <w:sz w:val="28"/>
          <w:szCs w:val="28"/>
        </w:rPr>
        <w:t>Яковом Носовым</w:t>
      </w:r>
      <w:r w:rsidRPr="00F3261D">
        <w:rPr>
          <w:sz w:val="28"/>
          <w:szCs w:val="28"/>
        </w:rPr>
        <w:t>.</w:t>
      </w:r>
    </w:p>
    <w:p w:rsidR="00F3261D" w:rsidRPr="00F3261D" w:rsidRDefault="00F3261D" w:rsidP="00F3261D">
      <w:pPr>
        <w:pStyle w:val="a3"/>
        <w:shd w:val="clear" w:color="auto" w:fill="FFFFFF"/>
        <w:rPr>
          <w:sz w:val="28"/>
          <w:szCs w:val="28"/>
        </w:rPr>
      </w:pPr>
      <w:r w:rsidRPr="00F3261D">
        <w:rPr>
          <w:sz w:val="28"/>
          <w:szCs w:val="28"/>
        </w:rPr>
        <w:t xml:space="preserve">Узнав о восстании, Петр I отправил послов к калмыцкому хану </w:t>
      </w:r>
      <w:proofErr w:type="spellStart"/>
      <w:r w:rsidRPr="00F3261D">
        <w:rPr>
          <w:sz w:val="28"/>
          <w:szCs w:val="28"/>
        </w:rPr>
        <w:t>Аюке</w:t>
      </w:r>
      <w:proofErr w:type="spellEnd"/>
      <w:r w:rsidRPr="00F3261D">
        <w:rPr>
          <w:sz w:val="28"/>
          <w:szCs w:val="28"/>
        </w:rPr>
        <w:t xml:space="preserve">, прося его о поддержке в усмирении мятежа. Угроза захвата Астрахани </w:t>
      </w:r>
      <w:proofErr w:type="spellStart"/>
      <w:r w:rsidRPr="00F3261D">
        <w:rPr>
          <w:sz w:val="28"/>
          <w:szCs w:val="28"/>
        </w:rPr>
        <w:t>Аюкой</w:t>
      </w:r>
      <w:proofErr w:type="spellEnd"/>
      <w:r w:rsidRPr="00F3261D">
        <w:rPr>
          <w:sz w:val="28"/>
          <w:szCs w:val="28"/>
        </w:rPr>
        <w:t xml:space="preserve"> вынудила восставших отступить от Царицына.</w:t>
      </w:r>
    </w:p>
    <w:p w:rsidR="00F3261D" w:rsidRPr="00F3261D" w:rsidRDefault="00F3261D" w:rsidP="00F3261D">
      <w:pPr>
        <w:pStyle w:val="a3"/>
        <w:shd w:val="clear" w:color="auto" w:fill="FFFFFF"/>
        <w:rPr>
          <w:sz w:val="28"/>
          <w:szCs w:val="28"/>
        </w:rPr>
      </w:pPr>
      <w:r w:rsidRPr="00F3261D">
        <w:rPr>
          <w:sz w:val="28"/>
          <w:szCs w:val="28"/>
        </w:rPr>
        <w:t>Тем временем к Астрахани двинулась регулярная армия во главе с фельдмаршалом Б. П. Шереметевым. В марте </w:t>
      </w:r>
      <w:r w:rsidRPr="00F3261D">
        <w:rPr>
          <w:b/>
          <w:bCs/>
          <w:sz w:val="28"/>
          <w:szCs w:val="28"/>
        </w:rPr>
        <w:t>1706 года</w:t>
      </w:r>
      <w:r w:rsidRPr="00F3261D">
        <w:rPr>
          <w:sz w:val="28"/>
          <w:szCs w:val="28"/>
        </w:rPr>
        <w:t> город пал. Под следствием оказалось более 500 человек. Из них 350 были казнены или умерли во время пыток.</w:t>
      </w:r>
    </w:p>
    <w:p w:rsidR="00F3261D" w:rsidRPr="00F3261D" w:rsidRDefault="00F3261D" w:rsidP="00F3261D">
      <w:pPr>
        <w:pStyle w:val="a3"/>
        <w:shd w:val="clear" w:color="auto" w:fill="FFFFFF"/>
        <w:rPr>
          <w:sz w:val="28"/>
          <w:szCs w:val="28"/>
        </w:rPr>
      </w:pPr>
      <w:r w:rsidRPr="00F3261D">
        <w:rPr>
          <w:b/>
          <w:bCs/>
          <w:sz w:val="28"/>
          <w:szCs w:val="28"/>
        </w:rPr>
        <w:lastRenderedPageBreak/>
        <w:t>Восстание К. А. Булавина</w:t>
      </w:r>
      <w:r w:rsidRPr="00F3261D">
        <w:rPr>
          <w:sz w:val="28"/>
          <w:szCs w:val="28"/>
        </w:rPr>
        <w:t xml:space="preserve"> 1707-1709 гг.</w:t>
      </w:r>
    </w:p>
    <w:p w:rsidR="00756804" w:rsidRDefault="00951CD4" w:rsidP="00756804">
      <w:pPr>
        <w:pStyle w:val="a3"/>
        <w:shd w:val="clear" w:color="auto" w:fill="FFFFFF"/>
        <w:rPr>
          <w:b/>
          <w:sz w:val="28"/>
          <w:szCs w:val="28"/>
        </w:rPr>
      </w:pPr>
      <w:r w:rsidRPr="00F3261D">
        <w:rPr>
          <w:sz w:val="28"/>
          <w:szCs w:val="28"/>
        </w:rPr>
        <w:t>1707-1709 гг.</w:t>
      </w:r>
      <w:r>
        <w:rPr>
          <w:sz w:val="28"/>
          <w:szCs w:val="28"/>
        </w:rPr>
        <w:t xml:space="preserve"> -</w:t>
      </w:r>
      <w:r w:rsidR="00756804" w:rsidRPr="00756804">
        <w:rPr>
          <w:b/>
          <w:sz w:val="28"/>
          <w:szCs w:val="28"/>
        </w:rPr>
        <w:t xml:space="preserve"> </w:t>
      </w:r>
      <w:r w:rsidR="00756804" w:rsidRPr="00951CD4">
        <w:rPr>
          <w:b/>
          <w:sz w:val="28"/>
          <w:szCs w:val="28"/>
        </w:rPr>
        <w:t>одно из самых массовых восстаний XVIII века под руководством казака </w:t>
      </w:r>
      <w:r w:rsidR="00756804" w:rsidRPr="00951CD4">
        <w:rPr>
          <w:b/>
          <w:i/>
          <w:iCs/>
          <w:sz w:val="28"/>
          <w:szCs w:val="28"/>
        </w:rPr>
        <w:t>Кондратия Афанасьевича Булавина</w:t>
      </w:r>
      <w:r w:rsidR="00756804" w:rsidRPr="00951CD4">
        <w:rPr>
          <w:b/>
          <w:sz w:val="28"/>
          <w:szCs w:val="28"/>
        </w:rPr>
        <w:t>.</w:t>
      </w:r>
    </w:p>
    <w:p w:rsidR="00F3261D" w:rsidRPr="00F3261D" w:rsidRDefault="00951CD4" w:rsidP="00F3261D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6804">
        <w:rPr>
          <w:sz w:val="28"/>
          <w:szCs w:val="28"/>
        </w:rPr>
        <w:t>В</w:t>
      </w:r>
      <w:r w:rsidR="00F3261D" w:rsidRPr="00F3261D">
        <w:rPr>
          <w:sz w:val="28"/>
          <w:szCs w:val="28"/>
        </w:rPr>
        <w:t xml:space="preserve"> октябре </w:t>
      </w:r>
      <w:r w:rsidR="00F3261D" w:rsidRPr="00F3261D">
        <w:rPr>
          <w:b/>
          <w:bCs/>
          <w:sz w:val="28"/>
          <w:szCs w:val="28"/>
        </w:rPr>
        <w:t>1707 года</w:t>
      </w:r>
      <w:r w:rsidR="00F3261D" w:rsidRPr="00F3261D">
        <w:rPr>
          <w:sz w:val="28"/>
          <w:szCs w:val="28"/>
        </w:rPr>
        <w:t xml:space="preserve"> отряд Булавина уничтожил царский отряд, присланный для поиска и возвращения беглых крестьян. Собрав значительные силы (до семи тысяч человек), Булавин в апреле 1708 года занял казачью «столицу» — </w:t>
      </w:r>
      <w:proofErr w:type="spellStart"/>
      <w:r w:rsidR="00F3261D" w:rsidRPr="00F3261D">
        <w:rPr>
          <w:sz w:val="28"/>
          <w:szCs w:val="28"/>
        </w:rPr>
        <w:t>Черкасск</w:t>
      </w:r>
      <w:proofErr w:type="spellEnd"/>
      <w:r w:rsidR="00F3261D" w:rsidRPr="00F3261D">
        <w:rPr>
          <w:sz w:val="28"/>
          <w:szCs w:val="28"/>
        </w:rPr>
        <w:t>, где был на общевойсковом кругу избран атаманом «</w:t>
      </w:r>
      <w:proofErr w:type="spellStart"/>
      <w:r w:rsidR="00F3261D" w:rsidRPr="00F3261D">
        <w:rPr>
          <w:sz w:val="28"/>
          <w:szCs w:val="28"/>
        </w:rPr>
        <w:t>всевеликого</w:t>
      </w:r>
      <w:proofErr w:type="spellEnd"/>
      <w:r w:rsidR="00F3261D" w:rsidRPr="00F3261D">
        <w:rPr>
          <w:sz w:val="28"/>
          <w:szCs w:val="28"/>
        </w:rPr>
        <w:t>» войска Донского.</w:t>
      </w:r>
    </w:p>
    <w:p w:rsidR="00F3261D" w:rsidRPr="00F3261D" w:rsidRDefault="00F3261D" w:rsidP="00F3261D">
      <w:pPr>
        <w:pStyle w:val="a3"/>
        <w:shd w:val="clear" w:color="auto" w:fill="FFFFFF"/>
        <w:rPr>
          <w:sz w:val="28"/>
          <w:szCs w:val="28"/>
        </w:rPr>
      </w:pPr>
      <w:r w:rsidRPr="00F3261D">
        <w:rPr>
          <w:sz w:val="28"/>
          <w:szCs w:val="28"/>
        </w:rPr>
        <w:t xml:space="preserve">Силы восставших разделились. Один отряд направился к Изюму, другой — на Саратов, третий (во главе с самим Булавиным)— на Азов. Неудача Булавина под Азовом заставила его вернуться в </w:t>
      </w:r>
      <w:proofErr w:type="spellStart"/>
      <w:r w:rsidRPr="00F3261D">
        <w:rPr>
          <w:sz w:val="28"/>
          <w:szCs w:val="28"/>
        </w:rPr>
        <w:t>Черкасск</w:t>
      </w:r>
      <w:proofErr w:type="spellEnd"/>
      <w:r w:rsidRPr="00F3261D">
        <w:rPr>
          <w:sz w:val="28"/>
          <w:szCs w:val="28"/>
        </w:rPr>
        <w:t>. Здесь против него был составлен заговор знатных казаков, которые убили его 7 июля </w:t>
      </w:r>
      <w:r w:rsidRPr="00F3261D">
        <w:rPr>
          <w:b/>
          <w:bCs/>
          <w:sz w:val="28"/>
          <w:szCs w:val="28"/>
        </w:rPr>
        <w:t>1708 года</w:t>
      </w:r>
      <w:r w:rsidRPr="00F3261D">
        <w:rPr>
          <w:sz w:val="28"/>
          <w:szCs w:val="28"/>
        </w:rPr>
        <w:t>.</w:t>
      </w:r>
    </w:p>
    <w:p w:rsidR="00F3261D" w:rsidRPr="00F3261D" w:rsidRDefault="00F3261D" w:rsidP="00F3261D">
      <w:pPr>
        <w:pStyle w:val="a3"/>
        <w:shd w:val="clear" w:color="auto" w:fill="FFFFFF"/>
        <w:rPr>
          <w:sz w:val="28"/>
          <w:szCs w:val="28"/>
        </w:rPr>
      </w:pPr>
      <w:r w:rsidRPr="00F3261D">
        <w:rPr>
          <w:sz w:val="28"/>
          <w:szCs w:val="28"/>
        </w:rPr>
        <w:t xml:space="preserve">Но и после смерти Булавина восстание продолжалось. Царским войскам удалось вскоре захватить </w:t>
      </w:r>
      <w:proofErr w:type="spellStart"/>
      <w:r w:rsidRPr="00F3261D">
        <w:rPr>
          <w:sz w:val="28"/>
          <w:szCs w:val="28"/>
        </w:rPr>
        <w:t>Черкасск</w:t>
      </w:r>
      <w:proofErr w:type="spellEnd"/>
      <w:r w:rsidRPr="00F3261D">
        <w:rPr>
          <w:sz w:val="28"/>
          <w:szCs w:val="28"/>
        </w:rPr>
        <w:t xml:space="preserve"> и другие мятежные города. Было казнено более 200 </w:t>
      </w:r>
      <w:proofErr w:type="spellStart"/>
      <w:r w:rsidRPr="00F3261D">
        <w:rPr>
          <w:sz w:val="28"/>
          <w:szCs w:val="28"/>
        </w:rPr>
        <w:t>булавинцев</w:t>
      </w:r>
      <w:proofErr w:type="spellEnd"/>
      <w:r w:rsidRPr="00F3261D">
        <w:rPr>
          <w:sz w:val="28"/>
          <w:szCs w:val="28"/>
        </w:rPr>
        <w:t>. Однако сопротивление продолжалось до марта 1709 года. А крестьянские волнения в 60 уездах не прекращались вплоть до конца 1710 года.</w:t>
      </w:r>
    </w:p>
    <w:p w:rsidR="00F3261D" w:rsidRPr="00F3261D" w:rsidRDefault="00F3261D" w:rsidP="00F3261D">
      <w:pPr>
        <w:pStyle w:val="a3"/>
        <w:shd w:val="clear" w:color="auto" w:fill="FFFFFF"/>
        <w:rPr>
          <w:sz w:val="28"/>
          <w:szCs w:val="28"/>
        </w:rPr>
      </w:pPr>
      <w:r w:rsidRPr="00F3261D">
        <w:rPr>
          <w:b/>
          <w:bCs/>
          <w:sz w:val="28"/>
          <w:szCs w:val="28"/>
        </w:rPr>
        <w:t>Башкирское восстание</w:t>
      </w:r>
    </w:p>
    <w:p w:rsidR="00F3261D" w:rsidRPr="00951CD4" w:rsidRDefault="00F3261D" w:rsidP="00756804">
      <w:pPr>
        <w:pStyle w:val="a3"/>
        <w:shd w:val="clear" w:color="auto" w:fill="FFFFFF"/>
        <w:rPr>
          <w:sz w:val="28"/>
          <w:szCs w:val="28"/>
        </w:rPr>
      </w:pPr>
      <w:r w:rsidRPr="00F3261D">
        <w:rPr>
          <w:sz w:val="28"/>
          <w:szCs w:val="28"/>
        </w:rPr>
        <w:t xml:space="preserve">В 1705—1711 годах </w:t>
      </w:r>
      <w:r w:rsidRPr="00756804">
        <w:rPr>
          <w:b/>
          <w:sz w:val="28"/>
          <w:szCs w:val="28"/>
        </w:rPr>
        <w:t>разразилось мощное выступление в Башкирии.</w:t>
      </w:r>
      <w:r w:rsidRPr="00F3261D">
        <w:rPr>
          <w:sz w:val="28"/>
          <w:szCs w:val="28"/>
        </w:rPr>
        <w:t xml:space="preserve"> Непосредственным поводом для него стало прибытие в Уфу царских чиновников для сбора налогов и призыва на воинскую службу местного населения. Стремясь собрать больше денег, они ввели 72 новые статьи налогов, в том числе даже налог на карие и серые глаза (под который попадали практически все местные жители). Возглавили восстание </w:t>
      </w:r>
      <w:proofErr w:type="gramStart"/>
      <w:r w:rsidRPr="00F3261D">
        <w:rPr>
          <w:sz w:val="28"/>
          <w:szCs w:val="28"/>
        </w:rPr>
        <w:t>башкирская</w:t>
      </w:r>
      <w:proofErr w:type="gramEnd"/>
      <w:r w:rsidRPr="00F3261D">
        <w:rPr>
          <w:sz w:val="28"/>
          <w:szCs w:val="28"/>
        </w:rPr>
        <w:t xml:space="preserve"> родовая знать и мусульманское духовенство. </w:t>
      </w:r>
      <w:r w:rsidRPr="00951CD4">
        <w:rPr>
          <w:sz w:val="28"/>
          <w:szCs w:val="28"/>
        </w:rPr>
        <w:t>Лишь в 1711 году царским властям удалось подавить это выступление.</w:t>
      </w:r>
    </w:p>
    <w:p w:rsidR="00F3261D" w:rsidRPr="00F3261D" w:rsidRDefault="00756804" w:rsidP="00F3261D">
      <w:pPr>
        <w:pStyle w:val="a3"/>
        <w:shd w:val="clear" w:color="auto" w:fill="FFFFFF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Р</w:t>
      </w:r>
      <w:r w:rsidR="00F3261D" w:rsidRPr="00F3261D">
        <w:rPr>
          <w:b/>
          <w:bCs/>
          <w:sz w:val="28"/>
          <w:szCs w:val="28"/>
        </w:rPr>
        <w:t>лигиозные</w:t>
      </w:r>
      <w:proofErr w:type="spellEnd"/>
      <w:r w:rsidR="00F3261D" w:rsidRPr="00F3261D">
        <w:rPr>
          <w:b/>
          <w:bCs/>
          <w:sz w:val="28"/>
          <w:szCs w:val="28"/>
        </w:rPr>
        <w:t xml:space="preserve"> выступления</w:t>
      </w:r>
    </w:p>
    <w:p w:rsidR="00F3261D" w:rsidRPr="00951CD4" w:rsidRDefault="00756804" w:rsidP="00951CD4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</w:t>
      </w:r>
      <w:r w:rsidR="00F3261D" w:rsidRPr="00951CD4">
        <w:rPr>
          <w:rFonts w:ascii="Times New Roman" w:hAnsi="Times New Roman" w:cs="Times New Roman"/>
          <w:sz w:val="28"/>
          <w:szCs w:val="28"/>
        </w:rPr>
        <w:t>мотря</w:t>
      </w:r>
      <w:proofErr w:type="spellEnd"/>
      <w:r w:rsidR="00F3261D" w:rsidRPr="00951CD4">
        <w:rPr>
          <w:rFonts w:ascii="Times New Roman" w:hAnsi="Times New Roman" w:cs="Times New Roman"/>
          <w:sz w:val="28"/>
          <w:szCs w:val="28"/>
        </w:rPr>
        <w:t xml:space="preserve"> на более терпимое, чем раньше, отношение государства к старообрядцам, преследования их при Петре I продолжались.</w:t>
      </w:r>
    </w:p>
    <w:p w:rsidR="00756804" w:rsidRPr="00951CD4" w:rsidRDefault="00F3261D" w:rsidP="00756804">
      <w:pPr>
        <w:pStyle w:val="a6"/>
        <w:rPr>
          <w:rFonts w:ascii="Times New Roman" w:hAnsi="Times New Roman" w:cs="Times New Roman"/>
          <w:sz w:val="28"/>
          <w:szCs w:val="28"/>
        </w:rPr>
      </w:pPr>
      <w:r w:rsidRPr="00951CD4">
        <w:rPr>
          <w:rFonts w:ascii="Times New Roman" w:hAnsi="Times New Roman" w:cs="Times New Roman"/>
          <w:sz w:val="28"/>
          <w:szCs w:val="28"/>
        </w:rPr>
        <w:t>При Петре старообрядцам было запрещено избираться на общественные должности. Заключенный по старым обрядам брак не признавался действительным. В 1716 году для старообрядцев были установлены государственные подати в двойном размере. Старообрядцев направляли на строительство металлургических и оружейных заводов</w:t>
      </w:r>
      <w:r w:rsidR="00756804">
        <w:rPr>
          <w:rFonts w:ascii="Times New Roman" w:hAnsi="Times New Roman" w:cs="Times New Roman"/>
          <w:sz w:val="28"/>
          <w:szCs w:val="28"/>
        </w:rPr>
        <w:t>.</w:t>
      </w:r>
      <w:r w:rsidRPr="00951C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261D" w:rsidRPr="00951CD4" w:rsidRDefault="00756804" w:rsidP="00951CD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F3261D" w:rsidRPr="00951CD4">
        <w:rPr>
          <w:rFonts w:ascii="Times New Roman" w:hAnsi="Times New Roman" w:cs="Times New Roman"/>
          <w:sz w:val="28"/>
          <w:szCs w:val="28"/>
        </w:rPr>
        <w:t>а протяжении всего царствования Петра I имели место выступления крестьян-старообрядцев против властей. По-прежнему распространенным явлением были и их самосожжения.</w:t>
      </w:r>
    </w:p>
    <w:p w:rsidR="00F3261D" w:rsidRPr="00F3261D" w:rsidRDefault="00F3261D" w:rsidP="00F3261D">
      <w:pPr>
        <w:pStyle w:val="a3"/>
        <w:shd w:val="clear" w:color="auto" w:fill="FFFFFF"/>
        <w:rPr>
          <w:sz w:val="28"/>
          <w:szCs w:val="28"/>
        </w:rPr>
      </w:pPr>
      <w:r w:rsidRPr="00F3261D">
        <w:rPr>
          <w:b/>
          <w:bCs/>
          <w:sz w:val="28"/>
          <w:szCs w:val="28"/>
        </w:rPr>
        <w:lastRenderedPageBreak/>
        <w:t>Выступления работных людей</w:t>
      </w:r>
    </w:p>
    <w:p w:rsidR="00F3261D" w:rsidRPr="00F3261D" w:rsidRDefault="00F3261D" w:rsidP="00F3261D">
      <w:pPr>
        <w:pStyle w:val="a3"/>
        <w:shd w:val="clear" w:color="auto" w:fill="FFFFFF"/>
        <w:rPr>
          <w:sz w:val="28"/>
          <w:szCs w:val="28"/>
        </w:rPr>
      </w:pPr>
      <w:r w:rsidRPr="00F3261D">
        <w:rPr>
          <w:sz w:val="28"/>
          <w:szCs w:val="28"/>
        </w:rPr>
        <w:t>По мере роста мануфактурной промышленности при Петре I начались массовые выступления новой общественной группы — работных людей. Они протестовали против нечеловеческих условий труда, многомесячного отрыва от семей</w:t>
      </w:r>
      <w:proofErr w:type="gramStart"/>
      <w:r w:rsidRPr="00F3261D">
        <w:rPr>
          <w:sz w:val="28"/>
          <w:szCs w:val="28"/>
        </w:rPr>
        <w:t>.В</w:t>
      </w:r>
      <w:proofErr w:type="gramEnd"/>
      <w:r w:rsidRPr="00F3261D">
        <w:rPr>
          <w:sz w:val="28"/>
          <w:szCs w:val="28"/>
        </w:rPr>
        <w:t xml:space="preserve">олнения рабочих были и на более «благополучных» московских предприятиях — на </w:t>
      </w:r>
      <w:proofErr w:type="spellStart"/>
      <w:r w:rsidRPr="00F3261D">
        <w:rPr>
          <w:sz w:val="28"/>
          <w:szCs w:val="28"/>
        </w:rPr>
        <w:t>Хамовном</w:t>
      </w:r>
      <w:proofErr w:type="spellEnd"/>
      <w:r w:rsidRPr="00F3261D">
        <w:rPr>
          <w:sz w:val="28"/>
          <w:szCs w:val="28"/>
        </w:rPr>
        <w:t xml:space="preserve"> и Суконном дворах (1720), когда рабочие написали коллективную челобитную на директора </w:t>
      </w:r>
      <w:proofErr w:type="spellStart"/>
      <w:r w:rsidRPr="00F3261D">
        <w:rPr>
          <w:sz w:val="28"/>
          <w:szCs w:val="28"/>
        </w:rPr>
        <w:t>Тиммермана</w:t>
      </w:r>
      <w:proofErr w:type="spellEnd"/>
      <w:r w:rsidRPr="00F3261D">
        <w:rPr>
          <w:sz w:val="28"/>
          <w:szCs w:val="28"/>
        </w:rPr>
        <w:t>, а затем обратились к самому царю во время посещения им этих мануфактур (1722).</w:t>
      </w:r>
    </w:p>
    <w:p w:rsidR="00797652" w:rsidRPr="00F3261D" w:rsidRDefault="00F3261D" w:rsidP="00951CD4">
      <w:pPr>
        <w:ind w:left="-567"/>
        <w:rPr>
          <w:rFonts w:ascii="Times New Roman" w:hAnsi="Times New Roman" w:cs="Times New Roman"/>
          <w:sz w:val="28"/>
          <w:szCs w:val="28"/>
        </w:rPr>
      </w:pPr>
      <w:r w:rsidRPr="00F326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6953250"/>
            <wp:effectExtent l="19050" t="0" r="0" b="0"/>
            <wp:docPr id="1" name="Рисунок 1" descr="hello_html_2f5b4a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2f5b4a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CD4" w:rsidRDefault="00F3261D" w:rsidP="00F326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6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Значение народных выступлений</w:t>
      </w:r>
    </w:p>
    <w:p w:rsidR="00F3261D" w:rsidRPr="00F3261D" w:rsidRDefault="00951CD4" w:rsidP="00F326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F3261D" w:rsidRPr="00F32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казачьи выступления на Дону и в Запорожье отсрочили отмену казачьей автономии.</w:t>
      </w:r>
    </w:p>
    <w:p w:rsidR="00951CD4" w:rsidRDefault="00951CD4" w:rsidP="00F326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F3261D" w:rsidRPr="00F3261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Крестьянские восстания вынуждали власти быть более гибкими в вопросах розыска беглых крестьян и не усиливать и без того высоких пошлин и отработок.</w:t>
      </w:r>
    </w:p>
    <w:p w:rsidR="00F3261D" w:rsidRPr="00F3261D" w:rsidRDefault="00951CD4" w:rsidP="00F326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F3261D" w:rsidRPr="00F32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Национальные движения башкир, татар, удмуртов заставляли считаться с национальными традициями и обычаями народов России.</w:t>
      </w:r>
    </w:p>
    <w:p w:rsidR="00F3261D" w:rsidRPr="00F3261D" w:rsidRDefault="00951CD4" w:rsidP="00951CD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F3261D" w:rsidRPr="00F32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Первые выступления работного люда заставили царя в 1723 году издать указ, в котором он требовал содержать работников «порядочно, без всяких напрасных </w:t>
      </w:r>
      <w:proofErr w:type="spellStart"/>
      <w:r w:rsidR="00F3261D" w:rsidRPr="00F3261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нападков</w:t>
      </w:r>
      <w:proofErr w:type="spellEnd"/>
      <w:r w:rsidR="00F3261D" w:rsidRPr="00F3261D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устанавливал новые, более справедливые нормы оплаты труда.</w:t>
      </w:r>
      <w:r w:rsidR="00F3261D" w:rsidRPr="00F326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3261D" w:rsidRPr="00951C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Таким образом</w:t>
      </w:r>
      <w:r w:rsidR="00F3261D" w:rsidRPr="00F32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народные движения первой четверти XVIII века были естественным ответом народа на усиление давления со стороны государства, связанного с реформами, проводимыми в стране. </w:t>
      </w:r>
    </w:p>
    <w:p w:rsidR="00F3261D" w:rsidRPr="00F3261D" w:rsidRDefault="00F3261D" w:rsidP="00F3261D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26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Вопросы и задания:</w:t>
      </w:r>
    </w:p>
    <w:p w:rsidR="00F3261D" w:rsidRPr="00F3261D" w:rsidRDefault="00F3261D" w:rsidP="00F326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новые формы народных движений появились в 18 веке по сравнению с 17 веком? </w:t>
      </w:r>
    </w:p>
    <w:p w:rsidR="00F3261D" w:rsidRPr="00F3261D" w:rsidRDefault="00F3261D" w:rsidP="00F326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</w:t>
      </w:r>
      <w:proofErr w:type="spellStart"/>
      <w:r w:rsidRPr="00F3261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</w:t>
      </w:r>
      <w:proofErr w:type="gramStart"/>
      <w:r w:rsidRPr="00F3261D">
        <w:rPr>
          <w:rFonts w:ascii="Times New Roman" w:eastAsia="Times New Roman" w:hAnsi="Times New Roman" w:cs="Times New Roman"/>
          <w:sz w:val="28"/>
          <w:szCs w:val="28"/>
          <w:lang w:eastAsia="ru-RU"/>
        </w:rPr>
        <w:t>I</w:t>
      </w:r>
      <w:proofErr w:type="spellEnd"/>
      <w:proofErr w:type="gramEnd"/>
      <w:r w:rsidRPr="00F32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пошел навстречу казакам, башкирам, рабочим? Чем занимались казаки? </w:t>
      </w:r>
    </w:p>
    <w:p w:rsidR="00F3261D" w:rsidRPr="00F3261D" w:rsidRDefault="00F3261D" w:rsidP="00F326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каких отношениях были Россия и Турция? </w:t>
      </w:r>
    </w:p>
    <w:p w:rsidR="00F3261D" w:rsidRPr="00F3261D" w:rsidRDefault="00F3261D" w:rsidP="00F326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значили для России мануфактуры? </w:t>
      </w:r>
    </w:p>
    <w:p w:rsidR="00F3261D" w:rsidRPr="00F3261D" w:rsidRDefault="00F3261D" w:rsidP="00F326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61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Могло ли население России в первой четверти 18 века другими способами высказать свое несогласие с проводимой политикой и заставить власть идти на уступки?</w:t>
      </w:r>
    </w:p>
    <w:p w:rsidR="00F3261D" w:rsidRDefault="000341C4" w:rsidP="00F326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341C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28.05.20г. 15 ГРУППА ПК. ИСТОРИЯ</w:t>
      </w:r>
    </w:p>
    <w:p w:rsidR="000341C4" w:rsidRPr="000341C4" w:rsidRDefault="000341C4" w:rsidP="00F326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4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ЛЕКЦИЯ. ВНУТРЕННЯЯ И ВНЕШНЯЯ ПОЛИТИКА РОССИИ В СЕРЕДИНЕ </w:t>
      </w:r>
      <w:proofErr w:type="gramStart"/>
      <w:r w:rsidRPr="00034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–В</w:t>
      </w:r>
      <w:proofErr w:type="gramEnd"/>
      <w:r w:rsidRPr="00034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ТОРОЙ ПОЛОВИНЕ 18ВЕКА.</w:t>
      </w:r>
    </w:p>
    <w:p w:rsidR="000341C4" w:rsidRDefault="000341C4" w:rsidP="000341C4">
      <w:pPr>
        <w:shd w:val="clear" w:color="auto" w:fill="FCFCFC"/>
        <w:spacing w:line="240" w:lineRule="auto"/>
        <w:textAlignment w:val="baseline"/>
        <w:rPr>
          <w:rFonts w:ascii="Times" w:eastAsia="Times New Roman" w:hAnsi="Times" w:cs="Times"/>
          <w:b/>
          <w:color w:val="000000" w:themeColor="text1"/>
          <w:sz w:val="28"/>
          <w:szCs w:val="28"/>
          <w:lang w:eastAsia="ru-RU"/>
        </w:rPr>
      </w:pPr>
      <w:r>
        <w:rPr>
          <w:rFonts w:ascii="Times" w:eastAsia="Times New Roman" w:hAnsi="Times" w:cs="Times"/>
          <w:b/>
          <w:color w:val="000000" w:themeColor="text1"/>
          <w:sz w:val="28"/>
          <w:szCs w:val="28"/>
          <w:lang w:eastAsia="ru-RU"/>
        </w:rPr>
        <w:t>Тема лекции: ДВОРЦОВЫЕ ПЕРЕВОРОТЫ (1725-1762 ГГ.)</w:t>
      </w:r>
    </w:p>
    <w:p w:rsidR="000341C4" w:rsidRDefault="000341C4" w:rsidP="000341C4">
      <w:pPr>
        <w:shd w:val="clear" w:color="auto" w:fill="FCFCFC"/>
        <w:spacing w:line="240" w:lineRule="auto"/>
        <w:textAlignment w:val="baseline"/>
        <w:rPr>
          <w:rFonts w:ascii="Times" w:eastAsia="Times New Roman" w:hAnsi="Times" w:cs="Times"/>
          <w:b/>
          <w:color w:val="000000" w:themeColor="text1"/>
          <w:sz w:val="28"/>
          <w:szCs w:val="28"/>
          <w:lang w:eastAsia="ru-RU"/>
        </w:rPr>
      </w:pPr>
      <w:r>
        <w:rPr>
          <w:rFonts w:ascii="Times" w:eastAsia="Times New Roman" w:hAnsi="Times" w:cs="Times"/>
          <w:b/>
          <w:color w:val="000000" w:themeColor="text1"/>
          <w:sz w:val="28"/>
          <w:szCs w:val="28"/>
          <w:u w:val="single"/>
          <w:lang w:eastAsia="ru-RU"/>
        </w:rPr>
        <w:t>ДВОРЦОВЫЕ ПЕРЕВОРОТ</w:t>
      </w:r>
      <w:proofErr w:type="gramStart"/>
      <w:r>
        <w:rPr>
          <w:rFonts w:ascii="Times" w:eastAsia="Times New Roman" w:hAnsi="Times" w:cs="Times"/>
          <w:b/>
          <w:color w:val="000000" w:themeColor="text1"/>
          <w:sz w:val="28"/>
          <w:szCs w:val="28"/>
          <w:u w:val="single"/>
          <w:lang w:eastAsia="ru-RU"/>
        </w:rPr>
        <w:t>Ы</w:t>
      </w:r>
      <w:r>
        <w:rPr>
          <w:rFonts w:ascii="Times" w:eastAsia="Times New Roman" w:hAnsi="Times" w:cs="Times"/>
          <w:b/>
          <w:color w:val="000000" w:themeColor="text1"/>
          <w:sz w:val="28"/>
          <w:szCs w:val="28"/>
          <w:lang w:eastAsia="ru-RU"/>
        </w:rPr>
        <w:t>-</w:t>
      </w:r>
      <w:proofErr w:type="gramEnd"/>
      <w:r>
        <w:rPr>
          <w:rFonts w:ascii="Times" w:eastAsia="Times New Roman" w:hAnsi="Times" w:cs="Times"/>
          <w:b/>
          <w:color w:val="000000" w:themeColor="text1"/>
          <w:sz w:val="28"/>
          <w:szCs w:val="28"/>
          <w:lang w:eastAsia="ru-RU"/>
        </w:rPr>
        <w:t xml:space="preserve"> это захват политической власти в России в 18 веке, которая стала возможна, в результате отсутствия четких правил наследования престола и, которая сопровождалась борьбой придворных группировок при содействии гвардейских полков.</w:t>
      </w:r>
    </w:p>
    <w:p w:rsidR="000341C4" w:rsidRDefault="000341C4" w:rsidP="000341C4">
      <w:pPr>
        <w:shd w:val="clear" w:color="auto" w:fill="FCFCFC"/>
        <w:spacing w:line="240" w:lineRule="auto"/>
        <w:textAlignment w:val="baseline"/>
        <w:rPr>
          <w:rFonts w:ascii="Times" w:eastAsia="Times New Roman" w:hAnsi="Times" w:cs="Times"/>
          <w:b/>
          <w:color w:val="000000" w:themeColor="text1"/>
          <w:sz w:val="28"/>
          <w:szCs w:val="28"/>
          <w:lang w:eastAsia="ru-RU"/>
        </w:rPr>
      </w:pPr>
      <w:r>
        <w:rPr>
          <w:rFonts w:ascii="Times" w:eastAsia="Times New Roman" w:hAnsi="Times" w:cs="Times"/>
          <w:b/>
          <w:color w:val="000000" w:themeColor="text1"/>
          <w:sz w:val="28"/>
          <w:szCs w:val="28"/>
          <w:lang w:eastAsia="ru-RU"/>
        </w:rPr>
        <w:t>ПРИЧИНЫ ДВОРЦОВЫХ ПЕРЕВОРОТОВ:</w:t>
      </w:r>
    </w:p>
    <w:p w:rsidR="000341C4" w:rsidRDefault="000341C4" w:rsidP="000341C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color w:val="9B8787"/>
          <w:lang w:eastAsia="ru-RU"/>
        </w:rPr>
        <w:t>1</w:t>
      </w:r>
      <w:r>
        <w:rPr>
          <w:rFonts w:ascii="Times New Roman" w:hAnsi="Times New Roman" w:cs="Times New Roman"/>
          <w:sz w:val="28"/>
          <w:szCs w:val="28"/>
          <w:lang w:eastAsia="ru-RU"/>
        </w:rPr>
        <w:t>.Указ Петра 1 от 1722 года о наследовании престола.</w:t>
      </w:r>
    </w:p>
    <w:p w:rsidR="000341C4" w:rsidRDefault="000341C4" w:rsidP="000341C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2.Большое количество прямых и косвенных наследников дома  Романовых.</w:t>
      </w:r>
    </w:p>
    <w:p w:rsidR="000341C4" w:rsidRDefault="000341C4" w:rsidP="000341C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3.Противоречия между самодержавной властью: правящей верхушкой и господствующим сословие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м(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дворянством).</w:t>
      </w:r>
    </w:p>
    <w:p w:rsidR="000341C4" w:rsidRDefault="000341C4" w:rsidP="000341C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 Позиция гвардии – главной движущей силы дворцовых переворотов.</w:t>
      </w:r>
    </w:p>
    <w:p w:rsidR="000341C4" w:rsidRDefault="000341C4" w:rsidP="000341C4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5.Пассивность народа.</w:t>
      </w:r>
    </w:p>
    <w:p w:rsidR="000341C4" w:rsidRDefault="000341C4" w:rsidP="000341C4">
      <w:pPr>
        <w:shd w:val="clear" w:color="auto" w:fill="FCFCFC"/>
        <w:spacing w:after="0" w:line="240" w:lineRule="auto"/>
        <w:textAlignment w:val="baseline"/>
        <w:rPr>
          <w:rFonts w:ascii="Times" w:eastAsia="Times New Roman" w:hAnsi="Times" w:cs="Times"/>
          <w:color w:val="464242"/>
          <w:sz w:val="28"/>
          <w:szCs w:val="28"/>
          <w:lang w:eastAsia="ru-RU"/>
        </w:rPr>
      </w:pPr>
      <w:r>
        <w:rPr>
          <w:rFonts w:ascii="Times" w:eastAsia="Times New Roman" w:hAnsi="Times" w:cs="Times"/>
          <w:color w:val="464242"/>
          <w:sz w:val="28"/>
          <w:szCs w:val="28"/>
          <w:lang w:eastAsia="ru-RU"/>
        </w:rPr>
        <w:t>Истоки дворцовых переворотов следует искать в политике Петра I. Издав </w:t>
      </w:r>
      <w:r>
        <w:rPr>
          <w:rFonts w:ascii="inherit" w:eastAsia="Times New Roman" w:hAnsi="inherit" w:cs="Times"/>
          <w:b/>
          <w:bCs/>
          <w:i/>
          <w:iCs/>
          <w:color w:val="464242"/>
          <w:sz w:val="28"/>
          <w:szCs w:val="28"/>
          <w:lang w:eastAsia="ru-RU"/>
        </w:rPr>
        <w:t>«Указ о престолонаследии»</w:t>
      </w:r>
      <w:r>
        <w:rPr>
          <w:rFonts w:ascii="Times" w:eastAsia="Times New Roman" w:hAnsi="Times" w:cs="Times"/>
          <w:color w:val="464242"/>
          <w:sz w:val="28"/>
          <w:szCs w:val="28"/>
          <w:lang w:eastAsia="ru-RU"/>
        </w:rPr>
        <w:t>(1722), он максимально увеличил количество потенциальных соискателей престола. Действующий монарх имел право оставить в качестве наследника кого угодно. Если он этого не делал, вопрос о наследовании трона оставался открытым.</w:t>
      </w:r>
    </w:p>
    <w:p w:rsidR="000341C4" w:rsidRDefault="000341C4" w:rsidP="000341C4">
      <w:pPr>
        <w:shd w:val="clear" w:color="auto" w:fill="FCFCFC"/>
        <w:spacing w:after="225" w:line="240" w:lineRule="auto"/>
        <w:textAlignment w:val="baseline"/>
        <w:rPr>
          <w:rFonts w:ascii="Times" w:eastAsia="Times New Roman" w:hAnsi="Times" w:cs="Times"/>
          <w:color w:val="464242"/>
          <w:sz w:val="28"/>
          <w:szCs w:val="28"/>
          <w:lang w:eastAsia="ru-RU"/>
        </w:rPr>
      </w:pPr>
      <w:r>
        <w:rPr>
          <w:rFonts w:ascii="Times" w:eastAsia="Times New Roman" w:hAnsi="Times" w:cs="Times"/>
          <w:color w:val="464242"/>
          <w:sz w:val="28"/>
          <w:szCs w:val="28"/>
          <w:lang w:eastAsia="ru-RU"/>
        </w:rPr>
        <w:t>В той политической ситуации, которая сложилась в России в XVIII в., перевороты выполняли регуляторную функцию во взаимоотношениях между ключевыми системами абсолютизма — самодержавием, правящей верхушкой и господствующим дворянским сословием.</w:t>
      </w:r>
    </w:p>
    <w:p w:rsidR="000341C4" w:rsidRDefault="000341C4" w:rsidP="000341C4">
      <w:pPr>
        <w:shd w:val="clear" w:color="auto" w:fill="FCFCFC"/>
        <w:spacing w:after="0" w:line="240" w:lineRule="auto"/>
        <w:textAlignment w:val="baseline"/>
        <w:rPr>
          <w:rFonts w:ascii="Times" w:eastAsia="Times New Roman" w:hAnsi="Times" w:cs="Times"/>
          <w:color w:val="464242"/>
          <w:sz w:val="28"/>
          <w:szCs w:val="28"/>
          <w:lang w:eastAsia="ru-RU"/>
        </w:rPr>
      </w:pPr>
      <w:r>
        <w:rPr>
          <w:rFonts w:ascii="Times" w:eastAsia="Times New Roman" w:hAnsi="Times" w:cs="Times"/>
          <w:color w:val="464242"/>
          <w:sz w:val="28"/>
          <w:szCs w:val="28"/>
          <w:lang w:eastAsia="ru-RU"/>
        </w:rPr>
        <w:t xml:space="preserve">После смерти Петра I в </w:t>
      </w:r>
      <w:r>
        <w:rPr>
          <w:rFonts w:ascii="Times" w:eastAsia="Times New Roman" w:hAnsi="Times" w:cs="Times"/>
          <w:b/>
          <w:color w:val="464242"/>
          <w:sz w:val="28"/>
          <w:szCs w:val="28"/>
          <w:lang w:eastAsia="ru-RU"/>
        </w:rPr>
        <w:t>(1725-1727)</w:t>
      </w:r>
      <w:proofErr w:type="gramStart"/>
      <w:r>
        <w:rPr>
          <w:rFonts w:ascii="Times" w:eastAsia="Times New Roman" w:hAnsi="Times" w:cs="Times"/>
          <w:b/>
          <w:color w:val="464242"/>
          <w:sz w:val="28"/>
          <w:szCs w:val="28"/>
          <w:lang w:eastAsia="ru-RU"/>
        </w:rPr>
        <w:t>.</w:t>
      </w:r>
      <w:proofErr w:type="gramEnd"/>
      <w:r>
        <w:rPr>
          <w:rFonts w:ascii="Times" w:eastAsia="Times New Roman" w:hAnsi="Times" w:cs="Times"/>
          <w:color w:val="464242"/>
          <w:sz w:val="28"/>
          <w:szCs w:val="28"/>
          <w:lang w:eastAsia="ru-RU"/>
        </w:rPr>
        <w:t xml:space="preserve"> </w:t>
      </w:r>
      <w:proofErr w:type="gramStart"/>
      <w:r>
        <w:rPr>
          <w:rFonts w:ascii="Times" w:eastAsia="Times New Roman" w:hAnsi="Times" w:cs="Times"/>
          <w:color w:val="464242"/>
          <w:sz w:val="28"/>
          <w:szCs w:val="28"/>
          <w:lang w:eastAsia="ru-RU"/>
        </w:rPr>
        <w:t>в</w:t>
      </w:r>
      <w:proofErr w:type="gramEnd"/>
      <w:r>
        <w:rPr>
          <w:rFonts w:ascii="Times" w:eastAsia="Times New Roman" w:hAnsi="Times" w:cs="Times"/>
          <w:color w:val="464242"/>
          <w:sz w:val="28"/>
          <w:szCs w:val="28"/>
          <w:lang w:eastAsia="ru-RU"/>
        </w:rPr>
        <w:t>оцаряется его супруга </w:t>
      </w:r>
      <w:r>
        <w:rPr>
          <w:rFonts w:ascii="inherit" w:eastAsia="Times New Roman" w:hAnsi="inherit" w:cs="Times"/>
          <w:b/>
          <w:bCs/>
          <w:color w:val="464242"/>
          <w:sz w:val="28"/>
          <w:szCs w:val="28"/>
          <w:lang w:eastAsia="ru-RU"/>
        </w:rPr>
        <w:t>Екатерина I</w:t>
      </w:r>
      <w:r>
        <w:rPr>
          <w:rFonts w:ascii="Times" w:eastAsia="Times New Roman" w:hAnsi="Times" w:cs="Times"/>
          <w:color w:val="464242"/>
          <w:sz w:val="28"/>
          <w:szCs w:val="28"/>
          <w:lang w:eastAsia="ru-RU"/>
        </w:rPr>
        <w:t> . При ней создан </w:t>
      </w:r>
      <w:r>
        <w:rPr>
          <w:rFonts w:ascii="inherit" w:eastAsia="Times New Roman" w:hAnsi="inherit" w:cs="Times"/>
          <w:b/>
          <w:bCs/>
          <w:i/>
          <w:iCs/>
          <w:color w:val="464242"/>
          <w:sz w:val="28"/>
          <w:szCs w:val="28"/>
          <w:lang w:eastAsia="ru-RU"/>
        </w:rPr>
        <w:t>Верховный тайный совет</w:t>
      </w:r>
      <w:r>
        <w:rPr>
          <w:rFonts w:ascii="Times" w:eastAsia="Times New Roman" w:hAnsi="Times" w:cs="Times"/>
          <w:color w:val="464242"/>
          <w:sz w:val="28"/>
          <w:szCs w:val="28"/>
          <w:lang w:eastAsia="ru-RU"/>
        </w:rPr>
        <w:t> (1726), который помогал ей в управлении страны.</w:t>
      </w:r>
    </w:p>
    <w:p w:rsidR="000341C4" w:rsidRDefault="000341C4" w:rsidP="000341C4">
      <w:pPr>
        <w:shd w:val="clear" w:color="auto" w:fill="FCFCFC"/>
        <w:spacing w:after="0" w:line="240" w:lineRule="auto"/>
        <w:textAlignment w:val="baseline"/>
        <w:rPr>
          <w:rFonts w:ascii="Times" w:eastAsia="Times New Roman" w:hAnsi="Times" w:cs="Times"/>
          <w:color w:val="464242"/>
          <w:sz w:val="28"/>
          <w:szCs w:val="28"/>
          <w:lang w:eastAsia="ru-RU"/>
        </w:rPr>
      </w:pPr>
      <w:r>
        <w:rPr>
          <w:rFonts w:ascii="Times" w:eastAsia="Times New Roman" w:hAnsi="Times" w:cs="Times"/>
          <w:color w:val="464242"/>
          <w:sz w:val="28"/>
          <w:szCs w:val="28"/>
          <w:lang w:eastAsia="ru-RU"/>
        </w:rPr>
        <w:t>Ее наследник </w:t>
      </w:r>
      <w:r>
        <w:rPr>
          <w:rFonts w:ascii="inherit" w:eastAsia="Times New Roman" w:hAnsi="inherit" w:cs="Times"/>
          <w:b/>
          <w:bCs/>
          <w:color w:val="464242"/>
          <w:sz w:val="28"/>
          <w:szCs w:val="28"/>
          <w:lang w:eastAsia="ru-RU"/>
        </w:rPr>
        <w:t>Петр II</w:t>
      </w:r>
      <w:r>
        <w:rPr>
          <w:rFonts w:ascii="Times" w:eastAsia="Times New Roman" w:hAnsi="Times" w:cs="Times"/>
          <w:color w:val="464242"/>
          <w:sz w:val="28"/>
          <w:szCs w:val="28"/>
          <w:lang w:eastAsia="ru-RU"/>
        </w:rPr>
        <w:t> </w:t>
      </w:r>
      <w:r>
        <w:rPr>
          <w:rFonts w:ascii="Times" w:eastAsia="Times New Roman" w:hAnsi="Times" w:cs="Times"/>
          <w:b/>
          <w:color w:val="464242"/>
          <w:sz w:val="28"/>
          <w:szCs w:val="28"/>
          <w:lang w:eastAsia="ru-RU"/>
        </w:rPr>
        <w:t>(1727-1730),</w:t>
      </w:r>
      <w:r>
        <w:rPr>
          <w:rFonts w:ascii="Times" w:eastAsia="Times New Roman" w:hAnsi="Times" w:cs="Times"/>
          <w:color w:val="464242"/>
          <w:sz w:val="28"/>
          <w:szCs w:val="28"/>
          <w:lang w:eastAsia="ru-RU"/>
        </w:rPr>
        <w:t xml:space="preserve"> внук Петра I, перенес столицу России из Санкт-Петербурга в Москву. После смерти царевича Петра</w:t>
      </w:r>
      <w:r>
        <w:rPr>
          <w:rFonts w:ascii="inherit" w:eastAsia="Times New Roman" w:hAnsi="inherit" w:cs="Times"/>
          <w:b/>
          <w:bCs/>
          <w:color w:val="464242"/>
          <w:sz w:val="28"/>
          <w:szCs w:val="28"/>
          <w:lang w:eastAsia="ru-RU"/>
        </w:rPr>
        <w:t xml:space="preserve"> </w:t>
      </w:r>
      <w:r>
        <w:rPr>
          <w:rFonts w:ascii="inherit" w:eastAsia="Times New Roman" w:hAnsi="inherit" w:cs="Times"/>
          <w:bCs/>
          <w:color w:val="464242"/>
          <w:sz w:val="28"/>
          <w:szCs w:val="28"/>
          <w:lang w:eastAsia="ru-RU"/>
        </w:rPr>
        <w:t>II,</w:t>
      </w:r>
    </w:p>
    <w:p w:rsidR="000341C4" w:rsidRDefault="000341C4" w:rsidP="000341C4">
      <w:pPr>
        <w:shd w:val="clear" w:color="auto" w:fill="FCFCFC"/>
        <w:spacing w:after="0" w:line="240" w:lineRule="auto"/>
        <w:textAlignment w:val="baseline"/>
        <w:rPr>
          <w:rFonts w:ascii="Times" w:eastAsia="Times New Roman" w:hAnsi="Times" w:cs="Times"/>
          <w:color w:val="464242"/>
          <w:sz w:val="28"/>
          <w:szCs w:val="28"/>
          <w:lang w:eastAsia="ru-RU"/>
        </w:rPr>
      </w:pPr>
      <w:r>
        <w:rPr>
          <w:rFonts w:ascii="Times" w:eastAsia="Times New Roman" w:hAnsi="Times" w:cs="Times"/>
          <w:color w:val="464242"/>
          <w:sz w:val="28"/>
          <w:szCs w:val="28"/>
          <w:lang w:eastAsia="ru-RU"/>
        </w:rPr>
        <w:t>Верховный тайный совет, вынудив подписать «кондиции» — условия, ограничивающие власть монарха (1730), пригласил </w:t>
      </w:r>
      <w:r>
        <w:rPr>
          <w:rFonts w:ascii="inherit" w:eastAsia="Times New Roman" w:hAnsi="inherit" w:cs="Times"/>
          <w:b/>
          <w:bCs/>
          <w:color w:val="464242"/>
          <w:sz w:val="28"/>
          <w:szCs w:val="28"/>
          <w:lang w:eastAsia="ru-RU"/>
        </w:rPr>
        <w:t>Анн</w:t>
      </w:r>
      <w:proofErr w:type="gramStart"/>
      <w:r>
        <w:rPr>
          <w:rFonts w:ascii="inherit" w:eastAsia="Times New Roman" w:hAnsi="inherit" w:cs="Times"/>
          <w:b/>
          <w:bCs/>
          <w:color w:val="464242"/>
          <w:sz w:val="28"/>
          <w:szCs w:val="28"/>
          <w:lang w:eastAsia="ru-RU"/>
        </w:rPr>
        <w:t>у Иоа</w:t>
      </w:r>
      <w:proofErr w:type="gramEnd"/>
      <w:r>
        <w:rPr>
          <w:rFonts w:ascii="inherit" w:eastAsia="Times New Roman" w:hAnsi="inherit" w:cs="Times"/>
          <w:b/>
          <w:bCs/>
          <w:color w:val="464242"/>
          <w:sz w:val="28"/>
          <w:szCs w:val="28"/>
          <w:lang w:eastAsia="ru-RU"/>
        </w:rPr>
        <w:t>нновну</w:t>
      </w:r>
      <w:r>
        <w:rPr>
          <w:rFonts w:ascii="Times" w:eastAsia="Times New Roman" w:hAnsi="Times" w:cs="Times"/>
          <w:color w:val="464242"/>
          <w:sz w:val="28"/>
          <w:szCs w:val="28"/>
          <w:lang w:eastAsia="ru-RU"/>
        </w:rPr>
        <w:t> </w:t>
      </w:r>
      <w:r>
        <w:rPr>
          <w:rFonts w:ascii="Times" w:eastAsia="Times New Roman" w:hAnsi="Times" w:cs="Times"/>
          <w:b/>
          <w:color w:val="464242"/>
          <w:sz w:val="28"/>
          <w:szCs w:val="28"/>
          <w:lang w:eastAsia="ru-RU"/>
        </w:rPr>
        <w:t>(1730-1740)</w:t>
      </w:r>
      <w:r>
        <w:rPr>
          <w:rFonts w:ascii="Times" w:eastAsia="Times New Roman" w:hAnsi="Times" w:cs="Times"/>
          <w:color w:val="464242"/>
          <w:sz w:val="28"/>
          <w:szCs w:val="28"/>
          <w:lang w:eastAsia="ru-RU"/>
        </w:rPr>
        <w:t>, герцогиню Курляндскую, дочь Ивана V, на русский престол. Будущая императрица сначала приняла их, а затем отвергла. Время ее правления известны как </w:t>
      </w:r>
      <w:r>
        <w:rPr>
          <w:rFonts w:ascii="inherit" w:eastAsia="Times New Roman" w:hAnsi="inherit" w:cs="Times"/>
          <w:b/>
          <w:bCs/>
          <w:i/>
          <w:iCs/>
          <w:color w:val="464242"/>
          <w:sz w:val="28"/>
          <w:szCs w:val="28"/>
          <w:lang w:eastAsia="ru-RU"/>
        </w:rPr>
        <w:t>«</w:t>
      </w:r>
      <w:proofErr w:type="gramStart"/>
      <w:r>
        <w:rPr>
          <w:rFonts w:ascii="inherit" w:eastAsia="Times New Roman" w:hAnsi="inherit" w:cs="Times"/>
          <w:b/>
          <w:bCs/>
          <w:i/>
          <w:iCs/>
          <w:color w:val="464242"/>
          <w:sz w:val="28"/>
          <w:szCs w:val="28"/>
          <w:lang w:eastAsia="ru-RU"/>
        </w:rPr>
        <w:t>бироновщина</w:t>
      </w:r>
      <w:proofErr w:type="gramEnd"/>
      <w:r>
        <w:rPr>
          <w:rFonts w:ascii="inherit" w:eastAsia="Times New Roman" w:hAnsi="inherit" w:cs="Times"/>
          <w:b/>
          <w:bCs/>
          <w:i/>
          <w:iCs/>
          <w:color w:val="464242"/>
          <w:sz w:val="28"/>
          <w:szCs w:val="28"/>
          <w:lang w:eastAsia="ru-RU"/>
        </w:rPr>
        <w:t>»</w:t>
      </w:r>
      <w:r>
        <w:rPr>
          <w:rFonts w:ascii="Times" w:eastAsia="Times New Roman" w:hAnsi="Times" w:cs="Times"/>
          <w:color w:val="464242"/>
          <w:sz w:val="28"/>
          <w:szCs w:val="28"/>
          <w:lang w:eastAsia="ru-RU"/>
        </w:rPr>
        <w:t> (имя ее фаворита). При ней был ликвидирован Верховный тайный совет, отменен указ о единонаследии (1730) создан Кабинет министров (1731), создан Шляхетский корпус (1731), срок дворянской службы ограничен 25 годами (1736).</w:t>
      </w:r>
    </w:p>
    <w:p w:rsidR="000341C4" w:rsidRDefault="000341C4" w:rsidP="000341C4">
      <w:pPr>
        <w:shd w:val="clear" w:color="auto" w:fill="FCFCFC"/>
        <w:spacing w:after="0" w:line="240" w:lineRule="auto"/>
        <w:textAlignment w:val="baseline"/>
        <w:rPr>
          <w:rFonts w:ascii="Times" w:eastAsia="Times New Roman" w:hAnsi="Times" w:cs="Times"/>
          <w:color w:val="464242"/>
          <w:sz w:val="28"/>
          <w:szCs w:val="28"/>
          <w:lang w:eastAsia="ru-RU"/>
        </w:rPr>
      </w:pPr>
      <w:proofErr w:type="gramStart"/>
      <w:r>
        <w:rPr>
          <w:rFonts w:ascii="Times" w:eastAsia="Times New Roman" w:hAnsi="Times" w:cs="Times"/>
          <w:b/>
          <w:color w:val="464242"/>
          <w:sz w:val="28"/>
          <w:szCs w:val="28"/>
          <w:lang w:eastAsia="ru-RU"/>
        </w:rPr>
        <w:t>В 1740 г.</w:t>
      </w:r>
      <w:r>
        <w:rPr>
          <w:rFonts w:ascii="Times" w:eastAsia="Times New Roman" w:hAnsi="Times" w:cs="Times"/>
          <w:color w:val="464242"/>
          <w:sz w:val="28"/>
          <w:szCs w:val="28"/>
          <w:lang w:eastAsia="ru-RU"/>
        </w:rPr>
        <w:t xml:space="preserve"> престол наследует </w:t>
      </w:r>
      <w:r>
        <w:rPr>
          <w:rFonts w:ascii="inherit" w:eastAsia="Times New Roman" w:hAnsi="inherit" w:cs="Times"/>
          <w:b/>
          <w:bCs/>
          <w:i/>
          <w:iCs/>
          <w:color w:val="464242"/>
          <w:sz w:val="28"/>
          <w:szCs w:val="28"/>
          <w:lang w:eastAsia="ru-RU"/>
        </w:rPr>
        <w:t>пятимесячный</w:t>
      </w:r>
      <w:r>
        <w:rPr>
          <w:rFonts w:ascii="Times" w:eastAsia="Times New Roman" w:hAnsi="Times" w:cs="Times"/>
          <w:color w:val="464242"/>
          <w:sz w:val="28"/>
          <w:szCs w:val="28"/>
          <w:lang w:eastAsia="ru-RU"/>
        </w:rPr>
        <w:t> племянник Анны Иоанновны </w:t>
      </w:r>
      <w:r>
        <w:rPr>
          <w:rFonts w:ascii="inherit" w:eastAsia="Times New Roman" w:hAnsi="inherit" w:cs="Times"/>
          <w:b/>
          <w:bCs/>
          <w:color w:val="464242"/>
          <w:sz w:val="28"/>
          <w:szCs w:val="28"/>
          <w:lang w:eastAsia="ru-RU"/>
        </w:rPr>
        <w:t>Иван VI</w:t>
      </w:r>
      <w:r>
        <w:rPr>
          <w:rFonts w:ascii="Times" w:eastAsia="Times New Roman" w:hAnsi="Times" w:cs="Times"/>
          <w:color w:val="464242"/>
          <w:sz w:val="28"/>
          <w:szCs w:val="28"/>
          <w:lang w:eastAsia="ru-RU"/>
        </w:rPr>
        <w:t> (</w:t>
      </w:r>
      <w:r>
        <w:rPr>
          <w:rFonts w:ascii="Times" w:eastAsia="Times New Roman" w:hAnsi="Times" w:cs="Times"/>
          <w:b/>
          <w:color w:val="464242"/>
          <w:sz w:val="28"/>
          <w:szCs w:val="28"/>
          <w:lang w:eastAsia="ru-RU"/>
        </w:rPr>
        <w:t>1740-1741)</w:t>
      </w:r>
      <w:r>
        <w:rPr>
          <w:rFonts w:ascii="Times" w:eastAsia="Times New Roman" w:hAnsi="Times" w:cs="Times"/>
          <w:color w:val="464242"/>
          <w:sz w:val="28"/>
          <w:szCs w:val="28"/>
          <w:lang w:eastAsia="ru-RU"/>
        </w:rPr>
        <w:t xml:space="preserve"> (регенты:</w:t>
      </w:r>
      <w:proofErr w:type="gramEnd"/>
      <w:r>
        <w:rPr>
          <w:rFonts w:ascii="Times" w:eastAsia="Times New Roman" w:hAnsi="Times" w:cs="Times"/>
          <w:color w:val="464242"/>
          <w:sz w:val="28"/>
          <w:szCs w:val="28"/>
          <w:lang w:eastAsia="ru-RU"/>
        </w:rPr>
        <w:t xml:space="preserve"> </w:t>
      </w:r>
      <w:proofErr w:type="gramStart"/>
      <w:r>
        <w:rPr>
          <w:rFonts w:ascii="Times" w:eastAsia="Times New Roman" w:hAnsi="Times" w:cs="Times"/>
          <w:color w:val="464242"/>
          <w:sz w:val="28"/>
          <w:szCs w:val="28"/>
          <w:lang w:eastAsia="ru-RU"/>
        </w:rPr>
        <w:t>Бирон, Анна Леопольдовна).</w:t>
      </w:r>
      <w:proofErr w:type="gramEnd"/>
      <w:r>
        <w:rPr>
          <w:rFonts w:ascii="Times" w:eastAsia="Times New Roman" w:hAnsi="Times" w:cs="Times"/>
          <w:color w:val="464242"/>
          <w:sz w:val="28"/>
          <w:szCs w:val="28"/>
          <w:lang w:eastAsia="ru-RU"/>
        </w:rPr>
        <w:t xml:space="preserve"> Восстановлен Верховный тайный совет. Бирон уменьшил величину подушного налога, ввел ограничения роскоши в придворном быту, издал манифест о строгом соблюдении законов.</w:t>
      </w:r>
    </w:p>
    <w:p w:rsidR="000341C4" w:rsidRDefault="000341C4" w:rsidP="000341C4">
      <w:pPr>
        <w:shd w:val="clear" w:color="auto" w:fill="FCFCFC"/>
        <w:spacing w:after="0" w:line="240" w:lineRule="auto"/>
        <w:textAlignment w:val="baseline"/>
        <w:rPr>
          <w:rFonts w:ascii="Times" w:eastAsia="Times New Roman" w:hAnsi="Times" w:cs="Times"/>
          <w:color w:val="464242"/>
          <w:sz w:val="28"/>
          <w:szCs w:val="28"/>
          <w:lang w:eastAsia="ru-RU"/>
        </w:rPr>
      </w:pPr>
      <w:r>
        <w:rPr>
          <w:rFonts w:ascii="Times" w:eastAsia="Times New Roman" w:hAnsi="Times" w:cs="Times"/>
          <w:color w:val="464242"/>
          <w:sz w:val="28"/>
          <w:szCs w:val="28"/>
          <w:lang w:eastAsia="ru-RU"/>
        </w:rPr>
        <w:t>В 1741 г. дочь Петра — </w:t>
      </w:r>
      <w:r>
        <w:rPr>
          <w:rFonts w:ascii="inherit" w:eastAsia="Times New Roman" w:hAnsi="inherit" w:cs="Times"/>
          <w:b/>
          <w:bCs/>
          <w:color w:val="464242"/>
          <w:sz w:val="28"/>
          <w:szCs w:val="28"/>
          <w:lang w:eastAsia="ru-RU"/>
        </w:rPr>
        <w:t>Елизавета I</w:t>
      </w:r>
      <w:r>
        <w:rPr>
          <w:rFonts w:ascii="Times" w:eastAsia="Times New Roman" w:hAnsi="Times" w:cs="Times"/>
          <w:color w:val="464242"/>
          <w:sz w:val="28"/>
          <w:szCs w:val="28"/>
          <w:lang w:eastAsia="ru-RU"/>
        </w:rPr>
        <w:t> </w:t>
      </w:r>
      <w:r>
        <w:rPr>
          <w:rFonts w:ascii="Times" w:eastAsia="Times New Roman" w:hAnsi="Times" w:cs="Times"/>
          <w:b/>
          <w:color w:val="464242"/>
          <w:sz w:val="28"/>
          <w:szCs w:val="28"/>
          <w:lang w:eastAsia="ru-RU"/>
        </w:rPr>
        <w:t>(1741-1761)</w:t>
      </w:r>
      <w:r>
        <w:rPr>
          <w:rFonts w:ascii="Times" w:eastAsia="Times New Roman" w:hAnsi="Times" w:cs="Times"/>
          <w:color w:val="464242"/>
          <w:sz w:val="28"/>
          <w:szCs w:val="28"/>
          <w:lang w:eastAsia="ru-RU"/>
        </w:rPr>
        <w:t xml:space="preserve"> совершает очередной государственный переворот. Ликвидирует Верховный тайный совет, упраздняет Кабинет министров (1741), восстанавливает в правах Сенат, отменяет внутренние таможенные сборы (1753), создает Государственный заемный банк (1754), принят указ, разрешавший помещикам ссылать на поселение в Сибирь крестьян (1760).</w:t>
      </w:r>
    </w:p>
    <w:p w:rsidR="000341C4" w:rsidRDefault="000341C4" w:rsidP="000341C4">
      <w:pPr>
        <w:shd w:val="clear" w:color="auto" w:fill="FCFCFC"/>
        <w:spacing w:after="0" w:line="240" w:lineRule="auto"/>
        <w:textAlignment w:val="baseline"/>
        <w:rPr>
          <w:rFonts w:ascii="Times" w:eastAsia="Times New Roman" w:hAnsi="Times" w:cs="Times"/>
          <w:color w:val="464242"/>
          <w:sz w:val="28"/>
          <w:szCs w:val="28"/>
          <w:lang w:eastAsia="ru-RU"/>
        </w:rPr>
      </w:pPr>
      <w:r w:rsidRPr="0036486D">
        <w:rPr>
          <w:rFonts w:ascii="Times" w:eastAsia="Times New Roman" w:hAnsi="Times" w:cs="Times"/>
          <w:b/>
          <w:color w:val="464242"/>
          <w:sz w:val="28"/>
          <w:szCs w:val="28"/>
          <w:u w:val="single"/>
          <w:lang w:eastAsia="ru-RU"/>
        </w:rPr>
        <w:t>С 1761-1762 гг</w:t>
      </w:r>
      <w:r>
        <w:rPr>
          <w:rFonts w:ascii="Times" w:eastAsia="Times New Roman" w:hAnsi="Times" w:cs="Times"/>
          <w:color w:val="464242"/>
          <w:sz w:val="28"/>
          <w:szCs w:val="28"/>
          <w:lang w:eastAsia="ru-RU"/>
        </w:rPr>
        <w:t>. правит племянник Елизаветы I, </w:t>
      </w:r>
      <w:r>
        <w:rPr>
          <w:rFonts w:ascii="inherit" w:eastAsia="Times New Roman" w:hAnsi="inherit" w:cs="Times"/>
          <w:b/>
          <w:bCs/>
          <w:color w:val="464242"/>
          <w:sz w:val="28"/>
          <w:szCs w:val="28"/>
          <w:lang w:eastAsia="ru-RU"/>
        </w:rPr>
        <w:t>Петр III</w:t>
      </w:r>
      <w:r>
        <w:rPr>
          <w:rFonts w:ascii="Times" w:eastAsia="Times New Roman" w:hAnsi="Times" w:cs="Times"/>
          <w:color w:val="464242"/>
          <w:sz w:val="28"/>
          <w:szCs w:val="28"/>
          <w:lang w:eastAsia="ru-RU"/>
        </w:rPr>
        <w:t>. Он издает указ о секуляризации церковных земель — это процесс обращения Церковной собственности в государственную (1761), ликвидирует Тайную канцелярию, издает Манифест о вольности дворянства (1762).</w:t>
      </w:r>
    </w:p>
    <w:p w:rsidR="000341C4" w:rsidRDefault="000341C4" w:rsidP="000341C4">
      <w:pPr>
        <w:shd w:val="clear" w:color="auto" w:fill="FCFCFC"/>
        <w:spacing w:after="0" w:line="240" w:lineRule="auto"/>
        <w:textAlignment w:val="baseline"/>
        <w:rPr>
          <w:rFonts w:ascii="inherit" w:eastAsia="Times New Roman" w:hAnsi="inherit" w:cs="Times"/>
          <w:bCs/>
          <w:color w:val="464242"/>
          <w:sz w:val="28"/>
          <w:szCs w:val="28"/>
          <w:lang w:eastAsia="ru-RU"/>
        </w:rPr>
      </w:pPr>
      <w:r w:rsidRPr="0036486D">
        <w:rPr>
          <w:rFonts w:ascii="Times" w:eastAsia="Times New Roman" w:hAnsi="Times" w:cs="Times"/>
          <w:color w:val="464242"/>
          <w:sz w:val="28"/>
          <w:szCs w:val="28"/>
          <w:lang w:eastAsia="ru-RU"/>
        </w:rPr>
        <w:lastRenderedPageBreak/>
        <w:t>1762г.</w:t>
      </w:r>
      <w:r>
        <w:rPr>
          <w:rFonts w:ascii="Times" w:eastAsia="Times New Roman" w:hAnsi="Times" w:cs="Times"/>
          <w:color w:val="464242"/>
          <w:sz w:val="28"/>
          <w:szCs w:val="28"/>
          <w:lang w:eastAsia="ru-RU"/>
        </w:rPr>
        <w:t xml:space="preserve"> – жена </w:t>
      </w:r>
      <w:r>
        <w:rPr>
          <w:rFonts w:ascii="inherit" w:eastAsia="Times New Roman" w:hAnsi="inherit" w:cs="Times"/>
          <w:bCs/>
          <w:color w:val="464242"/>
          <w:sz w:val="28"/>
          <w:szCs w:val="28"/>
          <w:lang w:eastAsia="ru-RU"/>
        </w:rPr>
        <w:t>Петра III</w:t>
      </w:r>
      <w:r>
        <w:rPr>
          <w:rFonts w:ascii="inherit" w:eastAsia="Times New Roman" w:hAnsi="inherit" w:cs="Times"/>
          <w:b/>
          <w:bCs/>
          <w:color w:val="464242"/>
          <w:sz w:val="28"/>
          <w:szCs w:val="28"/>
          <w:lang w:eastAsia="ru-RU"/>
        </w:rPr>
        <w:t xml:space="preserve"> – Екатерина II, </w:t>
      </w:r>
      <w:r>
        <w:rPr>
          <w:rFonts w:ascii="inherit" w:eastAsia="Times New Roman" w:hAnsi="inherit" w:cs="Times"/>
          <w:bCs/>
          <w:color w:val="464242"/>
          <w:sz w:val="28"/>
          <w:szCs w:val="28"/>
          <w:lang w:eastAsia="ru-RU"/>
        </w:rPr>
        <w:t xml:space="preserve">вместе с недовольными дворянами совершает </w:t>
      </w:r>
      <w:proofErr w:type="spellStart"/>
      <w:r>
        <w:rPr>
          <w:rFonts w:ascii="inherit" w:eastAsia="Times New Roman" w:hAnsi="inherit" w:cs="Times"/>
          <w:bCs/>
          <w:color w:val="464242"/>
          <w:sz w:val="28"/>
          <w:szCs w:val="28"/>
          <w:lang w:eastAsia="ru-RU"/>
        </w:rPr>
        <w:t>гос</w:t>
      </w:r>
      <w:proofErr w:type="spellEnd"/>
      <w:r>
        <w:rPr>
          <w:rFonts w:ascii="inherit" w:eastAsia="Times New Roman" w:hAnsi="inherit" w:cs="Times"/>
          <w:bCs/>
          <w:color w:val="464242"/>
          <w:sz w:val="28"/>
          <w:szCs w:val="28"/>
          <w:lang w:eastAsia="ru-RU"/>
        </w:rPr>
        <w:t>. переворот, свергает своего супруга. С приходом Екатерины II заканчиваются   дворцовые перевороты.</w:t>
      </w:r>
    </w:p>
    <w:p w:rsidR="000341C4" w:rsidRDefault="000341C4" w:rsidP="000341C4">
      <w:pPr>
        <w:shd w:val="clear" w:color="auto" w:fill="FCFCFC"/>
        <w:spacing w:after="0" w:line="240" w:lineRule="auto"/>
        <w:textAlignment w:val="baseline"/>
        <w:rPr>
          <w:rFonts w:ascii="Times" w:eastAsia="Times New Roman" w:hAnsi="Times" w:cs="Times"/>
          <w:color w:val="46424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4451350"/>
            <wp:effectExtent l="19050" t="0" r="0" b="0"/>
            <wp:docPr id="2" name="Рисунок 1" descr="https://cf2.ppt-online.org/files2/slide/k/K8ROA3HWsX7wfbGVEaMlPqQvtZ4cemCuDFj5YzdISB/slide-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cf2.ppt-online.org/files2/slide/k/K8ROA3HWsX7wfbGVEaMlPqQvtZ4cemCuDFj5YzdISB/slide-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C4" w:rsidRDefault="000341C4" w:rsidP="000341C4">
      <w:pPr>
        <w:shd w:val="clear" w:color="auto" w:fill="FCFCFC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время привело к массовому засилью России иностранцами, прежде всего немцами. Пик этого процесса пришелся на царствование Анн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Иоа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нновны. На многих ведущих должностях стояли немцы и действовали они отнюдь не в интересах России, 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своих личных. В результате эти 37 лет это страшный разгул коррупции, казнокрадства, взяточничества, анархии и силовой модели государства.</w:t>
      </w:r>
    </w:p>
    <w:p w:rsidR="000341C4" w:rsidRDefault="000341C4" w:rsidP="000341C4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И ЗАДАНИЯ</w:t>
      </w:r>
    </w:p>
    <w:p w:rsidR="000341C4" w:rsidRDefault="000341C4" w:rsidP="000341C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Что такое эпоха дворцовых переворотов? Перечислите правивших в России в этот период монархов.</w:t>
      </w:r>
    </w:p>
    <w:p w:rsidR="000341C4" w:rsidRDefault="000341C4" w:rsidP="000341C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Дайте характеристику внутренней и внешней политики Анны Ивановны. </w:t>
      </w:r>
    </w:p>
    <w:p w:rsidR="000341C4" w:rsidRDefault="000341C4" w:rsidP="000341C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Почему был свергнут император Петр III?</w:t>
      </w:r>
    </w:p>
    <w:p w:rsidR="000341C4" w:rsidRDefault="000341C4" w:rsidP="000341C4"/>
    <w:p w:rsidR="000341C4" w:rsidRPr="000341C4" w:rsidRDefault="000341C4" w:rsidP="000341C4">
      <w:pPr>
        <w:pStyle w:val="2"/>
        <w:jc w:val="center"/>
        <w:rPr>
          <w:rFonts w:ascii="Times New Roman" w:hAnsi="Times New Roman" w:cs="Times New Roman"/>
          <w:sz w:val="32"/>
          <w:szCs w:val="32"/>
        </w:rPr>
      </w:pPr>
      <w:r w:rsidRPr="000341C4">
        <w:rPr>
          <w:rFonts w:ascii="Times New Roman" w:hAnsi="Times New Roman" w:cs="Times New Roman"/>
          <w:sz w:val="32"/>
          <w:szCs w:val="32"/>
          <w:u w:val="single"/>
        </w:rPr>
        <w:t>Лекция.</w:t>
      </w:r>
      <w:r w:rsidRPr="000341C4">
        <w:rPr>
          <w:rFonts w:ascii="Times New Roman" w:hAnsi="Times New Roman" w:cs="Times New Roman"/>
          <w:sz w:val="32"/>
          <w:szCs w:val="32"/>
        </w:rPr>
        <w:t xml:space="preserve"> «Екатерина II (1762-1796).Просвещенный абсолютизм»</w:t>
      </w:r>
    </w:p>
    <w:p w:rsidR="000341C4" w:rsidRPr="000514F3" w:rsidRDefault="000341C4" w:rsidP="000341C4">
      <w:pPr>
        <w:pStyle w:val="a3"/>
        <w:rPr>
          <w:sz w:val="28"/>
          <w:szCs w:val="28"/>
        </w:rPr>
      </w:pPr>
      <w:r w:rsidRPr="000514F3">
        <w:rPr>
          <w:sz w:val="28"/>
          <w:szCs w:val="28"/>
        </w:rPr>
        <w:t xml:space="preserve">Многие вельможи и дворяне считали, что царствовать после смерти Петра III должен был Павел или Иван Антонович. Но уже 22 сентября 1762 г. </w:t>
      </w:r>
      <w:r w:rsidRPr="000514F3">
        <w:rPr>
          <w:rStyle w:val="a7"/>
          <w:sz w:val="28"/>
          <w:szCs w:val="28"/>
        </w:rPr>
        <w:t>Екатерина II</w:t>
      </w:r>
      <w:r w:rsidRPr="000514F3">
        <w:rPr>
          <w:sz w:val="28"/>
          <w:szCs w:val="28"/>
        </w:rPr>
        <w:t xml:space="preserve"> торжественно была коронована в Успенском соборе Московского Кремля и на протяжении всего царствования держала сына на почтительном расстоянии от трона.</w:t>
      </w:r>
    </w:p>
    <w:p w:rsidR="000341C4" w:rsidRPr="000514F3" w:rsidRDefault="000341C4" w:rsidP="000341C4">
      <w:pPr>
        <w:pStyle w:val="a3"/>
        <w:rPr>
          <w:sz w:val="28"/>
          <w:szCs w:val="28"/>
        </w:rPr>
      </w:pPr>
      <w:r w:rsidRPr="000514F3">
        <w:rPr>
          <w:sz w:val="28"/>
          <w:szCs w:val="28"/>
        </w:rPr>
        <w:lastRenderedPageBreak/>
        <w:t>Желание лучше узнать Россию привело Екатерину к мысли о поездке по стране, как до этого делал Петр Великий. В начале своего царствования Екатерина II посетила Ярославль и Ростов Великий, побывала в Прибалтике, проехала по Волге от Твери до Симбирска.</w:t>
      </w:r>
    </w:p>
    <w:p w:rsidR="000341C4" w:rsidRPr="000514F3" w:rsidRDefault="000341C4" w:rsidP="000341C4">
      <w:pPr>
        <w:pStyle w:val="a3"/>
        <w:rPr>
          <w:sz w:val="28"/>
          <w:szCs w:val="28"/>
        </w:rPr>
      </w:pPr>
      <w:r w:rsidRPr="000514F3">
        <w:rPr>
          <w:noProof/>
          <w:sz w:val="28"/>
          <w:szCs w:val="28"/>
        </w:rPr>
        <w:drawing>
          <wp:inline distT="0" distB="0" distL="0" distR="0">
            <wp:extent cx="5296535" cy="3614420"/>
            <wp:effectExtent l="19050" t="0" r="0" b="0"/>
            <wp:docPr id="4" name="Рисунок 4" descr="Екатерина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Екатерина I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61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4F3">
        <w:rPr>
          <w:sz w:val="28"/>
          <w:szCs w:val="28"/>
        </w:rPr>
        <w:t xml:space="preserve">Екатерина II </w:t>
      </w:r>
      <w:proofErr w:type="gramStart"/>
      <w:r w:rsidRPr="000514F3">
        <w:rPr>
          <w:sz w:val="28"/>
          <w:szCs w:val="28"/>
        </w:rPr>
        <w:t>придавала огромную роль</w:t>
      </w:r>
      <w:proofErr w:type="gramEnd"/>
      <w:r w:rsidRPr="000514F3">
        <w:rPr>
          <w:sz w:val="28"/>
          <w:szCs w:val="28"/>
        </w:rPr>
        <w:t xml:space="preserve"> законодательству. Она писала, что законы создаются «для воспитания граждан», что «каждое государственное место имеет свои законы и пределы». По подсчетам историков, императрица за годы своего царствования издавала по 12 законов в месяц.</w:t>
      </w:r>
    </w:p>
    <w:p w:rsidR="000341C4" w:rsidRPr="000514F3" w:rsidRDefault="000341C4" w:rsidP="000341C4">
      <w:pPr>
        <w:pStyle w:val="3"/>
        <w:jc w:val="center"/>
        <w:rPr>
          <w:sz w:val="28"/>
          <w:szCs w:val="28"/>
        </w:rPr>
      </w:pPr>
      <w:r w:rsidRPr="000514F3">
        <w:rPr>
          <w:sz w:val="28"/>
          <w:szCs w:val="28"/>
        </w:rPr>
        <w:t>Просвещенный абсолютизм</w:t>
      </w:r>
    </w:p>
    <w:p w:rsidR="000341C4" w:rsidRPr="000514F3" w:rsidRDefault="000341C4" w:rsidP="000341C4">
      <w:pPr>
        <w:pStyle w:val="a3"/>
        <w:rPr>
          <w:sz w:val="28"/>
          <w:szCs w:val="28"/>
        </w:rPr>
      </w:pPr>
      <w:r w:rsidRPr="000514F3">
        <w:rPr>
          <w:sz w:val="28"/>
          <w:szCs w:val="28"/>
        </w:rPr>
        <w:t xml:space="preserve">Период правления императрицы Екатерины II вошёл в историю России как эпоха </w:t>
      </w:r>
      <w:r w:rsidRPr="000514F3">
        <w:rPr>
          <w:rStyle w:val="a8"/>
          <w:b/>
          <w:bCs/>
          <w:sz w:val="28"/>
          <w:szCs w:val="28"/>
        </w:rPr>
        <w:t>«просвещённого абсолютизма»</w:t>
      </w:r>
      <w:r w:rsidRPr="000514F3">
        <w:rPr>
          <w:sz w:val="28"/>
          <w:szCs w:val="28"/>
        </w:rPr>
        <w:t>. Будучи сторонницей идей «просвещённого абсолютизма» Екатерина II считала, что огромные российские территории и суровый климат объясняют необходимость самодержавия в России. Во время её правления произошло укрепление самодержавия, усиление бюрократического аппарата. Осуществлялся последовательный курс на централизацию государства и унификацию системы управления на всех уровнях.</w:t>
      </w:r>
    </w:p>
    <w:p w:rsidR="000341C4" w:rsidRPr="000514F3" w:rsidRDefault="000341C4" w:rsidP="000341C4">
      <w:pPr>
        <w:pStyle w:val="a3"/>
        <w:rPr>
          <w:sz w:val="28"/>
          <w:szCs w:val="28"/>
        </w:rPr>
      </w:pPr>
      <w:r w:rsidRPr="000514F3">
        <w:rPr>
          <w:noProof/>
          <w:sz w:val="28"/>
          <w:szCs w:val="28"/>
        </w:rPr>
        <w:lastRenderedPageBreak/>
        <w:drawing>
          <wp:inline distT="0" distB="0" distL="0" distR="0">
            <wp:extent cx="5883400" cy="2829464"/>
            <wp:effectExtent l="19050" t="0" r="3050" b="0"/>
            <wp:docPr id="5" name="Рисунок 5" descr="просвещенный абсолют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свещенный абсолютизм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82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C4" w:rsidRPr="000514F3" w:rsidRDefault="000341C4" w:rsidP="000341C4">
      <w:pPr>
        <w:pStyle w:val="a3"/>
        <w:rPr>
          <w:noProof/>
          <w:sz w:val="28"/>
          <w:szCs w:val="28"/>
        </w:rPr>
      </w:pPr>
      <w:r w:rsidRPr="000514F3">
        <w:rPr>
          <w:noProof/>
          <w:sz w:val="28"/>
          <w:szCs w:val="28"/>
        </w:rPr>
        <w:drawing>
          <wp:inline distT="0" distB="0" distL="0" distR="0">
            <wp:extent cx="5936905" cy="3269411"/>
            <wp:effectExtent l="19050" t="0" r="6695" b="0"/>
            <wp:docPr id="10" name="Рисунок 10" descr="https://cf.ppt-online.org/files/slide/v/vDprFkojKnwRJ1aygTftLNEmd5Ib4SV0Os9Y8u/slide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f.ppt-online.org/files/slide/v/vDprFkojKnwRJ1aygTftLNEmd5Ib4SV0Os9Y8u/slide-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C4" w:rsidRPr="000514F3" w:rsidRDefault="000341C4" w:rsidP="000341C4">
      <w:pPr>
        <w:pStyle w:val="a3"/>
        <w:rPr>
          <w:noProof/>
          <w:sz w:val="28"/>
          <w:szCs w:val="28"/>
        </w:rPr>
      </w:pPr>
      <w:r w:rsidRPr="000514F3">
        <w:rPr>
          <w:noProof/>
          <w:sz w:val="28"/>
          <w:szCs w:val="28"/>
        </w:rPr>
        <w:drawing>
          <wp:inline distT="0" distB="0" distL="0" distR="0">
            <wp:extent cx="5933176" cy="2570672"/>
            <wp:effectExtent l="19050" t="0" r="0" b="0"/>
            <wp:docPr id="13" name="Рисунок 13" descr="https://ds05.infourok.ru/uploads/ex/127b/000801ba-c370c5a5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127b/000801ba-c370c5a5/img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C4" w:rsidRPr="00D87DF4" w:rsidRDefault="000341C4" w:rsidP="000341C4">
      <w:pPr>
        <w:pStyle w:val="a6"/>
        <w:rPr>
          <w:rFonts w:ascii="Times New Roman" w:hAnsi="Times New Roman" w:cs="Times New Roman"/>
          <w:sz w:val="24"/>
          <w:szCs w:val="24"/>
        </w:rPr>
      </w:pPr>
      <w:r w:rsidRPr="00D87DF4">
        <w:rPr>
          <w:rFonts w:ascii="Times New Roman" w:hAnsi="Times New Roman" w:cs="Times New Roman"/>
          <w:sz w:val="24"/>
          <w:szCs w:val="24"/>
        </w:rPr>
        <w:lastRenderedPageBreak/>
        <w:t xml:space="preserve">В 1775 г. проведена </w:t>
      </w:r>
      <w:r w:rsidRPr="00D87DF4">
        <w:rPr>
          <w:rStyle w:val="a7"/>
          <w:rFonts w:ascii="Times New Roman" w:hAnsi="Times New Roman" w:cs="Times New Roman"/>
          <w:sz w:val="24"/>
          <w:szCs w:val="24"/>
        </w:rPr>
        <w:t>губернская реформа</w:t>
      </w:r>
      <w:r w:rsidRPr="00D87DF4">
        <w:rPr>
          <w:rFonts w:ascii="Times New Roman" w:hAnsi="Times New Roman" w:cs="Times New Roman"/>
          <w:sz w:val="24"/>
          <w:szCs w:val="24"/>
        </w:rPr>
        <w:t xml:space="preserve"> (реформа административно-территориального деления). Россия делится на губернии (50) и уезды, крепостное право распространилось на Украину. Город стал самостоятельной административной единицей. Основные учреждения в городе: городовой магистрат, «совестный суд» и ратуша в посадах.</w:t>
      </w:r>
    </w:p>
    <w:p w:rsidR="000341C4" w:rsidRPr="00D87DF4" w:rsidRDefault="000341C4" w:rsidP="000341C4">
      <w:pPr>
        <w:pStyle w:val="a6"/>
        <w:rPr>
          <w:rFonts w:ascii="Times New Roman" w:hAnsi="Times New Roman" w:cs="Times New Roman"/>
          <w:sz w:val="24"/>
          <w:szCs w:val="24"/>
        </w:rPr>
      </w:pPr>
      <w:r w:rsidRPr="00D87DF4">
        <w:rPr>
          <w:rFonts w:ascii="Times New Roman" w:hAnsi="Times New Roman" w:cs="Times New Roman"/>
          <w:b/>
          <w:sz w:val="24"/>
          <w:szCs w:val="24"/>
        </w:rPr>
        <w:t>В 1775 г.</w:t>
      </w:r>
      <w:r w:rsidRPr="00D87DF4">
        <w:rPr>
          <w:rFonts w:ascii="Times New Roman" w:hAnsi="Times New Roman" w:cs="Times New Roman"/>
          <w:sz w:val="24"/>
          <w:szCs w:val="24"/>
        </w:rPr>
        <w:t xml:space="preserve"> — </w:t>
      </w:r>
      <w:r w:rsidRPr="00D87DF4">
        <w:rPr>
          <w:rStyle w:val="a7"/>
          <w:rFonts w:ascii="Times New Roman" w:hAnsi="Times New Roman" w:cs="Times New Roman"/>
          <w:sz w:val="24"/>
          <w:szCs w:val="24"/>
        </w:rPr>
        <w:t>Манифест о свободе предпринимательства</w:t>
      </w:r>
      <w:r w:rsidRPr="00D87DF4">
        <w:rPr>
          <w:rFonts w:ascii="Times New Roman" w:hAnsi="Times New Roman" w:cs="Times New Roman"/>
          <w:sz w:val="24"/>
          <w:szCs w:val="24"/>
        </w:rPr>
        <w:t>, купечество разделено на 3 гильдии.</w:t>
      </w:r>
    </w:p>
    <w:p w:rsidR="000341C4" w:rsidRPr="00D87DF4" w:rsidRDefault="000341C4" w:rsidP="000341C4">
      <w:pPr>
        <w:pStyle w:val="a6"/>
        <w:rPr>
          <w:rFonts w:ascii="Times New Roman" w:hAnsi="Times New Roman" w:cs="Times New Roman"/>
          <w:sz w:val="24"/>
          <w:szCs w:val="24"/>
        </w:rPr>
      </w:pPr>
      <w:r w:rsidRPr="00D87DF4">
        <w:rPr>
          <w:rFonts w:ascii="Times New Roman" w:hAnsi="Times New Roman" w:cs="Times New Roman"/>
          <w:b/>
          <w:sz w:val="24"/>
          <w:szCs w:val="24"/>
        </w:rPr>
        <w:t>В 1785 г</w:t>
      </w:r>
      <w:r w:rsidRPr="00D87DF4">
        <w:rPr>
          <w:rFonts w:ascii="Times New Roman" w:hAnsi="Times New Roman" w:cs="Times New Roman"/>
          <w:sz w:val="24"/>
          <w:szCs w:val="24"/>
        </w:rPr>
        <w:t xml:space="preserve">. — Жалованная </w:t>
      </w:r>
      <w:r w:rsidRPr="00D87DF4">
        <w:rPr>
          <w:rStyle w:val="a7"/>
          <w:rFonts w:ascii="Times New Roman" w:hAnsi="Times New Roman" w:cs="Times New Roman"/>
          <w:sz w:val="24"/>
          <w:szCs w:val="24"/>
        </w:rPr>
        <w:t>грамота городам</w:t>
      </w:r>
      <w:r w:rsidRPr="00D87DF4">
        <w:rPr>
          <w:rFonts w:ascii="Times New Roman" w:hAnsi="Times New Roman" w:cs="Times New Roman"/>
          <w:sz w:val="24"/>
          <w:szCs w:val="24"/>
        </w:rPr>
        <w:t xml:space="preserve"> — деление всех городских жителей на 6 групп.</w:t>
      </w:r>
    </w:p>
    <w:p w:rsidR="000341C4" w:rsidRPr="00D87DF4" w:rsidRDefault="000341C4" w:rsidP="000341C4">
      <w:pPr>
        <w:pStyle w:val="a6"/>
        <w:rPr>
          <w:rFonts w:ascii="Times New Roman" w:hAnsi="Times New Roman" w:cs="Times New Roman"/>
          <w:sz w:val="24"/>
          <w:szCs w:val="24"/>
        </w:rPr>
      </w:pPr>
      <w:r w:rsidRPr="00D87DF4">
        <w:rPr>
          <w:rFonts w:ascii="Times New Roman" w:hAnsi="Times New Roman" w:cs="Times New Roman"/>
          <w:sz w:val="24"/>
          <w:szCs w:val="24"/>
        </w:rPr>
        <w:t xml:space="preserve">Положение крестьян в этот период: разрешение ссылать крестьян на каторгу, запрещение крестьянам жаловаться на помещиков (1767). Данные меры явились причиной крестьянского восстания </w:t>
      </w:r>
      <w:r w:rsidRPr="00D87DF4">
        <w:rPr>
          <w:rStyle w:val="a7"/>
          <w:rFonts w:ascii="Times New Roman" w:hAnsi="Times New Roman" w:cs="Times New Roman"/>
          <w:sz w:val="24"/>
          <w:szCs w:val="24"/>
        </w:rPr>
        <w:t>Е. Пугачева</w:t>
      </w:r>
      <w:r w:rsidRPr="00D87DF4">
        <w:rPr>
          <w:rFonts w:ascii="Times New Roman" w:hAnsi="Times New Roman" w:cs="Times New Roman"/>
          <w:sz w:val="24"/>
          <w:szCs w:val="24"/>
        </w:rPr>
        <w:t xml:space="preserve"> (1773-1775).</w:t>
      </w:r>
    </w:p>
    <w:p w:rsidR="000341C4" w:rsidRPr="000514F3" w:rsidRDefault="000341C4" w:rsidP="000341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14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628" cy="3528204"/>
            <wp:effectExtent l="19050" t="0" r="4972" b="0"/>
            <wp:docPr id="3" name="Рисунок 1" descr="https://cf.ppt-online.org/files/slide/p/POwjF2z7GrucB0lhiHS8boqKTafvZtMQdnC9AI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p/POwjF2z7GrucB0lhiHS8boqKTafvZtMQdnC9AI/slide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C4" w:rsidRPr="000514F3" w:rsidRDefault="000341C4" w:rsidP="000341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41C4" w:rsidRPr="000341C4" w:rsidRDefault="000341C4" w:rsidP="000341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4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ЗАНЯТИЕ НА ТЕМУ</w:t>
      </w:r>
      <w:proofErr w:type="gramStart"/>
      <w:r w:rsidRPr="00034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</w:t>
      </w:r>
      <w:proofErr w:type="gramEnd"/>
      <w:r w:rsidRPr="000341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«ДВОРЦОВЫЕ ПЕРЕВОРОТЫ В РОССИИ».</w:t>
      </w:r>
    </w:p>
    <w:tbl>
      <w:tblPr>
        <w:tblW w:w="5076" w:type="pct"/>
        <w:tblCellSpacing w:w="0" w:type="dxa"/>
        <w:tblInd w:w="-142" w:type="dxa"/>
        <w:tblCellMar>
          <w:left w:w="0" w:type="dxa"/>
          <w:right w:w="0" w:type="dxa"/>
        </w:tblCellMar>
        <w:tblLook w:val="04A0"/>
      </w:tblPr>
      <w:tblGrid>
        <w:gridCol w:w="2876"/>
        <w:gridCol w:w="2207"/>
        <w:gridCol w:w="2207"/>
        <w:gridCol w:w="2207"/>
      </w:tblGrid>
      <w:tr w:rsidR="000341C4" w:rsidRPr="001B654B" w:rsidTr="00DC5E7A">
        <w:trPr>
          <w:tblCellSpacing w:w="0" w:type="dxa"/>
        </w:trPr>
        <w:tc>
          <w:tcPr>
            <w:tcW w:w="1514" w:type="pct"/>
            <w:vAlign w:val="center"/>
            <w:hideMark/>
          </w:tcPr>
          <w:p w:rsidR="000341C4" w:rsidRPr="001B654B" w:rsidRDefault="000341C4" w:rsidP="00DC5E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341C4" w:rsidRPr="001B654B" w:rsidRDefault="000341C4" w:rsidP="00DC5E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341C4" w:rsidRPr="001B654B" w:rsidRDefault="000341C4" w:rsidP="00DC5E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341C4" w:rsidRPr="001B654B" w:rsidRDefault="000341C4" w:rsidP="00DC5E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41C4" w:rsidRPr="001B654B" w:rsidTr="00DC5E7A">
        <w:trPr>
          <w:tblCellSpacing w:w="0" w:type="dxa"/>
        </w:trPr>
        <w:tc>
          <w:tcPr>
            <w:tcW w:w="1514" w:type="pct"/>
            <w:vAlign w:val="center"/>
            <w:hideMark/>
          </w:tcPr>
          <w:p w:rsidR="000341C4" w:rsidRPr="001B654B" w:rsidRDefault="000341C4" w:rsidP="00DC5E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341C4" w:rsidRPr="001B654B" w:rsidRDefault="000341C4" w:rsidP="00DC5E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341C4" w:rsidRPr="001B654B" w:rsidRDefault="000341C4" w:rsidP="00DC5E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341C4" w:rsidRPr="001B654B" w:rsidRDefault="000341C4" w:rsidP="00DC5E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41C4" w:rsidRPr="001B654B" w:rsidTr="00DC5E7A">
        <w:trPr>
          <w:tblCellSpacing w:w="0" w:type="dxa"/>
        </w:trPr>
        <w:tc>
          <w:tcPr>
            <w:tcW w:w="1514" w:type="pct"/>
            <w:vAlign w:val="center"/>
            <w:hideMark/>
          </w:tcPr>
          <w:p w:rsidR="000341C4" w:rsidRPr="001B654B" w:rsidRDefault="000341C4" w:rsidP="00DC5E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341C4" w:rsidRPr="001B654B" w:rsidRDefault="000341C4" w:rsidP="00DC5E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341C4" w:rsidRPr="001B654B" w:rsidRDefault="000341C4" w:rsidP="00DC5E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341C4" w:rsidRPr="001B654B" w:rsidRDefault="000341C4" w:rsidP="00DC5E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41C4" w:rsidRPr="001B654B" w:rsidTr="00DC5E7A">
        <w:trPr>
          <w:tblCellSpacing w:w="0" w:type="dxa"/>
        </w:trPr>
        <w:tc>
          <w:tcPr>
            <w:tcW w:w="1514" w:type="pct"/>
            <w:vAlign w:val="center"/>
            <w:hideMark/>
          </w:tcPr>
          <w:p w:rsidR="000341C4" w:rsidRPr="001B654B" w:rsidRDefault="000341C4" w:rsidP="00DC5E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341C4" w:rsidRPr="001B654B" w:rsidRDefault="000341C4" w:rsidP="00DC5E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341C4" w:rsidRPr="001B654B" w:rsidRDefault="000341C4" w:rsidP="00DC5E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341C4" w:rsidRPr="001B654B" w:rsidRDefault="000341C4" w:rsidP="00DC5E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41C4" w:rsidRPr="001B654B" w:rsidTr="00DC5E7A">
        <w:trPr>
          <w:tblCellSpacing w:w="0" w:type="dxa"/>
        </w:trPr>
        <w:tc>
          <w:tcPr>
            <w:tcW w:w="1514" w:type="pct"/>
            <w:vAlign w:val="center"/>
            <w:hideMark/>
          </w:tcPr>
          <w:p w:rsidR="000341C4" w:rsidRPr="001B654B" w:rsidRDefault="000341C4" w:rsidP="00DC5E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341C4" w:rsidRPr="001B654B" w:rsidRDefault="000341C4" w:rsidP="00DC5E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341C4" w:rsidRPr="001B654B" w:rsidRDefault="000341C4" w:rsidP="00DC5E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341C4" w:rsidRPr="001B654B" w:rsidRDefault="000341C4" w:rsidP="00DC5E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41C4" w:rsidRPr="001B654B" w:rsidTr="00DC5E7A">
        <w:trPr>
          <w:tblCellSpacing w:w="0" w:type="dxa"/>
        </w:trPr>
        <w:tc>
          <w:tcPr>
            <w:tcW w:w="1514" w:type="pct"/>
            <w:vAlign w:val="center"/>
            <w:hideMark/>
          </w:tcPr>
          <w:p w:rsidR="000341C4" w:rsidRPr="001B654B" w:rsidRDefault="000341C4" w:rsidP="00DC5E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341C4" w:rsidRPr="001B654B" w:rsidRDefault="000341C4" w:rsidP="00DC5E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341C4" w:rsidRPr="001B654B" w:rsidRDefault="000341C4" w:rsidP="00DC5E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341C4" w:rsidRPr="001B654B" w:rsidRDefault="000341C4" w:rsidP="00DC5E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F789E" w:rsidRDefault="00BF789E" w:rsidP="00776649">
      <w:pPr>
        <w:pStyle w:val="a3"/>
      </w:pPr>
      <w:r>
        <w:rPr>
          <w:b/>
          <w:bCs/>
          <w:sz w:val="36"/>
          <w:szCs w:val="36"/>
        </w:rPr>
        <w:t>Практическая работа по теме «Дворцовые перевороты»</w:t>
      </w:r>
    </w:p>
    <w:p w:rsidR="00BF789E" w:rsidRPr="00776649" w:rsidRDefault="00BF789E" w:rsidP="00BF789E">
      <w:pPr>
        <w:pStyle w:val="a3"/>
        <w:rPr>
          <w:b/>
          <w:sz w:val="28"/>
          <w:szCs w:val="28"/>
        </w:rPr>
      </w:pPr>
      <w:r w:rsidRPr="00776649">
        <w:rPr>
          <w:b/>
          <w:sz w:val="28"/>
          <w:szCs w:val="28"/>
        </w:rPr>
        <w:t>Задание 1. Дайте характеристику этому периоду</w:t>
      </w:r>
    </w:p>
    <w:p w:rsidR="00BF789E" w:rsidRPr="00776649" w:rsidRDefault="00BF789E" w:rsidP="00BF789E">
      <w:pPr>
        <w:pStyle w:val="a3"/>
        <w:rPr>
          <w:sz w:val="28"/>
          <w:szCs w:val="28"/>
        </w:rPr>
      </w:pPr>
      <w:r w:rsidRPr="00776649">
        <w:rPr>
          <w:sz w:val="28"/>
          <w:szCs w:val="28"/>
        </w:rPr>
        <w:t xml:space="preserve">«В первые 16–17 лет, прошедших со смерти Петра Великого, судьбу русского престола нельзя было назвать благополучной: на нем сменилось пять монархов; Россия пережила несколько дворцовых переворотов; у власти стояли иногда люди, чуждые стране, </w:t>
      </w:r>
      <w:proofErr w:type="gramStart"/>
      <w:r w:rsidRPr="00776649">
        <w:rPr>
          <w:sz w:val="28"/>
          <w:szCs w:val="28"/>
        </w:rPr>
        <w:t>по</w:t>
      </w:r>
      <w:proofErr w:type="gramEnd"/>
      <w:r w:rsidRPr="00776649">
        <w:rPr>
          <w:sz w:val="28"/>
          <w:szCs w:val="28"/>
        </w:rPr>
        <w:t xml:space="preserve"> </w:t>
      </w:r>
      <w:proofErr w:type="gramStart"/>
      <w:r w:rsidRPr="00776649">
        <w:rPr>
          <w:sz w:val="28"/>
          <w:szCs w:val="28"/>
        </w:rPr>
        <w:t>своим</w:t>
      </w:r>
      <w:proofErr w:type="gramEnd"/>
      <w:r w:rsidRPr="00776649">
        <w:rPr>
          <w:sz w:val="28"/>
          <w:szCs w:val="28"/>
        </w:rPr>
        <w:t xml:space="preserve"> эгоистическим склонностям не достойные власти. Причины, обусловившие эту эпоху переворотов и временщиков, коренилось, с одной стороны, в состоянии царской семьи, а с другой –  в особенностях той среды, которая управляла делами». (</w:t>
      </w:r>
      <w:r w:rsidRPr="00776649">
        <w:rPr>
          <w:rStyle w:val="a8"/>
          <w:sz w:val="28"/>
          <w:szCs w:val="28"/>
        </w:rPr>
        <w:t>С. Ф. Платонов</w:t>
      </w:r>
      <w:r w:rsidRPr="00776649">
        <w:rPr>
          <w:sz w:val="28"/>
          <w:szCs w:val="28"/>
        </w:rPr>
        <w:t>).</w:t>
      </w:r>
    </w:p>
    <w:p w:rsidR="00BF789E" w:rsidRPr="00776649" w:rsidRDefault="00BF789E" w:rsidP="00BF789E">
      <w:pPr>
        <w:pStyle w:val="a3"/>
        <w:rPr>
          <w:b/>
          <w:sz w:val="28"/>
          <w:szCs w:val="28"/>
        </w:rPr>
      </w:pPr>
      <w:r w:rsidRPr="00776649">
        <w:rPr>
          <w:b/>
          <w:sz w:val="28"/>
          <w:szCs w:val="28"/>
        </w:rPr>
        <w:lastRenderedPageBreak/>
        <w:t>Задание 2. О каком правителе идёт речь?</w:t>
      </w:r>
    </w:p>
    <w:p w:rsidR="00BF789E" w:rsidRPr="00776649" w:rsidRDefault="00BF789E" w:rsidP="00BF789E">
      <w:pPr>
        <w:pStyle w:val="a3"/>
        <w:rPr>
          <w:sz w:val="28"/>
          <w:szCs w:val="28"/>
        </w:rPr>
      </w:pPr>
      <w:r w:rsidRPr="00776649">
        <w:rPr>
          <w:sz w:val="28"/>
          <w:szCs w:val="28"/>
        </w:rPr>
        <w:t xml:space="preserve">1. В.О. Ключевский писал о ней «Наиболее законная из всех приемников и преемниц Петра I, но поднятая на престол мятежными гвардейскими штыками, она унаследовала энергию своего великого отца. </w:t>
      </w:r>
    </w:p>
    <w:p w:rsidR="00BF789E" w:rsidRPr="00776649" w:rsidRDefault="00BF789E" w:rsidP="00BF789E">
      <w:pPr>
        <w:pStyle w:val="a3"/>
        <w:rPr>
          <w:sz w:val="28"/>
          <w:szCs w:val="28"/>
        </w:rPr>
      </w:pPr>
      <w:r w:rsidRPr="00776649">
        <w:rPr>
          <w:sz w:val="28"/>
          <w:szCs w:val="28"/>
        </w:rPr>
        <w:t xml:space="preserve">2. По мнению историка В.О. Ключевского, «…Это царствование – одна </w:t>
      </w:r>
      <w:proofErr w:type="gramStart"/>
      <w:r w:rsidRPr="00776649">
        <w:rPr>
          <w:sz w:val="28"/>
          <w:szCs w:val="28"/>
        </w:rPr>
        <w:t>из</w:t>
      </w:r>
      <w:proofErr w:type="gramEnd"/>
      <w:r w:rsidRPr="00776649">
        <w:rPr>
          <w:sz w:val="28"/>
          <w:szCs w:val="28"/>
        </w:rPr>
        <w:t xml:space="preserve"> </w:t>
      </w:r>
      <w:proofErr w:type="gramStart"/>
      <w:r w:rsidRPr="00776649">
        <w:rPr>
          <w:sz w:val="28"/>
          <w:szCs w:val="28"/>
        </w:rPr>
        <w:t>мрачных</w:t>
      </w:r>
      <w:proofErr w:type="gramEnd"/>
      <w:r w:rsidRPr="00776649">
        <w:rPr>
          <w:sz w:val="28"/>
          <w:szCs w:val="28"/>
        </w:rPr>
        <w:t xml:space="preserve"> страниц нашей истории, и наиболее тёмное пятно на ней - сама императрица….немцы посыпались в Россию, точно сор из дырявого мешка, облепили двор, обсели престол, забились на самые доходные места в управлении…» </w:t>
      </w:r>
    </w:p>
    <w:p w:rsidR="00BF789E" w:rsidRPr="00776649" w:rsidRDefault="00BF789E" w:rsidP="00BF789E">
      <w:pPr>
        <w:pStyle w:val="a3"/>
        <w:rPr>
          <w:sz w:val="28"/>
          <w:szCs w:val="28"/>
        </w:rPr>
      </w:pPr>
      <w:r w:rsidRPr="00776649">
        <w:rPr>
          <w:sz w:val="28"/>
          <w:szCs w:val="28"/>
        </w:rPr>
        <w:t xml:space="preserve">3. А.С. </w:t>
      </w:r>
      <w:proofErr w:type="spellStart"/>
      <w:r w:rsidRPr="00776649">
        <w:rPr>
          <w:sz w:val="28"/>
          <w:szCs w:val="28"/>
        </w:rPr>
        <w:t>Мыльников</w:t>
      </w:r>
      <w:proofErr w:type="spellEnd"/>
      <w:r w:rsidRPr="00776649">
        <w:rPr>
          <w:sz w:val="28"/>
          <w:szCs w:val="28"/>
        </w:rPr>
        <w:t xml:space="preserve"> – современный исследователь. «Несколько месяцев пребывания у власти с наибольшей полнотой выявили противоречивость характера ….., его не только слабые и вызывающие сожаление, но и сильные привлекательные стороны. Почти все современники … отмечали такие черты характера императора, как жажда деятельности, неутомимость, доброта и доверчивость</w:t>
      </w:r>
      <w:proofErr w:type="gramStart"/>
      <w:r w:rsidRPr="00776649">
        <w:rPr>
          <w:sz w:val="28"/>
          <w:szCs w:val="28"/>
        </w:rPr>
        <w:t>….</w:t>
      </w:r>
      <w:proofErr w:type="gramEnd"/>
      <w:r w:rsidRPr="00776649">
        <w:rPr>
          <w:sz w:val="28"/>
          <w:szCs w:val="28"/>
        </w:rPr>
        <w:t>Но наряду с этим они же писали о его вспыльчивости, гневливости, поспешности, отсутствии политической гибкости».</w:t>
      </w:r>
    </w:p>
    <w:p w:rsidR="00BF789E" w:rsidRPr="00776649" w:rsidRDefault="00BF789E" w:rsidP="00BF789E">
      <w:pPr>
        <w:pStyle w:val="a3"/>
        <w:rPr>
          <w:sz w:val="28"/>
          <w:szCs w:val="28"/>
        </w:rPr>
      </w:pPr>
      <w:r w:rsidRPr="00776649">
        <w:rPr>
          <w:sz w:val="28"/>
          <w:szCs w:val="28"/>
        </w:rPr>
        <w:t xml:space="preserve">4. В.И. </w:t>
      </w:r>
      <w:proofErr w:type="spellStart"/>
      <w:r w:rsidRPr="00776649">
        <w:rPr>
          <w:sz w:val="28"/>
          <w:szCs w:val="28"/>
        </w:rPr>
        <w:t>Буганов</w:t>
      </w:r>
      <w:proofErr w:type="spellEnd"/>
      <w:r w:rsidRPr="00776649">
        <w:rPr>
          <w:sz w:val="28"/>
          <w:szCs w:val="28"/>
        </w:rPr>
        <w:t xml:space="preserve"> – советский историк. </w:t>
      </w:r>
      <w:proofErr w:type="gramStart"/>
      <w:r w:rsidRPr="00776649">
        <w:rPr>
          <w:sz w:val="28"/>
          <w:szCs w:val="28"/>
        </w:rPr>
        <w:t xml:space="preserve">«Судьба бывшей </w:t>
      </w:r>
      <w:proofErr w:type="spellStart"/>
      <w:r w:rsidRPr="00776649">
        <w:rPr>
          <w:sz w:val="28"/>
          <w:szCs w:val="28"/>
        </w:rPr>
        <w:t>портомои</w:t>
      </w:r>
      <w:proofErr w:type="spellEnd"/>
      <w:r w:rsidRPr="00776649">
        <w:rPr>
          <w:sz w:val="28"/>
          <w:szCs w:val="28"/>
        </w:rPr>
        <w:t xml:space="preserve"> сложилась удачно, даже ярко – для женщины «подлого» происхождения.</w:t>
      </w:r>
      <w:proofErr w:type="gramEnd"/>
      <w:r w:rsidRPr="00776649">
        <w:rPr>
          <w:sz w:val="28"/>
          <w:szCs w:val="28"/>
        </w:rPr>
        <w:t xml:space="preserve"> Как правительница она ничем себя не проявила; да и трудно было от неё этого ожидать. </w:t>
      </w:r>
      <w:proofErr w:type="gramStart"/>
      <w:r w:rsidRPr="00776649">
        <w:rPr>
          <w:sz w:val="28"/>
          <w:szCs w:val="28"/>
        </w:rPr>
        <w:t>Самое</w:t>
      </w:r>
      <w:proofErr w:type="gramEnd"/>
      <w:r w:rsidRPr="00776649">
        <w:rPr>
          <w:sz w:val="28"/>
          <w:szCs w:val="28"/>
        </w:rPr>
        <w:t xml:space="preserve"> важное в её жизни и судьбе - близость к великому человеку. Преобразователю России». </w:t>
      </w:r>
    </w:p>
    <w:p w:rsidR="00BF789E" w:rsidRPr="00776649" w:rsidRDefault="00BF789E" w:rsidP="00BF789E">
      <w:pPr>
        <w:pStyle w:val="a3"/>
        <w:rPr>
          <w:sz w:val="28"/>
          <w:szCs w:val="28"/>
        </w:rPr>
      </w:pPr>
      <w:r w:rsidRPr="00776649">
        <w:rPr>
          <w:sz w:val="28"/>
          <w:szCs w:val="28"/>
        </w:rPr>
        <w:t xml:space="preserve">5. Е.В. Анисимов – современный историк. «Вообще, юный царь производил тяжелое впечатление на окружающих: гордый и капризный, он вырос человеком недобрым и скрытным. Отличался насмешливым, желчным умом и только одного человека ещё как то слушался – свою старшую сестру Наталью. Но осенью 1728 года она умерла, и управы на царя-охотника уже не стало никакой». </w:t>
      </w:r>
    </w:p>
    <w:p w:rsidR="00BF789E" w:rsidRPr="00776649" w:rsidRDefault="00BF789E" w:rsidP="00BF789E">
      <w:pPr>
        <w:pStyle w:val="a3"/>
        <w:rPr>
          <w:sz w:val="28"/>
          <w:szCs w:val="28"/>
        </w:rPr>
      </w:pPr>
      <w:r w:rsidRPr="00776649">
        <w:rPr>
          <w:sz w:val="28"/>
          <w:szCs w:val="28"/>
        </w:rPr>
        <w:t xml:space="preserve">6. С.Н. </w:t>
      </w:r>
      <w:proofErr w:type="spellStart"/>
      <w:r w:rsidRPr="00776649">
        <w:rPr>
          <w:sz w:val="28"/>
          <w:szCs w:val="28"/>
        </w:rPr>
        <w:t>Синегубов</w:t>
      </w:r>
      <w:proofErr w:type="spellEnd"/>
      <w:r w:rsidRPr="00776649">
        <w:rPr>
          <w:sz w:val="28"/>
          <w:szCs w:val="28"/>
        </w:rPr>
        <w:t xml:space="preserve"> – современный исследователь. «Она оказалась во главе Российского государства по воле случая, что как нельзя лучше характеризует «эпоху дворцовых переворотов». </w:t>
      </w:r>
    </w:p>
    <w:p w:rsidR="00BF789E" w:rsidRPr="00776649" w:rsidRDefault="00BF789E" w:rsidP="00BF789E">
      <w:pPr>
        <w:pStyle w:val="a3"/>
        <w:rPr>
          <w:b/>
          <w:sz w:val="28"/>
          <w:szCs w:val="28"/>
        </w:rPr>
      </w:pPr>
      <w:r w:rsidRPr="00776649">
        <w:rPr>
          <w:b/>
          <w:sz w:val="28"/>
          <w:szCs w:val="28"/>
        </w:rPr>
        <w:t>Задание 3. Работа с текстом</w:t>
      </w:r>
    </w:p>
    <w:p w:rsidR="00BF789E" w:rsidRPr="00776649" w:rsidRDefault="00BF789E" w:rsidP="00BF789E">
      <w:pPr>
        <w:pStyle w:val="a3"/>
        <w:rPr>
          <w:sz w:val="28"/>
          <w:szCs w:val="28"/>
        </w:rPr>
      </w:pPr>
      <w:r w:rsidRPr="00776649">
        <w:rPr>
          <w:bCs/>
          <w:i/>
          <w:iCs/>
          <w:sz w:val="28"/>
          <w:szCs w:val="28"/>
        </w:rPr>
        <w:t>Из работы историка Н.И. Павленко</w:t>
      </w:r>
    </w:p>
    <w:p w:rsidR="00BF789E" w:rsidRPr="00776649" w:rsidRDefault="00BF789E" w:rsidP="00BF789E">
      <w:pPr>
        <w:pStyle w:val="a3"/>
        <w:rPr>
          <w:sz w:val="28"/>
          <w:szCs w:val="28"/>
        </w:rPr>
      </w:pPr>
      <w:r w:rsidRPr="00776649">
        <w:rPr>
          <w:sz w:val="28"/>
          <w:szCs w:val="28"/>
        </w:rPr>
        <w:t xml:space="preserve">«Нам остается ответить на вопрос, волновавший как современников, так и потомков: почему намерение </w:t>
      </w:r>
      <w:proofErr w:type="spellStart"/>
      <w:r w:rsidRPr="00776649">
        <w:rPr>
          <w:sz w:val="28"/>
          <w:szCs w:val="28"/>
        </w:rPr>
        <w:t>верховников</w:t>
      </w:r>
      <w:proofErr w:type="spellEnd"/>
      <w:r w:rsidRPr="00776649">
        <w:rPr>
          <w:sz w:val="28"/>
          <w:szCs w:val="28"/>
        </w:rPr>
        <w:t xml:space="preserve"> ограничить самодержавие потерпело неудачу, почему надорванные кондиции стали кульминацией в победе самодержавия? Причин несколько, но главная </w:t>
      </w:r>
      <w:proofErr w:type="gramStart"/>
      <w:r w:rsidRPr="00776649">
        <w:rPr>
          <w:sz w:val="28"/>
          <w:szCs w:val="28"/>
        </w:rPr>
        <w:t>из</w:t>
      </w:r>
      <w:proofErr w:type="gramEnd"/>
      <w:r w:rsidRPr="00776649">
        <w:rPr>
          <w:sz w:val="28"/>
          <w:szCs w:val="28"/>
        </w:rPr>
        <w:t xml:space="preserve"> </w:t>
      </w:r>
      <w:proofErr w:type="gramStart"/>
      <w:r w:rsidRPr="00776649">
        <w:rPr>
          <w:sz w:val="28"/>
          <w:szCs w:val="28"/>
        </w:rPr>
        <w:t>них</w:t>
      </w:r>
      <w:proofErr w:type="gramEnd"/>
      <w:r w:rsidRPr="00776649">
        <w:rPr>
          <w:sz w:val="28"/>
          <w:szCs w:val="28"/>
        </w:rPr>
        <w:t xml:space="preserve"> кроется в </w:t>
      </w:r>
      <w:r w:rsidRPr="00776649">
        <w:rPr>
          <w:sz w:val="28"/>
          <w:szCs w:val="28"/>
        </w:rPr>
        <w:lastRenderedPageBreak/>
        <w:t>отсутствии консолидации среди господствующего сословия – она наступила несколькими десятилетиями позже.</w:t>
      </w:r>
    </w:p>
    <w:p w:rsidR="00BF789E" w:rsidRPr="00776649" w:rsidRDefault="00BF789E" w:rsidP="00BF789E">
      <w:pPr>
        <w:pStyle w:val="a3"/>
        <w:rPr>
          <w:sz w:val="28"/>
          <w:szCs w:val="28"/>
        </w:rPr>
      </w:pPr>
      <w:r w:rsidRPr="00776649">
        <w:rPr>
          <w:sz w:val="28"/>
          <w:szCs w:val="28"/>
        </w:rPr>
        <w:t xml:space="preserve">Волею случая Верховный тайный совет был укомплектован преимущественно выходцами из аристократии, причем представителями двух фамилий: Долгоруких и Голицыных. Составленные ими кондиции отражали </w:t>
      </w:r>
      <w:proofErr w:type="gramStart"/>
      <w:r w:rsidRPr="00776649">
        <w:rPr>
          <w:sz w:val="28"/>
          <w:szCs w:val="28"/>
        </w:rPr>
        <w:t>интересы</w:t>
      </w:r>
      <w:proofErr w:type="gramEnd"/>
      <w:r w:rsidRPr="00776649">
        <w:rPr>
          <w:sz w:val="28"/>
          <w:szCs w:val="28"/>
        </w:rPr>
        <w:t xml:space="preserve"> прежде всего этих двух фамилий. Вчитайтесь в кондиции и их преамбулу, состоящие из 12 пунктов, и вы обнаружите только два, в реализации которых были заинтересованы широкие круги дворянства: обязательство императрицы заботиться об укреплении и расширении православия и лишение императрицы возможности распоряжаться без суда жизнями и имениями дворян. Остальные же десять пунктов были нацелены на удовлетворение интересов двух аристократических фамилий и имели в виду не изменение политического строя в стране, а ограничение власти конкретного монарха в пользу конкретных фамилий.</w:t>
      </w:r>
    </w:p>
    <w:p w:rsidR="00BF789E" w:rsidRPr="00776649" w:rsidRDefault="00BF789E" w:rsidP="00BF789E">
      <w:pPr>
        <w:pStyle w:val="a3"/>
        <w:rPr>
          <w:sz w:val="28"/>
          <w:szCs w:val="28"/>
        </w:rPr>
      </w:pPr>
      <w:r w:rsidRPr="00776649">
        <w:rPr>
          <w:sz w:val="28"/>
          <w:szCs w:val="28"/>
        </w:rPr>
        <w:t>Сказанное дает основание считать «</w:t>
      </w:r>
      <w:proofErr w:type="spellStart"/>
      <w:r w:rsidRPr="00776649">
        <w:rPr>
          <w:sz w:val="28"/>
          <w:szCs w:val="28"/>
        </w:rPr>
        <w:t>затейку</w:t>
      </w:r>
      <w:proofErr w:type="spellEnd"/>
      <w:r w:rsidRPr="00776649">
        <w:rPr>
          <w:sz w:val="28"/>
          <w:szCs w:val="28"/>
        </w:rPr>
        <w:t xml:space="preserve">» </w:t>
      </w:r>
      <w:proofErr w:type="spellStart"/>
      <w:r w:rsidRPr="00776649">
        <w:rPr>
          <w:sz w:val="28"/>
          <w:szCs w:val="28"/>
        </w:rPr>
        <w:t>верховников</w:t>
      </w:r>
      <w:proofErr w:type="spellEnd"/>
      <w:r w:rsidRPr="00776649">
        <w:rPr>
          <w:sz w:val="28"/>
          <w:szCs w:val="28"/>
        </w:rPr>
        <w:t xml:space="preserve"> олигархической, удовлетворяющей притязаниям всего двух фамилий. Отсюда брали начало все последующие ошибочные действия </w:t>
      </w:r>
      <w:proofErr w:type="spellStart"/>
      <w:r w:rsidRPr="00776649">
        <w:rPr>
          <w:sz w:val="28"/>
          <w:szCs w:val="28"/>
        </w:rPr>
        <w:t>верховников</w:t>
      </w:r>
      <w:proofErr w:type="spellEnd"/>
      <w:r w:rsidRPr="00776649">
        <w:rPr>
          <w:sz w:val="28"/>
          <w:szCs w:val="28"/>
        </w:rPr>
        <w:t>.</w:t>
      </w:r>
    </w:p>
    <w:p w:rsidR="00BF789E" w:rsidRPr="00776649" w:rsidRDefault="00BF789E" w:rsidP="00BF789E">
      <w:pPr>
        <w:pStyle w:val="a3"/>
        <w:rPr>
          <w:b/>
          <w:sz w:val="28"/>
          <w:szCs w:val="28"/>
        </w:rPr>
      </w:pPr>
      <w:r w:rsidRPr="00776649">
        <w:rPr>
          <w:b/>
          <w:sz w:val="28"/>
          <w:szCs w:val="28"/>
        </w:rPr>
        <w:t>Вопросы:</w:t>
      </w:r>
    </w:p>
    <w:p w:rsidR="00BF789E" w:rsidRPr="00776649" w:rsidRDefault="00BF789E" w:rsidP="00BF789E">
      <w:pPr>
        <w:pStyle w:val="a3"/>
        <w:rPr>
          <w:sz w:val="28"/>
          <w:szCs w:val="28"/>
        </w:rPr>
      </w:pPr>
      <w:r w:rsidRPr="00776649">
        <w:rPr>
          <w:sz w:val="28"/>
          <w:szCs w:val="28"/>
        </w:rPr>
        <w:t>1.Под каким названием вошел в историю период, описанный в документе? Кем были составлены кондиции, и кому было предложено их подписать? 2.Используя текст документа и свои знания по истории, ответьте, какова была цель кондиций, и почему ее не удалось реализовать (укажите не менее трех причин). 3.</w:t>
      </w:r>
      <w:r w:rsidRPr="00776649">
        <w:rPr>
          <w:i/>
          <w:iCs/>
          <w:sz w:val="28"/>
          <w:szCs w:val="28"/>
        </w:rPr>
        <w:t xml:space="preserve"> </w:t>
      </w:r>
      <w:r w:rsidRPr="00776649">
        <w:rPr>
          <w:sz w:val="28"/>
          <w:szCs w:val="28"/>
        </w:rPr>
        <w:t>Как оценивает автор «</w:t>
      </w:r>
      <w:proofErr w:type="spellStart"/>
      <w:r w:rsidRPr="00776649">
        <w:rPr>
          <w:sz w:val="28"/>
          <w:szCs w:val="28"/>
        </w:rPr>
        <w:t>затейку</w:t>
      </w:r>
      <w:proofErr w:type="spellEnd"/>
      <w:r w:rsidRPr="00776649">
        <w:rPr>
          <w:sz w:val="28"/>
          <w:szCs w:val="28"/>
        </w:rPr>
        <w:t xml:space="preserve">» </w:t>
      </w:r>
      <w:proofErr w:type="spellStart"/>
      <w:r w:rsidRPr="00776649">
        <w:rPr>
          <w:sz w:val="28"/>
          <w:szCs w:val="28"/>
        </w:rPr>
        <w:t>верховников</w:t>
      </w:r>
      <w:proofErr w:type="spellEnd"/>
      <w:r w:rsidRPr="00776649">
        <w:rPr>
          <w:sz w:val="28"/>
          <w:szCs w:val="28"/>
        </w:rPr>
        <w:t xml:space="preserve">? Какие доводы он приводит для обоснования своей оценки? </w:t>
      </w:r>
    </w:p>
    <w:p w:rsidR="00BF789E" w:rsidRPr="00BA056E" w:rsidRDefault="00BA056E" w:rsidP="00BF789E">
      <w:pPr>
        <w:pStyle w:val="a3"/>
        <w:spacing w:after="240" w:afterAutospacing="0"/>
        <w:rPr>
          <w:b/>
          <w:sz w:val="44"/>
          <w:szCs w:val="44"/>
        </w:rPr>
      </w:pPr>
      <w:r w:rsidRPr="00BA056E">
        <w:rPr>
          <w:b/>
          <w:sz w:val="44"/>
          <w:szCs w:val="44"/>
        </w:rPr>
        <w:t>РЕБЯТА! ВСЕ КТО АКТИВНО РАБОТАЛ – БОЛЬШОЕ СПАСИБО! ИСТОРИЯ НА 1 КУРСЕ У ВАС ЗАКОНЧИЛАСЬ!!!</w:t>
      </w:r>
    </w:p>
    <w:sectPr w:rsidR="00BF789E" w:rsidRPr="00BA056E" w:rsidSect="007976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BC6FC2"/>
    <w:multiLevelType w:val="multilevel"/>
    <w:tmpl w:val="838894B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5E43CC"/>
    <w:multiLevelType w:val="multilevel"/>
    <w:tmpl w:val="588C6C4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AF67D0"/>
    <w:multiLevelType w:val="multilevel"/>
    <w:tmpl w:val="E190E49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32085E"/>
    <w:multiLevelType w:val="multilevel"/>
    <w:tmpl w:val="4738816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7FC27F8"/>
    <w:multiLevelType w:val="multilevel"/>
    <w:tmpl w:val="03F2B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C8E6F80"/>
    <w:multiLevelType w:val="multilevel"/>
    <w:tmpl w:val="84E266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7FE1C9E"/>
    <w:multiLevelType w:val="multilevel"/>
    <w:tmpl w:val="420E8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E933285"/>
    <w:multiLevelType w:val="multilevel"/>
    <w:tmpl w:val="C290A07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EB24F17"/>
    <w:multiLevelType w:val="multilevel"/>
    <w:tmpl w:val="D68C66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7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261D"/>
    <w:rsid w:val="000242FF"/>
    <w:rsid w:val="000341C4"/>
    <w:rsid w:val="00261A3C"/>
    <w:rsid w:val="00340A72"/>
    <w:rsid w:val="00756804"/>
    <w:rsid w:val="00776649"/>
    <w:rsid w:val="00797652"/>
    <w:rsid w:val="00951CD4"/>
    <w:rsid w:val="00BA056E"/>
    <w:rsid w:val="00BF789E"/>
    <w:rsid w:val="00F17F1F"/>
    <w:rsid w:val="00F326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65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41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341C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326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32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261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242FF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0341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341C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Strong"/>
    <w:basedOn w:val="a0"/>
    <w:uiPriority w:val="22"/>
    <w:qFormat/>
    <w:rsid w:val="000341C4"/>
    <w:rPr>
      <w:b/>
      <w:bCs/>
    </w:rPr>
  </w:style>
  <w:style w:type="character" w:styleId="a8">
    <w:name w:val="Emphasis"/>
    <w:basedOn w:val="a0"/>
    <w:uiPriority w:val="20"/>
    <w:qFormat/>
    <w:rsid w:val="000341C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1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70894">
          <w:marLeft w:val="0"/>
          <w:marRight w:val="-25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5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2814</Words>
  <Characters>16043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2020-05-18T10:05:00Z</dcterms:created>
  <dcterms:modified xsi:type="dcterms:W3CDTF">2020-05-20T17:06:00Z</dcterms:modified>
</cp:coreProperties>
</file>