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96" w:rsidRDefault="00F64327" w:rsidP="00BE369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Практическое задание</w:t>
      </w:r>
    </w:p>
    <w:p w:rsidR="00F64327" w:rsidRDefault="00F64327" w:rsidP="00BE3696">
      <w:pPr>
        <w:jc w:val="center"/>
        <w:rPr>
          <w:b/>
          <w:i/>
          <w:sz w:val="32"/>
          <w:szCs w:val="32"/>
          <w:u w:val="single"/>
        </w:rPr>
      </w:pPr>
    </w:p>
    <w:p w:rsidR="00F64327" w:rsidRDefault="00F64327" w:rsidP="007E46CA">
      <w:pPr>
        <w:pStyle w:val="ae"/>
        <w:numPr>
          <w:ilvl w:val="0"/>
          <w:numId w:val="1"/>
        </w:numPr>
        <w:jc w:val="both"/>
        <w:rPr>
          <w:sz w:val="32"/>
          <w:szCs w:val="32"/>
        </w:rPr>
      </w:pPr>
      <w:r w:rsidRPr="00305230">
        <w:rPr>
          <w:sz w:val="32"/>
          <w:szCs w:val="32"/>
        </w:rPr>
        <w:t xml:space="preserve">Найти в сети Интернет материал по теме «Запись информации на магнитные и оптические диски». </w:t>
      </w:r>
    </w:p>
    <w:p w:rsidR="00305230" w:rsidRDefault="00305230" w:rsidP="007E46CA">
      <w:pPr>
        <w:pStyle w:val="a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Внимательно ознакомиться с данным материалом.</w:t>
      </w:r>
    </w:p>
    <w:p w:rsidR="00305230" w:rsidRDefault="001E6733" w:rsidP="007E46CA">
      <w:pPr>
        <w:pStyle w:val="a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Составить конспект</w:t>
      </w:r>
      <w:r w:rsidR="00305230">
        <w:rPr>
          <w:sz w:val="32"/>
          <w:szCs w:val="32"/>
        </w:rPr>
        <w:t xml:space="preserve"> по предложенной теме.</w:t>
      </w:r>
    </w:p>
    <w:p w:rsidR="00305230" w:rsidRDefault="00305230" w:rsidP="007E46CA">
      <w:pPr>
        <w:pStyle w:val="a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Отослать материал преподавателю (обязательно указывать фамилию, имя и группу).</w:t>
      </w:r>
    </w:p>
    <w:p w:rsidR="00305230" w:rsidRDefault="00305230" w:rsidP="00305230">
      <w:pPr>
        <w:jc w:val="both"/>
        <w:rPr>
          <w:sz w:val="32"/>
          <w:szCs w:val="32"/>
        </w:rPr>
      </w:pPr>
    </w:p>
    <w:p w:rsidR="001E6733" w:rsidRPr="001E6733" w:rsidRDefault="001E6733" w:rsidP="001E6733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6733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составлению конспектов и тезисов.</w:t>
      </w:r>
    </w:p>
    <w:p w:rsidR="001E6733" w:rsidRPr="00703692" w:rsidRDefault="001E6733" w:rsidP="001E6733">
      <w:pPr>
        <w:pStyle w:val="3"/>
        <w:spacing w:befor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6733" w:rsidRPr="00D35539" w:rsidRDefault="001E6733" w:rsidP="001E6733">
      <w:pPr>
        <w:jc w:val="center"/>
        <w:rPr>
          <w:b/>
          <w:bCs/>
          <w:i/>
          <w:color w:val="000000"/>
          <w:u w:val="single"/>
        </w:rPr>
      </w:pPr>
      <w:r w:rsidRPr="00D35539">
        <w:rPr>
          <w:b/>
          <w:bCs/>
          <w:i/>
          <w:color w:val="000000"/>
          <w:u w:val="single"/>
        </w:rPr>
        <w:t>1. Конспект.</w:t>
      </w:r>
    </w:p>
    <w:p w:rsidR="001E6733" w:rsidRPr="00D35539" w:rsidRDefault="001E6733" w:rsidP="001E6733">
      <w:pPr>
        <w:ind w:left="3120" w:hanging="3120"/>
        <w:jc w:val="both"/>
        <w:rPr>
          <w:color w:val="000000"/>
        </w:rPr>
      </w:pPr>
      <w:r w:rsidRPr="00D35539">
        <w:rPr>
          <w:b/>
          <w:i/>
          <w:color w:val="000000"/>
        </w:rPr>
        <w:t>Конспектирование</w:t>
      </w:r>
      <w:r w:rsidRPr="00D35539">
        <w:rPr>
          <w:color w:val="000000"/>
        </w:rPr>
        <w:t xml:space="preserve"> — процесс мысленной переработки и письменной фиксации информации, в виде краткого изложения основного содержания, смысла какого-либо текста.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Результат конспектирования — запись, позволяющая конспектирующему немедленно или через некоторый срок с нужной полнотой восстановить полученную информацию. Конспект в переводе с латыни означает «обзор». По существу</w:t>
      </w:r>
      <w:r w:rsidR="004F4224">
        <w:rPr>
          <w:color w:val="000000"/>
        </w:rPr>
        <w:t>,</w:t>
      </w:r>
      <w:bookmarkStart w:id="0" w:name="_GoBack"/>
      <w:bookmarkEnd w:id="0"/>
      <w:r w:rsidRPr="00D35539">
        <w:rPr>
          <w:color w:val="000000"/>
        </w:rPr>
        <w:t xml:space="preserve"> его и составлять надо как обзор, содержащий основные мысли текста без подробностей и второстепенных деталей. Конспект носит индивидуализированный характер: он рассчитан на самого автора и поэтому может оказаться малопонятным для других.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Для того чтобы осуществлять этот вид работы, в каждом конкретном случае необходимо грамотно решить следующие задачи:</w:t>
      </w:r>
    </w:p>
    <w:p w:rsidR="001E6733" w:rsidRPr="00D35539" w:rsidRDefault="001E6733" w:rsidP="007E46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Сориентироваться в общей композиции текста (уметь определить вступление, основную часть, заключение). </w:t>
      </w:r>
    </w:p>
    <w:p w:rsidR="001E6733" w:rsidRPr="00D35539" w:rsidRDefault="001E6733" w:rsidP="007E46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Увидеть логико-смысловую канву сообщения, понять систему изложения автором информации в целом, а также ход развития каждой отдельной мысли. </w:t>
      </w:r>
    </w:p>
    <w:p w:rsidR="001E6733" w:rsidRPr="00D35539" w:rsidRDefault="001E6733" w:rsidP="007E46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Выявить «ключевые» мысли, т.е. основные смысловые вехи, на которые «нанизано» все содержание. </w:t>
      </w:r>
    </w:p>
    <w:p w:rsidR="001E6733" w:rsidRPr="00D35539" w:rsidRDefault="001E6733" w:rsidP="007E46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Определить детализирующую информацию. </w:t>
      </w:r>
    </w:p>
    <w:p w:rsidR="001E6733" w:rsidRPr="00D35539" w:rsidRDefault="001E6733" w:rsidP="007E46C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Лаконично сформулировать основную информацию, не перенося на письмо все целиком и дословно. </w:t>
      </w:r>
    </w:p>
    <w:p w:rsidR="001E6733" w:rsidRPr="00D35539" w:rsidRDefault="001E6733" w:rsidP="001E6733">
      <w:pPr>
        <w:ind w:firstLine="120"/>
        <w:jc w:val="both"/>
        <w:rPr>
          <w:i/>
          <w:color w:val="000000"/>
          <w:u w:val="single"/>
        </w:rPr>
      </w:pPr>
      <w:r w:rsidRPr="00D35539">
        <w:rPr>
          <w:bCs/>
          <w:i/>
          <w:color w:val="000000"/>
          <w:u w:val="single"/>
        </w:rPr>
        <w:t>Как конспектировать текст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Выделение главной мысли — одна из основ умственной культуры при работе с текстом. «Отбирать полезнейшее, — писал великий чешский педагог XVII века Я.А.Коменский, - дело такой важности, что немыслим толковый читатель, без умения отбирать. Единственно надежный плод чтения - усвоение прочитанного, выбор полезного. Поистине только это держит ум в напряжении, запечатляет воспринятое в памяти и озаряет ум все более ярким светом. Не пожелать выделить из книги ничего, значит все пропустить».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  <w:u w:val="single"/>
        </w:rPr>
        <w:t>Во всяком научном тексте содержится информация 2-х видов:</w:t>
      </w:r>
      <w:r w:rsidRPr="00D35539">
        <w:rPr>
          <w:color w:val="000000"/>
        </w:rPr>
        <w:t xml:space="preserve"> </w:t>
      </w:r>
    </w:p>
    <w:p w:rsidR="001E6733" w:rsidRPr="00D35539" w:rsidRDefault="001E6733" w:rsidP="007E46C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i/>
          <w:color w:val="000000"/>
        </w:rPr>
        <w:t>основная</w:t>
      </w:r>
      <w:r w:rsidRPr="00D35539">
        <w:rPr>
          <w:color w:val="000000"/>
        </w:rPr>
        <w:t xml:space="preserve"> - информация, имеющая наиболее существенное значение для раскрытия содержания темы или вопроса (определения научных понятий, формулировки законов, теоретических принципов и т.д.)</w:t>
      </w:r>
    </w:p>
    <w:p w:rsidR="001E6733" w:rsidRPr="00D35539" w:rsidRDefault="001E6733" w:rsidP="007E46C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i/>
          <w:color w:val="000000"/>
        </w:rPr>
        <w:t>вспомогательная</w:t>
      </w:r>
      <w:r w:rsidRPr="00D35539">
        <w:rPr>
          <w:color w:val="000000"/>
        </w:rPr>
        <w:t xml:space="preserve"> - помогает читателю лучше усвоить предлагаемый материал (разного рода комментарии). </w:t>
      </w:r>
    </w:p>
    <w:p w:rsidR="001E6733" w:rsidRPr="00D35539" w:rsidRDefault="001E6733" w:rsidP="001E6733">
      <w:pPr>
        <w:jc w:val="both"/>
        <w:rPr>
          <w:color w:val="000000"/>
        </w:rPr>
      </w:pPr>
    </w:p>
    <w:p w:rsidR="001E6733" w:rsidRPr="00D35539" w:rsidRDefault="001E6733" w:rsidP="001E6733">
      <w:pPr>
        <w:ind w:firstLine="840"/>
        <w:jc w:val="both"/>
        <w:rPr>
          <w:bCs/>
          <w:i/>
          <w:color w:val="000000"/>
        </w:rPr>
      </w:pPr>
      <w:r w:rsidRPr="00D35539">
        <w:rPr>
          <w:bCs/>
          <w:i/>
          <w:color w:val="000000"/>
        </w:rPr>
        <w:t>Как же следует поступать с информацией каждого из этих видов в процессе конспектирования?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 xml:space="preserve">Основную — записываем как можно полнее, вспомогательную, как правило, опускаем. Содержание конспектирования составляет переработка основной информации в целях ее обобщения и сокращения. 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 xml:space="preserve">Обобщить — значит представить ее в более общей, схематической форме, в виде тезисов, выводов, отдельных заголовков, изложения основных результатов и т.п. Читая, мы интуитивно используем некоторые слова и фразы в качестве опорных. Такие опорные слова и фразы называются ключевыми. Ключевые слова и фразы несут основную смысловую и эмоциональную нагрузку содержания текста. Выбор ключевых слов — это первый этап смыслового свертывания, смыслового </w:t>
      </w:r>
      <w:r w:rsidRPr="00D35539">
        <w:rPr>
          <w:color w:val="000000"/>
        </w:rPr>
        <w:lastRenderedPageBreak/>
        <w:t>сжатия материала. Важными требованиями к конспекту являются наглядность и обозримость записей и такое их расположение, которое давало бы возможность уяснить логические связи и иерархию понятий.</w:t>
      </w:r>
    </w:p>
    <w:p w:rsidR="001E6733" w:rsidRPr="00D35539" w:rsidRDefault="001E6733" w:rsidP="001E6733">
      <w:pPr>
        <w:ind w:firstLine="840"/>
        <w:jc w:val="both"/>
        <w:rPr>
          <w:bCs/>
          <w:color w:val="000000"/>
          <w:u w:val="single"/>
        </w:rPr>
      </w:pPr>
      <w:r w:rsidRPr="00D35539">
        <w:rPr>
          <w:bCs/>
          <w:color w:val="000000"/>
          <w:u w:val="single"/>
        </w:rPr>
        <w:t>По форме конспекты подразделяются на:</w:t>
      </w:r>
    </w:p>
    <w:p w:rsidR="001E6733" w:rsidRPr="00D35539" w:rsidRDefault="001E6733" w:rsidP="007E46C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i/>
          <w:color w:val="000000"/>
        </w:rPr>
      </w:pPr>
      <w:r w:rsidRPr="00D35539">
        <w:rPr>
          <w:bCs/>
          <w:i/>
          <w:color w:val="000000"/>
        </w:rPr>
        <w:t>формализованные</w:t>
      </w:r>
    </w:p>
    <w:p w:rsidR="001E6733" w:rsidRPr="00D35539" w:rsidRDefault="001E6733" w:rsidP="007E46C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i/>
          <w:color w:val="000000"/>
        </w:rPr>
      </w:pPr>
      <w:r w:rsidRPr="00D35539">
        <w:rPr>
          <w:bCs/>
          <w:i/>
          <w:color w:val="000000"/>
        </w:rPr>
        <w:t>графические.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Формализованные</w:t>
      </w:r>
      <w:r w:rsidRPr="00D35539">
        <w:rPr>
          <w:color w:val="000000"/>
        </w:rPr>
        <w:t xml:space="preserve"> (все записи вносятся в заранее подготовленные таблицы).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Это удобно, во-первых, при конспектировании материалов, когда перечень характеристик описываемых предметов или явлений более или менее постоянен, во-вторых, при подготовке единого конспекта по нескольким источникам. Особенно если есть необходимость сравнения отдельных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предметов или явлений.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Графические</w:t>
      </w:r>
      <w:r w:rsidRPr="00D35539">
        <w:rPr>
          <w:i/>
          <w:color w:val="000000"/>
        </w:rPr>
        <w:t xml:space="preserve"> </w:t>
      </w:r>
      <w:r w:rsidRPr="00D35539">
        <w:rPr>
          <w:color w:val="000000"/>
        </w:rPr>
        <w:t>(элементы конспектируемой работы располагаются в таком виде, при котором видна иерархия понятий и взаимосвязь между ними).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</w:p>
    <w:p w:rsidR="001E6733" w:rsidRPr="00D35539" w:rsidRDefault="001E6733" w:rsidP="001E6733">
      <w:pPr>
        <w:ind w:firstLine="840"/>
        <w:jc w:val="both"/>
        <w:rPr>
          <w:b/>
          <w:bCs/>
          <w:color w:val="000000"/>
        </w:rPr>
      </w:pPr>
      <w:r w:rsidRPr="00D35539">
        <w:rPr>
          <w:color w:val="000000"/>
        </w:rPr>
        <w:t xml:space="preserve">Можно выделить следующие основные </w:t>
      </w:r>
      <w:r w:rsidRPr="00D35539">
        <w:rPr>
          <w:bCs/>
          <w:color w:val="000000"/>
          <w:u w:val="single"/>
        </w:rPr>
        <w:t>типы конспектов:</w:t>
      </w:r>
      <w:r w:rsidRPr="00D35539">
        <w:rPr>
          <w:b/>
          <w:bCs/>
          <w:color w:val="000000"/>
        </w:rPr>
        <w:t xml:space="preserve"> </w:t>
      </w:r>
    </w:p>
    <w:p w:rsidR="001E6733" w:rsidRPr="00D35539" w:rsidRDefault="001E6733" w:rsidP="007E46CA">
      <w:pPr>
        <w:numPr>
          <w:ilvl w:val="0"/>
          <w:numId w:val="7"/>
        </w:numPr>
        <w:ind w:left="2280" w:hanging="2280"/>
        <w:jc w:val="both"/>
        <w:rPr>
          <w:color w:val="000000"/>
        </w:rPr>
      </w:pPr>
      <w:r w:rsidRPr="00D35539">
        <w:rPr>
          <w:bCs/>
          <w:i/>
          <w:color w:val="000000"/>
        </w:rPr>
        <w:t>Плановый</w:t>
      </w:r>
      <w:r w:rsidRPr="00D35539">
        <w:rPr>
          <w:bCs/>
          <w:color w:val="000000"/>
        </w:rPr>
        <w:t xml:space="preserve"> - </w:t>
      </w:r>
      <w:r w:rsidRPr="00D35539">
        <w:rPr>
          <w:color w:val="000000"/>
        </w:rPr>
        <w:t>легко получить с помощью предварительно сделанного плана произведения, каждому вопросу плана отвечает определенная часть конспекта:</w:t>
      </w:r>
    </w:p>
    <w:p w:rsidR="001E6733" w:rsidRPr="00D35539" w:rsidRDefault="001E6733" w:rsidP="007E46CA">
      <w:pPr>
        <w:numPr>
          <w:ilvl w:val="1"/>
          <w:numId w:val="7"/>
        </w:numPr>
        <w:tabs>
          <w:tab w:val="clear" w:pos="792"/>
          <w:tab w:val="num" w:pos="2040"/>
        </w:tabs>
        <w:ind w:left="851" w:hanging="284"/>
        <w:jc w:val="both"/>
        <w:rPr>
          <w:color w:val="000000"/>
        </w:rPr>
      </w:pPr>
      <w:r w:rsidRPr="00D35539">
        <w:rPr>
          <w:color w:val="000000"/>
        </w:rPr>
        <w:t>вопросно-ответный (на пункты плана, выраженные в вопросительной форме, конспект дает точные ответы);</w:t>
      </w:r>
    </w:p>
    <w:p w:rsidR="001E6733" w:rsidRPr="00D35539" w:rsidRDefault="001E6733" w:rsidP="007E46CA">
      <w:pPr>
        <w:numPr>
          <w:ilvl w:val="1"/>
          <w:numId w:val="7"/>
        </w:numPr>
        <w:tabs>
          <w:tab w:val="clear" w:pos="792"/>
          <w:tab w:val="num" w:pos="2040"/>
        </w:tabs>
        <w:ind w:left="851" w:hanging="284"/>
        <w:jc w:val="both"/>
        <w:rPr>
          <w:color w:val="000000"/>
        </w:rPr>
      </w:pPr>
      <w:r w:rsidRPr="00D35539">
        <w:rPr>
          <w:color w:val="000000"/>
        </w:rPr>
        <w:t>схематичный плановый конспект (отражает логическую структуру и взаимосвязь отдельных положений).</w:t>
      </w:r>
      <w:r w:rsidRPr="00D35539">
        <w:rPr>
          <w:bCs/>
          <w:color w:val="000000"/>
        </w:rPr>
        <w:t xml:space="preserve"> </w:t>
      </w:r>
    </w:p>
    <w:p w:rsidR="001E6733" w:rsidRPr="00D35539" w:rsidRDefault="001E6733" w:rsidP="007E46CA">
      <w:pPr>
        <w:numPr>
          <w:ilvl w:val="0"/>
          <w:numId w:val="7"/>
        </w:numPr>
        <w:jc w:val="both"/>
        <w:rPr>
          <w:color w:val="000000"/>
        </w:rPr>
      </w:pPr>
      <w:r w:rsidRPr="00D35539">
        <w:rPr>
          <w:bCs/>
          <w:i/>
          <w:color w:val="000000"/>
        </w:rPr>
        <w:t>Текстуальный</w:t>
      </w:r>
      <w:r w:rsidRPr="00D35539">
        <w:rPr>
          <w:bCs/>
          <w:color w:val="000000"/>
        </w:rPr>
        <w:t xml:space="preserve"> -  </w:t>
      </w:r>
      <w:r w:rsidRPr="00D35539">
        <w:rPr>
          <w:color w:val="000000"/>
        </w:rPr>
        <w:t>это конспект, созданный в основном из цитат</w:t>
      </w:r>
    </w:p>
    <w:p w:rsidR="001E6733" w:rsidRPr="00D35539" w:rsidRDefault="001E6733" w:rsidP="007E46CA">
      <w:pPr>
        <w:numPr>
          <w:ilvl w:val="0"/>
          <w:numId w:val="7"/>
        </w:numPr>
        <w:ind w:left="1920" w:hanging="1920"/>
        <w:jc w:val="both"/>
        <w:rPr>
          <w:color w:val="000000"/>
        </w:rPr>
      </w:pPr>
      <w:r w:rsidRPr="00D35539">
        <w:rPr>
          <w:bCs/>
          <w:i/>
          <w:color w:val="000000"/>
        </w:rPr>
        <w:t>Сводный</w:t>
      </w:r>
      <w:r w:rsidRPr="00D35539">
        <w:rPr>
          <w:bCs/>
          <w:color w:val="000000"/>
        </w:rPr>
        <w:t xml:space="preserve"> -  </w:t>
      </w:r>
      <w:r w:rsidRPr="00D35539">
        <w:rPr>
          <w:color w:val="000000"/>
        </w:rPr>
        <w:t>сочетает выписки, цитаты, иногда тезисы; часть его текста может быть снабжена планом</w:t>
      </w:r>
    </w:p>
    <w:p w:rsidR="001E6733" w:rsidRPr="00D35539" w:rsidRDefault="001E6733" w:rsidP="007E46CA">
      <w:pPr>
        <w:numPr>
          <w:ilvl w:val="0"/>
          <w:numId w:val="7"/>
        </w:numPr>
        <w:ind w:left="1985" w:hanging="1985"/>
        <w:jc w:val="both"/>
        <w:rPr>
          <w:color w:val="000000"/>
        </w:rPr>
      </w:pPr>
      <w:r w:rsidRPr="00D35539">
        <w:rPr>
          <w:bCs/>
          <w:i/>
          <w:color w:val="000000"/>
        </w:rPr>
        <w:t>Тематический</w:t>
      </w:r>
      <w:r w:rsidRPr="00D35539">
        <w:rPr>
          <w:bCs/>
          <w:color w:val="000000"/>
        </w:rPr>
        <w:t xml:space="preserve"> - </w:t>
      </w:r>
      <w:r w:rsidRPr="00D35539">
        <w:rPr>
          <w:color w:val="000000"/>
        </w:rPr>
        <w:t>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тему: обзорный; хронологический</w:t>
      </w:r>
      <w:r w:rsidRPr="00D35539">
        <w:rPr>
          <w:bCs/>
          <w:color w:val="000000"/>
        </w:rPr>
        <w:t>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</w:p>
    <w:p w:rsidR="001E6733" w:rsidRPr="00D35539" w:rsidRDefault="001E6733" w:rsidP="001E6733">
      <w:pPr>
        <w:jc w:val="both"/>
        <w:rPr>
          <w:bCs/>
          <w:color w:val="000000"/>
          <w:u w:val="single"/>
        </w:rPr>
      </w:pPr>
      <w:r w:rsidRPr="00D35539">
        <w:rPr>
          <w:bCs/>
          <w:color w:val="000000"/>
          <w:u w:val="single"/>
        </w:rPr>
        <w:t>Способы конспектирования: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 xml:space="preserve"> </w:t>
      </w:r>
    </w:p>
    <w:p w:rsidR="001E6733" w:rsidRPr="00D35539" w:rsidRDefault="001E6733" w:rsidP="001E6733">
      <w:pPr>
        <w:ind w:left="1800" w:hanging="1800"/>
        <w:jc w:val="both"/>
        <w:rPr>
          <w:color w:val="000000"/>
        </w:rPr>
      </w:pPr>
      <w:r w:rsidRPr="00D35539">
        <w:rPr>
          <w:bCs/>
          <w:i/>
          <w:color w:val="000000"/>
        </w:rPr>
        <w:t>1. Тезисы</w:t>
      </w:r>
      <w:r w:rsidRPr="00D35539">
        <w:rPr>
          <w:color w:val="000000"/>
        </w:rPr>
        <w:t xml:space="preserve"> — это кратко сформулированные основные мысли, положения изучаемого материала. 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Тезисы лаконично выражают суть читаемого, дают возможность раскрыть содержание. Приступая к освоению записи в виде тезисов, полезно в самом тексте отмечать места, наиболее четко формулирующие основную мысль, которую автор доказывает (если, конечно, это не библиотечная книга). Часто такой отбор облегчается шрифтовым выделением, сделанным в самом тексте.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2. Линейно-последовательная запись текста.</w:t>
      </w:r>
      <w:r w:rsidRPr="00D35539">
        <w:rPr>
          <w:color w:val="000000"/>
        </w:rPr>
        <w:t xml:space="preserve"> При конспектировании линейно — последовательным способом целесообразно использование плакатно-оформительских средств, которые включают в себя следующие:</w:t>
      </w:r>
    </w:p>
    <w:p w:rsidR="001E6733" w:rsidRPr="00D35539" w:rsidRDefault="001E6733" w:rsidP="007E46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сдвиг текста конспекта по горизонтали, по вертикали; </w:t>
      </w:r>
    </w:p>
    <w:p w:rsidR="001E6733" w:rsidRPr="00D35539" w:rsidRDefault="001E6733" w:rsidP="007E46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выделение жирным (или другим) шрифтом особо значимых слов; </w:t>
      </w:r>
    </w:p>
    <w:p w:rsidR="001E6733" w:rsidRPr="00D35539" w:rsidRDefault="001E6733" w:rsidP="007E46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использование различных цветов; </w:t>
      </w:r>
    </w:p>
    <w:p w:rsidR="001E6733" w:rsidRPr="00D35539" w:rsidRDefault="001E6733" w:rsidP="007E46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подчеркивание; </w:t>
      </w:r>
    </w:p>
    <w:p w:rsidR="001E6733" w:rsidRPr="00D35539" w:rsidRDefault="001E6733" w:rsidP="007E46C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заключение в рамку главной информации. 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3. Способ «вопросов - ответов».</w:t>
      </w:r>
      <w:r w:rsidRPr="00D35539">
        <w:rPr>
          <w:color w:val="000000"/>
        </w:rPr>
        <w:t xml:space="preserve"> Он заключается в том, что, поделив страницу 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>Одна из модификаций способа «вопросов - ответов» — таблица, где место вопроса занимает формулировка проблемы, поднятой автором (лектором), а место ответа - решение данной проблемы. Иногда в таблице могут появиться и дополнительные графы: например, «мое мнение» и т.п.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lastRenderedPageBreak/>
        <w:t>4. Схема с фрагментами</w:t>
      </w:r>
      <w:r w:rsidRPr="00D35539">
        <w:rPr>
          <w:i/>
          <w:color w:val="000000"/>
        </w:rPr>
        <w:t xml:space="preserve"> </w:t>
      </w:r>
      <w:r w:rsidRPr="00D35539">
        <w:rPr>
          <w:color w:val="000000"/>
        </w:rPr>
        <w:t>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5. Простая схема</w:t>
      </w:r>
      <w:r w:rsidRPr="00D35539">
        <w:rPr>
          <w:color w:val="000000"/>
        </w:rPr>
        <w:t xml:space="preserve"> — способ конспектирования, близкий к схеме с фрагментами, объяснений к которой конспектирующий не пишет, но должен уметь давать их устно. Этот способ требует высокой квалификации конспектирующего. В противном случае такой конспект нельзя будет использовать.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6. Параллельный способ</w:t>
      </w:r>
      <w:r w:rsidRPr="00D35539">
        <w:rPr>
          <w:color w:val="000000"/>
        </w:rPr>
        <w:t xml:space="preserve"> - конспект оформляется на двух листах параллельно или один лист делится вертикальной чертой пополам и записи делаются в правой и в левой части листа. Однако, лучше использовать разные способы конспектирования для записи одного и того же материала.</w:t>
      </w:r>
    </w:p>
    <w:p w:rsidR="001E6733" w:rsidRPr="00D35539" w:rsidRDefault="001E6733" w:rsidP="001E6733">
      <w:pPr>
        <w:jc w:val="both"/>
        <w:rPr>
          <w:color w:val="000000"/>
        </w:rPr>
      </w:pPr>
      <w:r w:rsidRPr="00D35539">
        <w:rPr>
          <w:bCs/>
          <w:i/>
          <w:color w:val="000000"/>
        </w:rPr>
        <w:t>7. Комбинированный конспект</w:t>
      </w:r>
      <w:r w:rsidRPr="00D35539">
        <w:rPr>
          <w:color w:val="000000"/>
        </w:rPr>
        <w:t xml:space="preserve"> 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 Именно при комбинированном конспекте более всего проявляется уровень подготовки и индивидуальность студента.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</w:p>
    <w:p w:rsidR="001E6733" w:rsidRPr="00D35539" w:rsidRDefault="001E6733" w:rsidP="001E6733">
      <w:pPr>
        <w:jc w:val="both"/>
        <w:rPr>
          <w:bCs/>
          <w:i/>
          <w:color w:val="000000"/>
        </w:rPr>
      </w:pPr>
      <w:r w:rsidRPr="00D35539">
        <w:rPr>
          <w:bCs/>
          <w:i/>
          <w:color w:val="000000"/>
        </w:rPr>
        <w:t>Принципы составления конспекта прочитанного.</w:t>
      </w:r>
    </w:p>
    <w:p w:rsidR="001E6733" w:rsidRPr="00D35539" w:rsidRDefault="001E6733" w:rsidP="001E6733">
      <w:pPr>
        <w:jc w:val="both"/>
        <w:rPr>
          <w:i/>
          <w:color w:val="000000"/>
        </w:rPr>
      </w:pPr>
    </w:p>
    <w:p w:rsidR="001E6733" w:rsidRPr="00D35539" w:rsidRDefault="001E6733" w:rsidP="007E4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Записать все выходные данные источника: автор, название, год и место издания. Если текст взят из периодического издания (газеты или журнала), то записать его название, год, месяц, номер, число, место издания. </w:t>
      </w:r>
    </w:p>
    <w:p w:rsidR="001E6733" w:rsidRPr="00D35539" w:rsidRDefault="001E6733" w:rsidP="007E4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D35539">
        <w:rPr>
          <w:color w:val="000000"/>
        </w:rPr>
        <w:t xml:space="preserve">Выделить поля слева или справа, можно с обеих сторон. Слева на полях 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 </w:t>
      </w:r>
    </w:p>
    <w:p w:rsidR="001E6733" w:rsidRPr="00D35539" w:rsidRDefault="001E6733" w:rsidP="001E6733">
      <w:pPr>
        <w:ind w:firstLine="840"/>
        <w:jc w:val="both"/>
        <w:rPr>
          <w:color w:val="000000"/>
        </w:rPr>
      </w:pPr>
      <w:r w:rsidRPr="00D35539">
        <w:rPr>
          <w:color w:val="000000"/>
        </w:rPr>
        <w:t xml:space="preserve">Один из видов чтения — углубленное — предполагает глубокое усвоение прочитанного и часто сохранение информации в целях последующего обращения к ней. Эффективность такого чтения повышается, если прочитанное зафиксировано не только в памяти, но и на бумаге. </w:t>
      </w:r>
    </w:p>
    <w:p w:rsidR="00305230" w:rsidRDefault="00305230" w:rsidP="00305230">
      <w:pPr>
        <w:jc w:val="both"/>
        <w:rPr>
          <w:sz w:val="32"/>
          <w:szCs w:val="32"/>
        </w:rPr>
      </w:pPr>
    </w:p>
    <w:sectPr w:rsidR="00305230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CA" w:rsidRDefault="007E46CA" w:rsidP="00033F09">
      <w:r>
        <w:separator/>
      </w:r>
    </w:p>
  </w:endnote>
  <w:endnote w:type="continuationSeparator" w:id="0">
    <w:p w:rsidR="007E46CA" w:rsidRDefault="007E46CA" w:rsidP="000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CA" w:rsidRDefault="007E46CA" w:rsidP="00033F09">
      <w:r>
        <w:separator/>
      </w:r>
    </w:p>
  </w:footnote>
  <w:footnote w:type="continuationSeparator" w:id="0">
    <w:p w:rsidR="007E46CA" w:rsidRDefault="007E46CA" w:rsidP="0003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F44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9103DEA"/>
    <w:multiLevelType w:val="hybridMultilevel"/>
    <w:tmpl w:val="E082552A"/>
    <w:lvl w:ilvl="0" w:tplc="0718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656A"/>
    <w:multiLevelType w:val="hybridMultilevel"/>
    <w:tmpl w:val="B58097A0"/>
    <w:lvl w:ilvl="0" w:tplc="0718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205F5"/>
    <w:multiLevelType w:val="hybridMultilevel"/>
    <w:tmpl w:val="7976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331"/>
    <w:multiLevelType w:val="multilevel"/>
    <w:tmpl w:val="36C2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F5A45"/>
    <w:multiLevelType w:val="multilevel"/>
    <w:tmpl w:val="8F9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4549C"/>
    <w:multiLevelType w:val="multilevel"/>
    <w:tmpl w:val="4DC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230FE"/>
    <w:rsid w:val="00033584"/>
    <w:rsid w:val="00033F09"/>
    <w:rsid w:val="000650AF"/>
    <w:rsid w:val="000A5ED4"/>
    <w:rsid w:val="000A79D8"/>
    <w:rsid w:val="000B098C"/>
    <w:rsid w:val="000C28E6"/>
    <w:rsid w:val="000E23FF"/>
    <w:rsid w:val="00127DBC"/>
    <w:rsid w:val="00150EE1"/>
    <w:rsid w:val="001D0795"/>
    <w:rsid w:val="001E0C89"/>
    <w:rsid w:val="001E6733"/>
    <w:rsid w:val="00203692"/>
    <w:rsid w:val="00233DF1"/>
    <w:rsid w:val="00270AED"/>
    <w:rsid w:val="002752CB"/>
    <w:rsid w:val="00282F6D"/>
    <w:rsid w:val="00287980"/>
    <w:rsid w:val="002F3ECF"/>
    <w:rsid w:val="002F76EC"/>
    <w:rsid w:val="00305230"/>
    <w:rsid w:val="0030531C"/>
    <w:rsid w:val="0034649D"/>
    <w:rsid w:val="0038617D"/>
    <w:rsid w:val="003E63E3"/>
    <w:rsid w:val="004119B8"/>
    <w:rsid w:val="00421B60"/>
    <w:rsid w:val="004450AC"/>
    <w:rsid w:val="004623A1"/>
    <w:rsid w:val="00493534"/>
    <w:rsid w:val="004B007D"/>
    <w:rsid w:val="004E698D"/>
    <w:rsid w:val="004F4224"/>
    <w:rsid w:val="00574A7E"/>
    <w:rsid w:val="005842F3"/>
    <w:rsid w:val="005C7AA1"/>
    <w:rsid w:val="005E1802"/>
    <w:rsid w:val="006C6643"/>
    <w:rsid w:val="006D6373"/>
    <w:rsid w:val="00763546"/>
    <w:rsid w:val="007B3FFE"/>
    <w:rsid w:val="007D3E91"/>
    <w:rsid w:val="007E46CA"/>
    <w:rsid w:val="007F61A9"/>
    <w:rsid w:val="00803C56"/>
    <w:rsid w:val="00855E80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6489"/>
    <w:rsid w:val="00A11734"/>
    <w:rsid w:val="00A22169"/>
    <w:rsid w:val="00A35A8B"/>
    <w:rsid w:val="00A36204"/>
    <w:rsid w:val="00A45EBD"/>
    <w:rsid w:val="00A54A5B"/>
    <w:rsid w:val="00A76C79"/>
    <w:rsid w:val="00A936E6"/>
    <w:rsid w:val="00AD5889"/>
    <w:rsid w:val="00B06626"/>
    <w:rsid w:val="00B95406"/>
    <w:rsid w:val="00BA5466"/>
    <w:rsid w:val="00BE3696"/>
    <w:rsid w:val="00C228F5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B3117"/>
    <w:rsid w:val="00ED6E8E"/>
    <w:rsid w:val="00EF0AC9"/>
    <w:rsid w:val="00F31CB6"/>
    <w:rsid w:val="00F35FCE"/>
    <w:rsid w:val="00F64327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E6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168"/>
    <w:pPr>
      <w:ind w:firstLine="567"/>
      <w:jc w:val="both"/>
    </w:pPr>
    <w:rPr>
      <w:szCs w:val="20"/>
    </w:rPr>
  </w:style>
  <w:style w:type="paragraph" w:styleId="a5">
    <w:name w:val="Plain Text"/>
    <w:basedOn w:val="a"/>
    <w:link w:val="a6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7">
    <w:name w:val="annotation reference"/>
    <w:basedOn w:val="a0"/>
    <w:semiHidden/>
    <w:rsid w:val="00033584"/>
    <w:rPr>
      <w:sz w:val="16"/>
      <w:szCs w:val="16"/>
    </w:rPr>
  </w:style>
  <w:style w:type="paragraph" w:styleId="a8">
    <w:name w:val="annotation text"/>
    <w:basedOn w:val="a"/>
    <w:semiHidden/>
    <w:rsid w:val="00033584"/>
    <w:rPr>
      <w:sz w:val="20"/>
      <w:szCs w:val="20"/>
    </w:rPr>
  </w:style>
  <w:style w:type="paragraph" w:styleId="a9">
    <w:name w:val="annotation subject"/>
    <w:basedOn w:val="a8"/>
    <w:next w:val="a8"/>
    <w:semiHidden/>
    <w:rsid w:val="00033584"/>
    <w:rPr>
      <w:b/>
      <w:bCs/>
    </w:rPr>
  </w:style>
  <w:style w:type="paragraph" w:styleId="aa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B007D"/>
    <w:pPr>
      <w:spacing w:after="120"/>
    </w:pPr>
  </w:style>
  <w:style w:type="character" w:customStyle="1" w:styleId="a6">
    <w:name w:val="Текст Знак"/>
    <w:basedOn w:val="a0"/>
    <w:link w:val="a5"/>
    <w:rsid w:val="007B3FFE"/>
    <w:rPr>
      <w:rFonts w:ascii="Courier New" w:hAnsi="Courier New" w:cs="Courier New"/>
    </w:rPr>
  </w:style>
  <w:style w:type="table" w:styleId="ad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f">
    <w:name w:val="header"/>
    <w:basedOn w:val="a"/>
    <w:link w:val="af0"/>
    <w:unhideWhenUsed/>
    <w:rsid w:val="00033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3F09"/>
    <w:rPr>
      <w:sz w:val="24"/>
      <w:szCs w:val="24"/>
    </w:rPr>
  </w:style>
  <w:style w:type="paragraph" w:styleId="af1">
    <w:name w:val="footer"/>
    <w:basedOn w:val="a"/>
    <w:link w:val="af2"/>
    <w:unhideWhenUsed/>
    <w:rsid w:val="00033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33F09"/>
    <w:rPr>
      <w:sz w:val="24"/>
      <w:szCs w:val="24"/>
    </w:rPr>
  </w:style>
  <w:style w:type="paragraph" w:customStyle="1" w:styleId="tl">
    <w:name w:val="tl"/>
    <w:basedOn w:val="a"/>
    <w:rsid w:val="005E1802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5E1802"/>
    <w:rPr>
      <w:sz w:val="24"/>
      <w:szCs w:val="24"/>
    </w:rPr>
  </w:style>
  <w:style w:type="character" w:styleId="af3">
    <w:name w:val="Hyperlink"/>
    <w:basedOn w:val="a0"/>
    <w:rsid w:val="005E1802"/>
    <w:rPr>
      <w:strike w:val="0"/>
      <w:dstrike w:val="0"/>
      <w:color w:val="0560A6"/>
      <w:u w:val="none"/>
      <w:effect w:val="none"/>
    </w:rPr>
  </w:style>
  <w:style w:type="paragraph" w:styleId="af4">
    <w:name w:val="Normal (Web)"/>
    <w:basedOn w:val="a"/>
    <w:rsid w:val="005E1802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5E1802"/>
    <w:rPr>
      <w:vanish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E369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BE3696"/>
    <w:rPr>
      <w:sz w:val="24"/>
    </w:rPr>
  </w:style>
  <w:style w:type="character" w:customStyle="1" w:styleId="30">
    <w:name w:val="Заголовок 3 Знак"/>
    <w:basedOn w:val="a0"/>
    <w:link w:val="3"/>
    <w:semiHidden/>
    <w:rsid w:val="001E6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37</cp:revision>
  <cp:lastPrinted>2019-12-16T09:24:00Z</cp:lastPrinted>
  <dcterms:created xsi:type="dcterms:W3CDTF">2012-03-21T07:46:00Z</dcterms:created>
  <dcterms:modified xsi:type="dcterms:W3CDTF">2020-05-20T16:35:00Z</dcterms:modified>
</cp:coreProperties>
</file>