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9A" w:rsidRDefault="00DB4E99" w:rsidP="00C26D9A">
      <w:pPr>
        <w:pStyle w:val="a3"/>
        <w:jc w:val="center"/>
        <w:rPr>
          <w:b/>
          <w:i/>
        </w:rPr>
      </w:pPr>
      <w:r>
        <w:rPr>
          <w:b/>
          <w:i/>
        </w:rPr>
        <w:t>25</w:t>
      </w:r>
      <w:r w:rsidR="00C26D9A">
        <w:rPr>
          <w:b/>
          <w:i/>
        </w:rPr>
        <w:t>.05.2020.16 группа</w:t>
      </w:r>
    </w:p>
    <w:p w:rsidR="00C26D9A" w:rsidRDefault="00C26D9A" w:rsidP="00C26D9A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i/>
        </w:rPr>
        <w:t xml:space="preserve"> </w:t>
      </w:r>
      <w:bookmarkStart w:id="0" w:name="_GoBack"/>
      <w:r>
        <w:rPr>
          <w:b/>
          <w:color w:val="000000"/>
          <w:sz w:val="27"/>
          <w:szCs w:val="27"/>
        </w:rPr>
        <w:t>Международные отношения СССР со странами Запада после Великой Отечественной войны</w:t>
      </w:r>
      <w:bookmarkEnd w:id="0"/>
      <w:r>
        <w:rPr>
          <w:b/>
          <w:color w:val="000000"/>
          <w:sz w:val="27"/>
          <w:szCs w:val="27"/>
        </w:rPr>
        <w:t>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окончанием второй мировой войны СССР, внесший основной вклад в разгром фашизма, превратился в одну из ведущих держав, вырос его международный авторитет. Дипломатические отношения были установлены с 50 странами мира.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после второй мировой войны на мировой арене столкнулись две различные политические линии, противоположные платформы. Одну отстаивали Советский Союз и страны народной демократии, другую — капиталистические государства (США, Англия, Франция и др.). Противостояние этих двух систем привело к “холодной войне”.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Идеология и практика сталинизма наложила негативный отпечаток на взаимоотношения Советского Союза с внешним миром. Они </w:t>
      </w:r>
      <w:proofErr w:type="gramStart"/>
      <w:r>
        <w:rPr>
          <w:color w:val="000000"/>
          <w:sz w:val="27"/>
          <w:szCs w:val="27"/>
        </w:rPr>
        <w:t>базировались</w:t>
      </w:r>
      <w:proofErr w:type="gramEnd"/>
      <w:r>
        <w:rPr>
          <w:color w:val="000000"/>
          <w:sz w:val="27"/>
          <w:szCs w:val="27"/>
        </w:rPr>
        <w:t xml:space="preserve"> прежде всего на представлениях о неминуемом и близком крахе буржуазного строя, о непримиримости противоречий между социализмом и капитализмом, обострении идеологической борьбы по мере строительства социализма.</w:t>
      </w:r>
    </w:p>
    <w:p w:rsidR="00C26D9A" w:rsidRDefault="00C26D9A" w:rsidP="00C26D9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США, занявшие позицию лидера в результате изменения баланса сил, взяли на себя роль доминирующей силы в послевоенном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обстановке в международных отношениях возникла двухполюсная система, в которой роль главных антагонистов принадлежала СССР и США. Нередко истоки этого явления усматривают только в несовместимости идеологий двух “сверхдержав”, однако в основе их конфликта лежали и глубокие геополитические причины, столкновение интересов, прежде всего на европейском континенте.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войны в странах Центральной и Восточной Европы к власти пришли левые, демократические силы. Созданные в них новые правительства возглавили представители коммунистических и рабочих партий. Руководители Албании, Болгарии, Венгрии, Румынии, Польши, Югославии и Чехословакии провели в своих странах аграрные реформы, национализацию крупной промышленности, банков и транспорта. Сложившаяся политическая организация общества получила название народной демократии. Она рассматривалась как одна из форм пролетарской диктатуры.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1947 г. на совещании представителей девяти коммунистических партий стран Восточной Европы было создано Коммунистическое Информационное бюро (</w:t>
      </w:r>
      <w:proofErr w:type="spellStart"/>
      <w:r>
        <w:rPr>
          <w:color w:val="000000"/>
          <w:sz w:val="27"/>
          <w:szCs w:val="27"/>
        </w:rPr>
        <w:t>Коминформбюро</w:t>
      </w:r>
      <w:proofErr w:type="spellEnd"/>
      <w:r>
        <w:rPr>
          <w:color w:val="000000"/>
          <w:sz w:val="27"/>
          <w:szCs w:val="27"/>
        </w:rPr>
        <w:t xml:space="preserve">). На него возлагались координация действия компартий государств народной демократии, которые стали называть себя социалистическими. В документах совещания был сформулирован тезис о разделении мира на два лагеря — империалистический и демократический, антиимпериалистический. Положение о двух лагерях, о противостоянии на </w:t>
      </w:r>
      <w:r>
        <w:rPr>
          <w:color w:val="000000"/>
          <w:sz w:val="27"/>
          <w:szCs w:val="27"/>
        </w:rPr>
        <w:lastRenderedPageBreak/>
        <w:t>мировой арене двух социальных систем лежало в основе внешнеполитических взглядов партийно-государственного руководства СССР.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 “холодная война” был пущен в оборот в 1947 г. Под ним подразумевалось состояние экономической, политической, идеологической конфронтации.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Конфронтация сторон отчетливо проявилась в 1947 г. в связи с выдвинутым США планом Маршалла. Разработанная госсекретарем США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>. Маршаллом программа предусматривала оказание экономической помощи европейским странам, пострадавшим в годы второй мировой войны. Для участия в конференции по этому поводу были приглашены СССР и страны народной демократии. Советское правительство расценило план Маршалла как оружие антисоветской политики и отказалось от участия в конференции. По его настоянию об отказе участвовать в плане Маршалла заявили и приглашенные на конференцию страны Восточной Европы.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Западные державы во главе с США в 1949 г. создают военно-политическую организацию </w:t>
      </w:r>
      <w:proofErr w:type="spellStart"/>
      <w:r>
        <w:rPr>
          <w:color w:val="000000"/>
          <w:sz w:val="27"/>
          <w:szCs w:val="27"/>
        </w:rPr>
        <w:t>Северо-Атлантического</w:t>
      </w:r>
      <w:proofErr w:type="spellEnd"/>
      <w:r>
        <w:rPr>
          <w:color w:val="000000"/>
          <w:sz w:val="27"/>
          <w:szCs w:val="27"/>
        </w:rPr>
        <w:t xml:space="preserve"> договора (НАТО). Затем последовательно в 1954 и 1955 гг. возникают еще два блока (СЕАТО и СЕНТО). В эти военные группировки США, Великобритания и Франция вовлекли еще 25 государств Европы, Ближнего Востока и Азии.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 Советский Союз, Болгария, Венгрия, ГДР, Польша, Румыния, Чехословакия и Албания в мае 1955 г. в Варшаве подписали договор о дружбе, сотрудничестве и взаимопомощи. Была создана Организация Варшавского Договора. Для координации взаимопомощи стран народной демократии во главе с СССР в 1949 г. был создан Совет экономической взаимопомощи (СЭВ).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Одной из важнейших проблем, возникших в международных отношениях в результате второй мировой войны, явился “германский вопрос”. На </w:t>
      </w:r>
      <w:proofErr w:type="spellStart"/>
      <w:r>
        <w:rPr>
          <w:color w:val="000000"/>
          <w:sz w:val="27"/>
          <w:szCs w:val="27"/>
        </w:rPr>
        <w:t>Постдамской</w:t>
      </w:r>
      <w:proofErr w:type="spellEnd"/>
      <w:r>
        <w:rPr>
          <w:color w:val="000000"/>
          <w:sz w:val="27"/>
          <w:szCs w:val="27"/>
        </w:rPr>
        <w:t xml:space="preserve"> конференции (1945 г.) главами правительств СССР, США, Великобритании были приняты решения о демилитаризации Германии. В Германии был установлен временный режим трехсторонней оккупации.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1949 г. была образована Федеративная Республика Германия (ФРГ). После этого в восточной части Германии было образовано другое немецкое государство — Германская Демократическая Республика (ГДР).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Наибольшей остроты противостояние союзников достигло на рубеже 40 — 50-х гг. в связи с корейской войной. В 1950 г. руководство Корейской Народно-Демократической Республики сделало попытку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объединить под своим началом два корейских государства. По мнению советских руководителей, это объединение могло усилить позиции антиимпериалистического лагеря в этом регионе Азии. В период подготовки к войне и в ходе военных действий правительство СССР оказывало финансовую, </w:t>
      </w:r>
      <w:r>
        <w:rPr>
          <w:color w:val="000000"/>
          <w:sz w:val="27"/>
          <w:szCs w:val="27"/>
        </w:rPr>
        <w:lastRenderedPageBreak/>
        <w:t>военную и техническую помощь Северной Корее. Руководство КНР по настоянию И.В. Сталина направило в Северную Корею несколько воинских дивизий для участия в военных операциях. Война была прекращена лишь в 1953 г. после длительных дипломатических переговоров.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внешнеполитической деятельности СССР во второй половине 40-х — начале 50-х гг. были противоречивы. Окрепли его позиции на международной арене. В то же время политика конфронтации Востока и Запада в значительной мере способствовала росту напряженности в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второй мировой войны определились два лидера на международной арене – СССР и США. Взаимоотношения между ними во многом определяли внешнеполитическую ситуацию в послевоенные годы в Европе и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Авторитет Советского Союза определялся той ролью, которую он сыграл в</w:t>
      </w:r>
      <w:r>
        <w:rPr>
          <w:color w:val="000000"/>
          <w:sz w:val="27"/>
          <w:szCs w:val="27"/>
        </w:rPr>
        <w:t xml:space="preserve"> разгроме фашизма. Расширились связи СССР с другими государствами. До войны он имел дипломатические отношения с 26 государствами, к ее концу – с 52.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Присутствие советских войск в Восточной Европе способствовало приходу к власти коммунистических режимов в Болгарии, Венгрии, Румынии, Польше, Чехословакии, Югославии, Албании. Коммунизм победил также в Китае, Северной Корее, Северном Вьетнаме. Под его властью находилось более четверти территории (треть населения) земного шара.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Разногласия советского режима со странами Запада, политика "железного занавеса" привели в 1946 г. к "холодной войне" – острой военно-политической конфронтации, при которой велась идеологическая и пропагандистская подрывная деятельность между государствами или группами государств. Взаимоотношения СССР с западными странами были свернуты. Начало "холодной войне" было положено, по мнению многих историков, в 1946 г. выступлением бывшего премьер-министра Англии У. Черчилля в американском городе Фултон, в котором он призвал Запад сплотиться "против восточного коммунизма". Шагом к дальнейшему обострению противостояния между Востоком и Западом стала доктрина американского президента Г. Трумэна, обосновывавшая право США вмешиваться в любые международные дела, где возникает угроза их интересам. Эти претензии были подкреплены существенным фактором – ядерной бомбой.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Европе центром противостояния была германская проблема. США, Англия и Франция (оккупировавшие западную часть Германии) и СССР (оккупировавший ее восточную часть) своей реальной политикой вели дело к расколу Германии на два государства. США, Англия и Франция объединили свои зоны оккупации. 18 июня 1948 г. там была проведена денежная реформа (втайне от СССР). В результате нее старые обесцененные деньги хлынули в советскую зону. Советская администрация вынуждена была принять срочные меры для защиты экономики Восточной Германии. СССР изолировал Западный </w:t>
      </w:r>
      <w:r>
        <w:rPr>
          <w:color w:val="000000"/>
          <w:sz w:val="27"/>
          <w:szCs w:val="27"/>
        </w:rPr>
        <w:lastRenderedPageBreak/>
        <w:t xml:space="preserve">Берлин. Возник "Берлинский кризис". Это ускорило образование двух немецких государств: Федеративной Республики Германии (ФРГ) – на западе и Германской Демократической республики (ГДР) – на востоке. Испытание атомной бомбы в 1949 г. в Советском Союзе подтолкнуло западные страны к подписанию Североатлантического договора и созданию Организации Североатлантического договора (НАТО). На Дальнем Востоке СССР поддержал агрессию Северной Кореи (КНДР) </w:t>
      </w:r>
      <w:proofErr w:type="gramStart"/>
      <w:r>
        <w:rPr>
          <w:color w:val="000000"/>
          <w:sz w:val="27"/>
          <w:szCs w:val="27"/>
        </w:rPr>
        <w:t>против</w:t>
      </w:r>
      <w:proofErr w:type="gramEnd"/>
      <w:r>
        <w:rPr>
          <w:color w:val="000000"/>
          <w:sz w:val="27"/>
          <w:szCs w:val="27"/>
        </w:rPr>
        <w:t xml:space="preserve"> Южной (1950–1953). Однако вмешательство ООН и США не позволило нарушить статус-кво на Корейском полуострове. Советское руководство возобновило деятельность Коминтерна (</w:t>
      </w:r>
      <w:proofErr w:type="gramStart"/>
      <w:r>
        <w:rPr>
          <w:color w:val="000000"/>
          <w:sz w:val="27"/>
          <w:szCs w:val="27"/>
        </w:rPr>
        <w:t>распущен</w:t>
      </w:r>
      <w:proofErr w:type="gramEnd"/>
      <w:r>
        <w:rPr>
          <w:color w:val="000000"/>
          <w:sz w:val="27"/>
          <w:szCs w:val="27"/>
        </w:rPr>
        <w:t xml:space="preserve"> в 1943) в форме Информационного бюро коммунистических и рабочих партий (Информбюро, 1947) для активизации и координации коммунистического движения во всем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Советское руководство, несмотря на голод в собственной стране, оказывало экономическую </w:t>
      </w:r>
      <w:proofErr w:type="gramStart"/>
      <w:r>
        <w:rPr>
          <w:color w:val="000000"/>
          <w:sz w:val="27"/>
          <w:szCs w:val="27"/>
        </w:rPr>
        <w:t>помощь</w:t>
      </w:r>
      <w:proofErr w:type="gramEnd"/>
      <w:r>
        <w:rPr>
          <w:color w:val="000000"/>
          <w:sz w:val="27"/>
          <w:szCs w:val="27"/>
        </w:rPr>
        <w:t xml:space="preserve"> странам восточного блока, включая поставки продовольствия. Для экономического сотрудничества между восточноевропейскими социалистическими странами был создан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1949 г. Совет Экономической Взаимопомощи (СЭВ).</w:t>
      </w:r>
      <w:r>
        <w:rPr>
          <w:color w:val="000000"/>
          <w:sz w:val="27"/>
          <w:szCs w:val="27"/>
        </w:rPr>
        <w:t xml:space="preserve"> В 1948 г. по инициативе И. В. Сталина прерваны отношения СССР с Югославией, руководство которой во главе с И. Б. Тито не хотело слепо идти в русле советской политики.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</w:p>
    <w:p w:rsidR="00C26D9A" w:rsidRDefault="00DB4E99" w:rsidP="00C26D9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27</w:t>
      </w:r>
      <w:r w:rsidR="00C26D9A">
        <w:rPr>
          <w:b/>
          <w:color w:val="000000"/>
          <w:sz w:val="27"/>
          <w:szCs w:val="27"/>
        </w:rPr>
        <w:t>.05.2020.16 группа ТП.</w:t>
      </w:r>
    </w:p>
    <w:p w:rsidR="00C26D9A" w:rsidRDefault="00C26D9A" w:rsidP="00C26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Тема: Индия, Пакистан, Китай. Страны Латинской Америки</w:t>
      </w:r>
    </w:p>
    <w:p w:rsidR="00C26D9A" w:rsidRDefault="00C26D9A" w:rsidP="00C26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План: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Индия, Пакистан после 2МВ.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Китай.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Страны Латинской Америки.</w:t>
      </w:r>
    </w:p>
    <w:p w:rsidR="00C26D9A" w:rsidRDefault="00C26D9A" w:rsidP="00C26D9A">
      <w:pPr>
        <w:rPr>
          <w:b/>
          <w:sz w:val="24"/>
          <w:szCs w:val="24"/>
        </w:rPr>
      </w:pPr>
    </w:p>
    <w:p w:rsidR="00C26D9A" w:rsidRDefault="00C26D9A" w:rsidP="00C26D9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Индия, Пакистан.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2МВ в Индии наблюдался подъем национально-освободительного движения.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Страна разделилась по религиозному признаку.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Индийский национальный конгресс (ИНК) и Мусульманская лига.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ИНК выступал за равноправие граждан независимо от религии и против англ. господства. Лидер: Махатма Ганди и </w:t>
      </w:r>
      <w:proofErr w:type="spellStart"/>
      <w:r>
        <w:rPr>
          <w:sz w:val="24"/>
          <w:szCs w:val="24"/>
        </w:rPr>
        <w:t>Джавахарлал</w:t>
      </w:r>
      <w:proofErr w:type="spellEnd"/>
      <w:r>
        <w:rPr>
          <w:sz w:val="24"/>
          <w:szCs w:val="24"/>
        </w:rPr>
        <w:t xml:space="preserve"> Неру.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Мусульманская лига требовала разделения Индии на 2 государства по религиозному признаку и создание мусульманского государства Пакистан («страна </w:t>
      </w:r>
      <w:proofErr w:type="gramStart"/>
      <w:r>
        <w:rPr>
          <w:sz w:val="24"/>
          <w:szCs w:val="24"/>
        </w:rPr>
        <w:t>чистых</w:t>
      </w:r>
      <w:proofErr w:type="gramEnd"/>
      <w:r>
        <w:rPr>
          <w:sz w:val="24"/>
          <w:szCs w:val="24"/>
        </w:rPr>
        <w:t>»).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Началась борьба между мусульманами и индуистами.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В1947 г. британское правительство предоставило Индии права доминиона (</w:t>
      </w:r>
      <w:proofErr w:type="spellStart"/>
      <w:proofErr w:type="gram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Доми́нион</w:t>
      </w:r>
      <w:proofErr w:type="spellEnd"/>
      <w:proofErr w:type="gram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(англ.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dominion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, от лат.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dominium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— владение) — фактически независимое государство в составе Британской империи (позднее — в составе Британского Содружества), признававшее главой государства британского монарха, представленного в доминионе генерал-губернатором) 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при условии разделения ее по религиозному признаку на Индийский Союз и Пакистан.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На Индийской территории сосредоточилось 90 процентов всех полезных ископаемых, текстильная и сахарная промышленность.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На территории Пакистана большая часть р-нов по производству хлеба 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технич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 Культур.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Одна из спорных территорий (Кашмир) стала яблоком раздора.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1965-1971 гг. </w:t>
      </w:r>
      <w:proofErr w:type="spellStart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индо-пакистанская</w:t>
      </w:r>
      <w:proofErr w:type="spellEnd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война.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образовалось государство Бангладеш.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1949 г.  Индия приняла Конституцию, провозглашавшую ее федеративной республикой (союз штатов).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Во главе государства -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Дж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. Неру, после его смерти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Индира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Ганди (его дочь)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Для полит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азвития Пакистана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хар-на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нестабильность.</w:t>
      </w:r>
    </w:p>
    <w:p w:rsidR="00C26D9A" w:rsidRDefault="00C26D9A" w:rsidP="00C26D9A">
      <w:pP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  <w:t>Китай.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победы коммунистов в Гражданской войне 1949 г. было провозглашено создание Китайской Народной Республики (КНР) во главе с Мао Цзэдуном.</w:t>
      </w:r>
    </w:p>
    <w:p w:rsidR="00C26D9A" w:rsidRDefault="00C26D9A" w:rsidP="00C26D9A"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Новое кит. Правительство взяло курс на строительство социализма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t>Социали́зм</w:t>
      </w:r>
      <w:proofErr w:type="spellEnd"/>
      <w:proofErr w:type="gramEnd"/>
      <w:r>
        <w:t xml:space="preserve"> (фр. </w:t>
      </w:r>
      <w:proofErr w:type="spellStart"/>
      <w:r>
        <w:t>socialisme</w:t>
      </w:r>
      <w:proofErr w:type="spellEnd"/>
      <w:r>
        <w:t xml:space="preserve"> от лат. </w:t>
      </w:r>
      <w:proofErr w:type="spellStart"/>
      <w:r>
        <w:t>socialis</w:t>
      </w:r>
      <w:proofErr w:type="spellEnd"/>
      <w:r>
        <w:t xml:space="preserve"> «общественный») — доктрина, полагающая целью и идеалом социальную справедливость, свободу и равенство).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Была проведена национализация предприятий, индустриализация и проч.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В конце 50х гг. Мао Цзэдун взял курс на сверхбыстрые темпы развития («большой скачок»).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proofErr w:type="spellStart"/>
      <w:proofErr w:type="gramStart"/>
      <w:r>
        <w:rPr>
          <w:i/>
          <w:sz w:val="24"/>
          <w:szCs w:val="24"/>
        </w:rPr>
        <w:t>рез-те</w:t>
      </w:r>
      <w:proofErr w:type="spellEnd"/>
      <w:proofErr w:type="gramEnd"/>
      <w:r>
        <w:rPr>
          <w:i/>
          <w:sz w:val="24"/>
          <w:szCs w:val="24"/>
        </w:rPr>
        <w:t xml:space="preserve"> в стране начался хаос, голод, экономика пришла в упадок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Началась внутриполитическая борьба.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смерти Мао во главе партии встал Дэн Сяопин.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рез-те</w:t>
      </w:r>
      <w:proofErr w:type="spellEnd"/>
      <w:proofErr w:type="gramEnd"/>
      <w:r>
        <w:rPr>
          <w:sz w:val="24"/>
          <w:szCs w:val="24"/>
        </w:rPr>
        <w:t xml:space="preserve"> успешных реформ, современный Китай экономически развитая страна.</w:t>
      </w:r>
    </w:p>
    <w:p w:rsidR="00C26D9A" w:rsidRDefault="00C26D9A" w:rsidP="00C26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Страны Латинской Америки.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Латиноамериканские страны после обретения независимости попали под влияние США и стран Запада.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К концу 20 в. Бразилия, Чили, Мексика, Аргентина, Венесуэла – экономически развитые страны, в которых разумно сочетаются </w:t>
      </w:r>
      <w:proofErr w:type="gramStart"/>
      <w:r>
        <w:rPr>
          <w:sz w:val="24"/>
          <w:szCs w:val="24"/>
        </w:rPr>
        <w:t>индустриальный</w:t>
      </w:r>
      <w:proofErr w:type="gramEnd"/>
      <w:r>
        <w:rPr>
          <w:sz w:val="24"/>
          <w:szCs w:val="24"/>
        </w:rPr>
        <w:t xml:space="preserve"> и аграрный секторы. </w:t>
      </w:r>
    </w:p>
    <w:p w:rsidR="00C26D9A" w:rsidRDefault="00C26D9A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Далее работа по параграфу103  электронного  учебника «История» В.В.Артемов, Ю.Н. </w:t>
      </w:r>
      <w:proofErr w:type="spellStart"/>
      <w:r>
        <w:rPr>
          <w:rFonts w:ascii="Arial" w:hAnsi="Arial" w:cs="Arial"/>
          <w:b/>
          <w:bCs/>
          <w:color w:val="4E4E3F"/>
        </w:rPr>
        <w:t>Лубченков</w:t>
      </w:r>
      <w:proofErr w:type="spellEnd"/>
      <w:r>
        <w:rPr>
          <w:rFonts w:ascii="Arial" w:hAnsi="Arial" w:cs="Arial"/>
          <w:b/>
          <w:bCs/>
          <w:color w:val="4E4E3F"/>
        </w:rPr>
        <w:t xml:space="preserve">. 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30.05.2020.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Тема СССР после войны.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1) Ущерб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нанесенный  фашистской  Германией.</w:t>
      </w:r>
    </w:p>
    <w:p w:rsidR="00DB4E99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Наша  страна  была  сильно разрушена  после  Велико Отечественной войны.</w:t>
      </w:r>
    </w:p>
    <w:p w:rsidR="00C15AB2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Война  продолжалась 1418 дней  и ночей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разрушены  были города  1710 , более 70 тысяч  деревень, 32 тысячи промышленных предприятий , </w:t>
      </w:r>
      <w:r w:rsidR="002B1CA8">
        <w:rPr>
          <w:rFonts w:ascii="Arial" w:hAnsi="Arial" w:cs="Arial"/>
          <w:bCs/>
          <w:color w:val="4E4E3F"/>
        </w:rPr>
        <w:t xml:space="preserve"> 1135 шахт, 65 тысяч километров  железных дорог-------</w:t>
      </w:r>
      <w:r>
        <w:rPr>
          <w:rFonts w:ascii="Arial" w:hAnsi="Arial" w:cs="Arial"/>
          <w:bCs/>
          <w:color w:val="4E4E3F"/>
        </w:rPr>
        <w:t>т.е. Экономический  по</w:t>
      </w:r>
      <w:r w:rsidR="002B1CA8">
        <w:rPr>
          <w:rFonts w:ascii="Arial" w:hAnsi="Arial" w:cs="Arial"/>
          <w:bCs/>
          <w:color w:val="4E4E3F"/>
        </w:rPr>
        <w:t>тенциал страны  сильно подорван.</w:t>
      </w:r>
      <w:r>
        <w:rPr>
          <w:rFonts w:ascii="Arial" w:hAnsi="Arial" w:cs="Arial"/>
          <w:bCs/>
          <w:color w:val="4E4E3F"/>
        </w:rPr>
        <w:t xml:space="preserve"> .</w:t>
      </w:r>
    </w:p>
    <w:p w:rsidR="002B1CA8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2B1CA8">
        <w:rPr>
          <w:rFonts w:ascii="Arial" w:hAnsi="Arial" w:cs="Arial"/>
          <w:b/>
          <w:bCs/>
          <w:color w:val="4E4E3F"/>
        </w:rPr>
        <w:t>Но самая  главная  потеря</w:t>
      </w:r>
      <w:r>
        <w:rPr>
          <w:rFonts w:ascii="Arial" w:hAnsi="Arial" w:cs="Arial"/>
          <w:bCs/>
          <w:color w:val="4E4E3F"/>
        </w:rPr>
        <w:t xml:space="preserve">  это невосполнимая потеря  человеческих жизней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  <w:r w:rsidRPr="002B1CA8">
        <w:rPr>
          <w:rFonts w:ascii="Arial" w:hAnsi="Arial" w:cs="Arial"/>
          <w:b/>
          <w:bCs/>
          <w:color w:val="4E4E3F"/>
        </w:rPr>
        <w:t>погибло 27 миллионов  человек</w:t>
      </w:r>
      <w:r>
        <w:rPr>
          <w:rFonts w:ascii="Arial" w:hAnsi="Arial" w:cs="Arial"/>
          <w:bCs/>
          <w:color w:val="4E4E3F"/>
        </w:rPr>
        <w:t xml:space="preserve"> .</w:t>
      </w:r>
    </w:p>
    <w:p w:rsidR="00C15AB2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2B1CA8">
        <w:rPr>
          <w:rFonts w:ascii="Arial" w:hAnsi="Arial" w:cs="Arial"/>
          <w:b/>
          <w:bCs/>
          <w:color w:val="4E4E3F"/>
        </w:rPr>
        <w:t>Разруха  была  во всем  : нет жилья</w:t>
      </w:r>
      <w:proofErr w:type="gramStart"/>
      <w:r w:rsidRPr="002B1CA8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2B1CA8">
        <w:rPr>
          <w:rFonts w:ascii="Arial" w:hAnsi="Arial" w:cs="Arial"/>
          <w:b/>
          <w:bCs/>
          <w:color w:val="4E4E3F"/>
        </w:rPr>
        <w:t xml:space="preserve"> негде  работать .нечего есть .</w:t>
      </w:r>
      <w:r w:rsidR="00C15AB2" w:rsidRPr="002B1CA8">
        <w:rPr>
          <w:rFonts w:ascii="Arial" w:hAnsi="Arial" w:cs="Arial"/>
          <w:b/>
          <w:bCs/>
          <w:color w:val="4E4E3F"/>
        </w:rPr>
        <w:t xml:space="preserve"> </w:t>
      </w:r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Поэтому  главные  задачи восстановительного периода  были следующие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-восстановить все  разрушенное  хозяйство,</w:t>
      </w:r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-достичь довоенного уровня  развития  экономики.</w:t>
      </w:r>
    </w:p>
    <w:p w:rsidR="002B1CA8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Эти задачи были  определены  4-ым  пятилетним  планом.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Он вошёл в историю</w:t>
      </w:r>
      <w:proofErr w:type="gramStart"/>
      <w:r>
        <w:rPr>
          <w:rFonts w:ascii="Arial" w:hAnsi="Arial" w:cs="Arial"/>
          <w:b/>
          <w:bCs/>
          <w:color w:val="4E4E3F"/>
        </w:rPr>
        <w:t>.</w:t>
      </w:r>
      <w:proofErr w:type="gramEnd"/>
      <w:r>
        <w:rPr>
          <w:rFonts w:ascii="Arial" w:hAnsi="Arial" w:cs="Arial"/>
          <w:b/>
          <w:bCs/>
          <w:color w:val="4E4E3F"/>
        </w:rPr>
        <w:t xml:space="preserve"> Как  план восстановления  и развития  народного хозяйства.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lastRenderedPageBreak/>
        <w:t>Все поставленные задачи были выполнены</w:t>
      </w:r>
      <w:proofErr w:type="gramStart"/>
      <w:r>
        <w:rPr>
          <w:rFonts w:ascii="Arial" w:hAnsi="Arial" w:cs="Arial"/>
          <w:b/>
          <w:bCs/>
          <w:color w:val="4E4E3F"/>
        </w:rPr>
        <w:t xml:space="preserve">  :</w:t>
      </w:r>
      <w:proofErr w:type="gramEnd"/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</w:t>
      </w:r>
      <w:r>
        <w:rPr>
          <w:rFonts w:ascii="Arial" w:hAnsi="Arial" w:cs="Arial"/>
          <w:bCs/>
          <w:color w:val="4E4E3F"/>
        </w:rPr>
        <w:t>в 1946  году  отменили карточную систему  распределения  продуктов  питания,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 1947 году были  восстановлены  ведущие  предприятия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т.е. </w:t>
      </w:r>
      <w:proofErr w:type="spellStart"/>
      <w:r>
        <w:rPr>
          <w:rFonts w:ascii="Arial" w:hAnsi="Arial" w:cs="Arial"/>
          <w:bCs/>
          <w:color w:val="4E4E3F"/>
        </w:rPr>
        <w:t>воостановлена</w:t>
      </w:r>
      <w:proofErr w:type="spellEnd"/>
      <w:r>
        <w:rPr>
          <w:rFonts w:ascii="Arial" w:hAnsi="Arial" w:cs="Arial"/>
          <w:bCs/>
          <w:color w:val="4E4E3F"/>
        </w:rPr>
        <w:t xml:space="preserve">  экономика в основном . 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1950 году  восстановлено все  хозяйство полностью.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Основные  проблемы  восстановительного периода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71E16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1) Жилищная проблема.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2) проблема трудоустройства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3) Но основная  проблема  была  финансовая.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Для восстановления  экономики требовалось большое  количество денег.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ГДЕ ИХ ВЗЯТЬ</w:t>
      </w:r>
      <w:proofErr w:type="gramStart"/>
      <w:r>
        <w:rPr>
          <w:rFonts w:ascii="Arial" w:hAnsi="Arial" w:cs="Arial"/>
          <w:bCs/>
          <w:color w:val="4E4E3F"/>
        </w:rPr>
        <w:t>???.</w:t>
      </w:r>
      <w:proofErr w:type="gramEnd"/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Надеяться  на  помощь из вне не на кого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НАДО ИСКАТЬ внутренние резервы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ОНИ были найдены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1) Объявлен внутренний  государственный</w:t>
      </w:r>
      <w:r>
        <w:rPr>
          <w:rFonts w:ascii="Arial" w:hAnsi="Arial" w:cs="Arial"/>
          <w:bCs/>
          <w:color w:val="4E4E3F"/>
        </w:rPr>
        <w:tab/>
        <w:t xml:space="preserve"> </w:t>
      </w:r>
      <w:proofErr w:type="spellStart"/>
      <w:r>
        <w:rPr>
          <w:rFonts w:ascii="Arial" w:hAnsi="Arial" w:cs="Arial"/>
          <w:bCs/>
          <w:color w:val="4E4E3F"/>
        </w:rPr>
        <w:t>займ</w:t>
      </w:r>
      <w:proofErr w:type="spellEnd"/>
      <w:r>
        <w:rPr>
          <w:rFonts w:ascii="Arial" w:hAnsi="Arial" w:cs="Arial"/>
          <w:bCs/>
          <w:color w:val="4E4E3F"/>
        </w:rPr>
        <w:t xml:space="preserve">  --- у  работающего населения  страны  часть заработной  платы  забирали</w:t>
      </w:r>
      <w:proofErr w:type="gramStart"/>
      <w:r>
        <w:rPr>
          <w:rFonts w:ascii="Arial" w:hAnsi="Arial" w:cs="Arial"/>
          <w:bCs/>
          <w:color w:val="4E4E3F"/>
        </w:rPr>
        <w:t xml:space="preserve"> </w:t>
      </w:r>
      <w:r w:rsidR="00F335A2">
        <w:rPr>
          <w:rFonts w:ascii="Arial" w:hAnsi="Arial" w:cs="Arial"/>
          <w:bCs/>
          <w:color w:val="4E4E3F"/>
        </w:rPr>
        <w:t>,</w:t>
      </w:r>
      <w:proofErr w:type="gramEnd"/>
      <w:r w:rsidR="00F335A2">
        <w:rPr>
          <w:rFonts w:ascii="Arial" w:hAnsi="Arial" w:cs="Arial"/>
          <w:bCs/>
          <w:color w:val="4E4E3F"/>
        </w:rPr>
        <w:t xml:space="preserve"> а выдавали облигации , на которых было написано «Внутренний  государственный </w:t>
      </w:r>
      <w:proofErr w:type="spellStart"/>
      <w:r w:rsidR="00F335A2">
        <w:rPr>
          <w:rFonts w:ascii="Arial" w:hAnsi="Arial" w:cs="Arial"/>
          <w:bCs/>
          <w:color w:val="4E4E3F"/>
        </w:rPr>
        <w:t>займ</w:t>
      </w:r>
      <w:proofErr w:type="spellEnd"/>
      <w:r w:rsidR="00F335A2">
        <w:rPr>
          <w:rFonts w:ascii="Arial" w:hAnsi="Arial" w:cs="Arial"/>
          <w:bCs/>
          <w:color w:val="4E4E3F"/>
        </w:rPr>
        <w:t>» государство обещало вернуть эти деньги через 25-30 лет.</w:t>
      </w:r>
    </w:p>
    <w:p w:rsidR="00F335A2" w:rsidRPr="00571E16" w:rsidRDefault="00F335A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2) Сохранилась система  ГУЛАГ Т.Е. </w:t>
      </w:r>
      <w:proofErr w:type="gramStart"/>
      <w:r>
        <w:rPr>
          <w:rFonts w:ascii="Arial" w:hAnsi="Arial" w:cs="Arial"/>
          <w:bCs/>
          <w:color w:val="4E4E3F"/>
        </w:rPr>
        <w:t>по прежнему</w:t>
      </w:r>
      <w:proofErr w:type="gramEnd"/>
      <w:r>
        <w:rPr>
          <w:rFonts w:ascii="Arial" w:hAnsi="Arial" w:cs="Arial"/>
          <w:bCs/>
          <w:color w:val="4E4E3F"/>
        </w:rPr>
        <w:t xml:space="preserve">  сохранились лагеря  , где  находились «враги народа». Эти люди были бесплатной  рабочей  силой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которая  восстанавливала  различные  объекты </w:t>
      </w:r>
    </w:p>
    <w:p w:rsidR="00C26D9A" w:rsidRDefault="00F335A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3) репарации , поступившие  из Германии.</w:t>
      </w:r>
    </w:p>
    <w:p w:rsidR="00796586" w:rsidRDefault="00796586" w:rsidP="00796586"/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81C5F" w:rsidRPr="000F7E03" w:rsidRDefault="00C81C5F" w:rsidP="00162BC9">
      <w:pPr>
        <w:spacing w:before="100" w:beforeAutospacing="1" w:after="100" w:afterAutospacing="1" w:line="240" w:lineRule="auto"/>
        <w:ind w:left="284"/>
        <w:jc w:val="center"/>
        <w:rPr>
          <w:b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7E03" w:rsidRPr="000F7E03" w:rsidRDefault="000F7E03" w:rsidP="00162BC9">
      <w:pPr>
        <w:jc w:val="center"/>
        <w:rPr>
          <w:b/>
        </w:rPr>
      </w:pPr>
    </w:p>
    <w:sectPr w:rsidR="000F7E03" w:rsidRPr="000F7E03" w:rsidSect="00E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F2"/>
    <w:multiLevelType w:val="hybridMultilevel"/>
    <w:tmpl w:val="BEDC91E4"/>
    <w:lvl w:ilvl="0" w:tplc="7DAEF6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6E82"/>
    <w:multiLevelType w:val="multilevel"/>
    <w:tmpl w:val="B3D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73F7B"/>
    <w:multiLevelType w:val="singleLevel"/>
    <w:tmpl w:val="1BE47A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4534E"/>
    <w:multiLevelType w:val="hybridMultilevel"/>
    <w:tmpl w:val="A3A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F1729"/>
    <w:multiLevelType w:val="multilevel"/>
    <w:tmpl w:val="7B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21DF3"/>
    <w:multiLevelType w:val="hybridMultilevel"/>
    <w:tmpl w:val="6AB89C84"/>
    <w:lvl w:ilvl="0" w:tplc="E67CC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42D47"/>
    <w:multiLevelType w:val="multilevel"/>
    <w:tmpl w:val="21A079EA"/>
    <w:lvl w:ilvl="0">
      <w:start w:val="1"/>
      <w:numFmt w:val="decimal"/>
      <w:lvlText w:val="%1."/>
      <w:lvlJc w:val="left"/>
      <w:pPr>
        <w:ind w:left="1830" w:hanging="360"/>
      </w:pPr>
    </w:lvl>
    <w:lvl w:ilvl="1">
      <w:start w:val="2"/>
      <w:numFmt w:val="decimal"/>
      <w:isLgl/>
      <w:lvlText w:val="%1.%2"/>
      <w:lvlJc w:val="left"/>
      <w:pPr>
        <w:ind w:left="2400" w:hanging="375"/>
      </w:pPr>
    </w:lvl>
    <w:lvl w:ilvl="2">
      <w:start w:val="1"/>
      <w:numFmt w:val="decimal"/>
      <w:isLgl/>
      <w:lvlText w:val="%1.%2.%3"/>
      <w:lvlJc w:val="left"/>
      <w:pPr>
        <w:ind w:left="3300" w:hanging="720"/>
      </w:pPr>
    </w:lvl>
    <w:lvl w:ilvl="3">
      <w:start w:val="1"/>
      <w:numFmt w:val="decimal"/>
      <w:isLgl/>
      <w:lvlText w:val="%1.%2.%3.%4"/>
      <w:lvlJc w:val="left"/>
      <w:pPr>
        <w:ind w:left="4215" w:hanging="1080"/>
      </w:pPr>
    </w:lvl>
    <w:lvl w:ilvl="4">
      <w:start w:val="1"/>
      <w:numFmt w:val="decimal"/>
      <w:isLgl/>
      <w:lvlText w:val="%1.%2.%3.%4.%5"/>
      <w:lvlJc w:val="left"/>
      <w:pPr>
        <w:ind w:left="477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44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7155" w:hanging="1800"/>
      </w:pPr>
    </w:lvl>
    <w:lvl w:ilvl="8">
      <w:start w:val="1"/>
      <w:numFmt w:val="decimal"/>
      <w:isLgl/>
      <w:lvlText w:val="%1.%2.%3.%4.%5.%6.%7.%8.%9"/>
      <w:lvlJc w:val="left"/>
      <w:pPr>
        <w:ind w:left="8070" w:hanging="2160"/>
      </w:pPr>
    </w:lvl>
  </w:abstractNum>
  <w:abstractNum w:abstractNumId="12">
    <w:nsid w:val="60666859"/>
    <w:multiLevelType w:val="singleLevel"/>
    <w:tmpl w:val="E2C4F6EE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</w:lvl>
  </w:abstractNum>
  <w:abstractNum w:abstractNumId="13">
    <w:nsid w:val="6231499A"/>
    <w:multiLevelType w:val="multilevel"/>
    <w:tmpl w:val="105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32BC4"/>
    <w:multiLevelType w:val="hybridMultilevel"/>
    <w:tmpl w:val="FA02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2E"/>
    <w:rsid w:val="000F7E03"/>
    <w:rsid w:val="00162BC9"/>
    <w:rsid w:val="00263DB1"/>
    <w:rsid w:val="002B1CA8"/>
    <w:rsid w:val="002F7DFE"/>
    <w:rsid w:val="00302A90"/>
    <w:rsid w:val="00314674"/>
    <w:rsid w:val="003A4C97"/>
    <w:rsid w:val="003E30BA"/>
    <w:rsid w:val="00525758"/>
    <w:rsid w:val="00571E16"/>
    <w:rsid w:val="005C4F1C"/>
    <w:rsid w:val="005C6231"/>
    <w:rsid w:val="00620DC5"/>
    <w:rsid w:val="00631123"/>
    <w:rsid w:val="006C3417"/>
    <w:rsid w:val="006F2D0D"/>
    <w:rsid w:val="007818C8"/>
    <w:rsid w:val="00796586"/>
    <w:rsid w:val="007B0BFF"/>
    <w:rsid w:val="007D20F0"/>
    <w:rsid w:val="00883A8E"/>
    <w:rsid w:val="0092402E"/>
    <w:rsid w:val="0096052C"/>
    <w:rsid w:val="00A315F1"/>
    <w:rsid w:val="00A6423F"/>
    <w:rsid w:val="00A9066C"/>
    <w:rsid w:val="00A96996"/>
    <w:rsid w:val="00B4710B"/>
    <w:rsid w:val="00B74150"/>
    <w:rsid w:val="00BC57FE"/>
    <w:rsid w:val="00C15AB2"/>
    <w:rsid w:val="00C26D9A"/>
    <w:rsid w:val="00C75B71"/>
    <w:rsid w:val="00C81C5F"/>
    <w:rsid w:val="00CF37D9"/>
    <w:rsid w:val="00DB4E99"/>
    <w:rsid w:val="00E04B63"/>
    <w:rsid w:val="00E12B49"/>
    <w:rsid w:val="00E27728"/>
    <w:rsid w:val="00E44540"/>
    <w:rsid w:val="00E62300"/>
    <w:rsid w:val="00F335A2"/>
    <w:rsid w:val="00F60E6A"/>
    <w:rsid w:val="00F7100C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B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uiPriority w:val="99"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BC9"/>
    <w:rPr>
      <w:b/>
      <w:bCs/>
    </w:rPr>
  </w:style>
  <w:style w:type="character" w:styleId="a6">
    <w:name w:val="Emphasis"/>
    <w:basedOn w:val="a0"/>
    <w:uiPriority w:val="20"/>
    <w:qFormat/>
    <w:rsid w:val="00162BC9"/>
    <w:rPr>
      <w:i/>
      <w:iCs/>
    </w:rPr>
  </w:style>
  <w:style w:type="character" w:styleId="a7">
    <w:name w:val="Hyperlink"/>
    <w:basedOn w:val="a0"/>
    <w:uiPriority w:val="99"/>
    <w:semiHidden/>
    <w:unhideWhenUsed/>
    <w:rsid w:val="00162B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BC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C4F1C"/>
  </w:style>
  <w:style w:type="character" w:customStyle="1" w:styleId="apple-converted-space">
    <w:name w:val="apple-converted-space"/>
    <w:basedOn w:val="a0"/>
    <w:rsid w:val="005C4F1C"/>
  </w:style>
  <w:style w:type="paragraph" w:styleId="aa">
    <w:name w:val="Body Text Indent"/>
    <w:basedOn w:val="a"/>
    <w:link w:val="ab"/>
    <w:semiHidden/>
    <w:unhideWhenUsed/>
    <w:rsid w:val="00E62300"/>
    <w:pPr>
      <w:spacing w:after="0" w:line="240" w:lineRule="auto"/>
      <w:ind w:left="1843" w:hanging="18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62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2300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23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62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_2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A3BA7-45A3-4D5F-A972-A6FA30B4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33</cp:revision>
  <dcterms:created xsi:type="dcterms:W3CDTF">2020-04-08T09:04:00Z</dcterms:created>
  <dcterms:modified xsi:type="dcterms:W3CDTF">2020-05-21T13:14:00Z</dcterms:modified>
</cp:coreProperties>
</file>