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03" w:rsidRPr="00D67AE5" w:rsidRDefault="00D67AE5">
      <w:pPr>
        <w:spacing w:after="160" w:line="259" w:lineRule="auto"/>
        <w:rPr>
          <w:rFonts w:ascii="Calibri" w:eastAsia="Calibri" w:hAnsi="Calibri" w:cs="Calibri"/>
          <w:color w:val="FFFFFF" w:themeColor="background1"/>
        </w:rPr>
      </w:pPr>
      <w:r>
        <w:rPr>
          <w:rFonts w:ascii="Calibri" w:eastAsia="Calibri" w:hAnsi="Calibri" w:cs="Calibri"/>
          <w:color w:val="FFFFFF" w:themeColor="background1"/>
        </w:rPr>
        <w:t>8</w:t>
      </w:r>
      <w:r>
        <w:rPr>
          <w:rFonts w:ascii="Calibri" w:eastAsia="Calibri" w:hAnsi="Calibri" w:cs="Calibri"/>
        </w:rPr>
        <w:t>28 мая 2020 года. Железные дороги.</w:t>
      </w:r>
    </w:p>
    <w:p w:rsidR="00F21D98" w:rsidRDefault="00C211E8">
      <w:pPr>
        <w:spacing w:after="160" w:line="259" w:lineRule="auto"/>
        <w:rPr>
          <w:rFonts w:ascii="Calibri" w:eastAsia="Calibri" w:hAnsi="Calibri" w:cs="Calibri"/>
        </w:rPr>
      </w:pPr>
      <w:r w:rsidRPr="00C211E8">
        <w:rPr>
          <w:rFonts w:ascii="Calibri" w:eastAsia="Calibri" w:hAnsi="Calibri" w:cs="Calibri"/>
        </w:rPr>
        <w:t>Повторение пройденного  материала:</w:t>
      </w:r>
    </w:p>
    <w:p w:rsidR="00F21D98" w:rsidRDefault="00C211E8">
      <w:pPr>
        <w:spacing w:after="160" w:line="259" w:lineRule="auto"/>
        <w:rPr>
          <w:rFonts w:ascii="Calibri" w:eastAsia="Calibri" w:hAnsi="Calibri" w:cs="Calibri"/>
        </w:rPr>
      </w:pPr>
      <w:r>
        <w:rPr>
          <w:rFonts w:ascii="Calibri" w:eastAsia="Calibri" w:hAnsi="Calibri" w:cs="Calibri"/>
        </w:rPr>
        <w:t>Тема:</w:t>
      </w:r>
      <w:r w:rsidR="00E472A3" w:rsidRPr="00E472A3">
        <w:rPr>
          <w:rFonts w:ascii="Calibri" w:eastAsia="Calibri" w:hAnsi="Calibri" w:cs="Calibri"/>
        </w:rPr>
        <w:t xml:space="preserve"> Светофоры на железнодорожном транспорте. Виды све</w:t>
      </w:r>
      <w:r w:rsidR="00E472A3">
        <w:rPr>
          <w:rFonts w:ascii="Calibri" w:eastAsia="Calibri" w:hAnsi="Calibri" w:cs="Calibri"/>
        </w:rPr>
        <w:t xml:space="preserve">тофоров, их назначение. </w:t>
      </w:r>
    </w:p>
    <w:p w:rsidR="00714A58" w:rsidRPr="00714A58" w:rsidRDefault="00E472A3" w:rsidP="00714A58">
      <w:pPr>
        <w:spacing w:after="160" w:line="259" w:lineRule="auto"/>
        <w:ind w:left="360"/>
        <w:rPr>
          <w:rFonts w:ascii="Calibri" w:eastAsia="Calibri" w:hAnsi="Calibri" w:cs="Calibri"/>
        </w:rPr>
      </w:pPr>
      <w:r>
        <w:rPr>
          <w:rFonts w:ascii="Calibri" w:eastAsia="Calibri" w:hAnsi="Calibri" w:cs="Calibri"/>
        </w:rPr>
        <w:t>1)</w:t>
      </w:r>
      <w:r w:rsidR="00714A58" w:rsidRPr="00714A58">
        <w:rPr>
          <w:rFonts w:ascii="Calibri" w:eastAsia="Calibri" w:hAnsi="Calibri" w:cs="Calibri"/>
        </w:rPr>
        <w:t xml:space="preserve"> ) На какие типы подразделяются светофоры;</w:t>
      </w:r>
    </w:p>
    <w:p w:rsidR="00714A58" w:rsidRPr="00714A58" w:rsidRDefault="00714A58" w:rsidP="00714A58">
      <w:pPr>
        <w:spacing w:after="160" w:line="259" w:lineRule="auto"/>
        <w:ind w:left="360"/>
        <w:rPr>
          <w:rFonts w:ascii="Calibri" w:eastAsia="Calibri" w:hAnsi="Calibri" w:cs="Calibri"/>
        </w:rPr>
      </w:pPr>
      <w:r w:rsidRPr="00714A58">
        <w:rPr>
          <w:rFonts w:ascii="Calibri" w:eastAsia="Calibri" w:hAnsi="Calibri" w:cs="Calibri"/>
        </w:rPr>
        <w:t xml:space="preserve">2) Может ли один светофор совмещать несколько значений; </w:t>
      </w:r>
    </w:p>
    <w:p w:rsidR="00714A58" w:rsidRPr="00714A58" w:rsidRDefault="00714A58" w:rsidP="00714A58">
      <w:pPr>
        <w:spacing w:after="160" w:line="259" w:lineRule="auto"/>
        <w:ind w:left="360"/>
        <w:rPr>
          <w:rFonts w:ascii="Calibri" w:eastAsia="Calibri" w:hAnsi="Calibri" w:cs="Calibri"/>
        </w:rPr>
      </w:pPr>
      <w:r w:rsidRPr="00714A58">
        <w:rPr>
          <w:rFonts w:ascii="Calibri" w:eastAsia="Calibri" w:hAnsi="Calibri" w:cs="Calibri"/>
        </w:rPr>
        <w:t>3) Какие сигнальные огни применяются на светофорах;</w:t>
      </w:r>
    </w:p>
    <w:p w:rsidR="00F21D98" w:rsidRDefault="00E472A3" w:rsidP="00DA48BB">
      <w:pPr>
        <w:spacing w:after="160" w:line="259" w:lineRule="auto"/>
        <w:ind w:left="360"/>
        <w:rPr>
          <w:rFonts w:ascii="Calibri" w:eastAsia="Calibri" w:hAnsi="Calibri" w:cs="Calibri"/>
        </w:rPr>
      </w:pPr>
      <w:r>
        <w:rPr>
          <w:rFonts w:ascii="Calibri" w:eastAsia="Calibri" w:hAnsi="Calibri" w:cs="Calibri"/>
        </w:rPr>
        <w:t xml:space="preserve"> Новая тема :</w:t>
      </w:r>
      <w:r w:rsidR="00714A58">
        <w:rPr>
          <w:rFonts w:ascii="Calibri" w:eastAsia="Calibri" w:hAnsi="Calibri" w:cs="Calibri"/>
        </w:rPr>
        <w:t xml:space="preserve"> Системы автоматики на железнодорожном транспорте.</w:t>
      </w:r>
      <w:r w:rsidR="007F75C5">
        <w:rPr>
          <w:rFonts w:ascii="Calibri" w:eastAsia="Calibri" w:hAnsi="Calibri" w:cs="Calibri"/>
        </w:rPr>
        <w:t xml:space="preserve"> (3 часа)</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В зависимости от размеров движения и условий работы на железных дорогах проектируются различные системы сигнализации централизации и блокировки и увязываемые с ними устройства. Ниже приведены основные системы автоматики и телемеханики, которые применяются на железнодорожном транспорте.</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Полуавтоматическая блокировка</w:t>
      </w:r>
      <w:r w:rsidRPr="00006376">
        <w:rPr>
          <w:rFonts w:ascii="Georgia" w:eastAsia="Times New Roman" w:hAnsi="Georgia" w:cs="Times New Roman"/>
          <w:color w:val="333333"/>
          <w:sz w:val="24"/>
          <w:szCs w:val="24"/>
        </w:rPr>
        <w:t> (ПАБ). Такая система путевой регулирования движения поездов на перегоне, при которой правом на занятие поездом межстанционного перегона при ПАБ является разрешающее показание выходного светофора. Светофор открывается только в случае свободности перегона. До момента прибытия поезда на соседнюю станцию весь перегон закрыт для движения. Недостатком данной системы является низкая пропускная способность ж/д линий.</w:t>
      </w:r>
    </w:p>
    <w:p w:rsid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Автоматическая блокировка</w:t>
      </w:r>
      <w:r w:rsidRPr="00006376">
        <w:rPr>
          <w:rFonts w:ascii="Georgia" w:eastAsia="Times New Roman" w:hAnsi="Georgia" w:cs="Times New Roman"/>
          <w:color w:val="333333"/>
          <w:sz w:val="24"/>
          <w:szCs w:val="24"/>
        </w:rPr>
        <w:t> (АБ). При АБ весь межстанционный перегон делится на блок-участки, правом на занятие поездом блок-участка является разрешающее показание проходного светофора. Показания светофоров при АБ переключаются автоматически под действием самих движущихся поездов. Такая система организации движения позволяет пропускать поезда попутного следования через небольшие промежутки времени, что значительно увеличивает пропускную способность ж/д линий по сравнению с ПАБ.</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Устройства АБ и ПАБ не должны допускать открытия выходного или проходного светофора до освобождения подвижным составом ограждаемого ими блок-участка (межстанционного или межпостового перегона), а также самопроизвольного закрытия светофора в результате перехода с основного на резервное электроснабжение или наоборот. При АБ все светофоры должны автоматически принимать запрещающее показание при входе поезда на ограждаемые ими блок-участки, а также в случае нарушения целостности рельсовых цепей этих участков. На станциях, расположенных на участках, оборудованных путевой блокировкой, эти устройства должны иметь ключи-жезлы для хозяйственных поездов, а на станциях участков с ПАБ, где применяется подталкивание поездов с возвращением подталкивающего локомотива, – ключи-жезлы и для них.</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Автоматическая локомотивная сигнализация</w:t>
      </w:r>
      <w:r w:rsidRPr="00006376">
        <w:rPr>
          <w:rFonts w:ascii="Georgia" w:eastAsia="Times New Roman" w:hAnsi="Georgia" w:cs="Times New Roman"/>
          <w:color w:val="333333"/>
          <w:sz w:val="24"/>
          <w:szCs w:val="24"/>
        </w:rPr>
        <w:t>(АЛС) – система, состоящая из локомотивных и напольных устройств (АБ), при помощи которой показания впередилежащего светофора передаются в кабину машиниста. Локомотивные светофоры устанавливаются в кабине управления локомотива, мотор-вагонного поезда, специального самоходного подвижного состава и выдают сигнальные показа</w:t>
      </w:r>
      <w:r w:rsidRPr="00006376">
        <w:rPr>
          <w:rFonts w:ascii="Georgia" w:eastAsia="Times New Roman" w:hAnsi="Georgia" w:cs="Times New Roman"/>
          <w:color w:val="333333"/>
          <w:sz w:val="24"/>
          <w:szCs w:val="24"/>
        </w:rPr>
        <w:softHyphen/>
        <w:t>ния непосредственно машинисту и его помощнику или водителю дрезины и его помощнику. Система АЛС работает совместно с системой автоблокировки. В случае потери машинистом способности управления локомо</w:t>
      </w:r>
      <w:r w:rsidRPr="00006376">
        <w:rPr>
          <w:rFonts w:ascii="Georgia" w:eastAsia="Times New Roman" w:hAnsi="Georgia" w:cs="Times New Roman"/>
          <w:color w:val="333333"/>
          <w:sz w:val="24"/>
          <w:szCs w:val="24"/>
        </w:rPr>
        <w:softHyphen/>
        <w:t xml:space="preserve">тивом устройства АЛС </w:t>
      </w:r>
      <w:r w:rsidRPr="00006376">
        <w:rPr>
          <w:rFonts w:ascii="Georgia" w:eastAsia="Times New Roman" w:hAnsi="Georgia" w:cs="Times New Roman"/>
          <w:color w:val="333333"/>
          <w:sz w:val="24"/>
          <w:szCs w:val="24"/>
        </w:rPr>
        <w:lastRenderedPageBreak/>
        <w:t>обеспечивают автоматическую остановку поезда перед путевым светофором с запрещающим показанием.</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Автоматическая локомотивная сигнализация как основное средство сигнализации</w:t>
      </w:r>
      <w:r w:rsidRPr="00006376">
        <w:rPr>
          <w:rFonts w:ascii="Georgia" w:eastAsia="Times New Roman" w:hAnsi="Georgia" w:cs="Times New Roman"/>
          <w:color w:val="333333"/>
          <w:sz w:val="24"/>
          <w:szCs w:val="24"/>
        </w:rPr>
        <w:t> и связи при движении поездов (АЛСО). АЛС применяется как самостоятельное средство сигнализации и связи, при которой движение поездов на перегоне в обоих направлениях осуществляется только по сигналам локомотивных светофоров.</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Диспетчерская централизация</w:t>
      </w:r>
      <w:r w:rsidRPr="00006376">
        <w:rPr>
          <w:rFonts w:ascii="Georgia" w:eastAsia="Times New Roman" w:hAnsi="Georgia" w:cs="Times New Roman"/>
          <w:color w:val="333333"/>
          <w:sz w:val="24"/>
          <w:szCs w:val="24"/>
        </w:rPr>
        <w:t> (ДЦ), система позволяющая управлять из единого пункта (поста ДЦ) стрелками и светофорами ряда станций и перегонов; осуществляет контроль на аппарате управления за положением и занятостью стрелок, перегонов, путей на станциях и прилегающих к ним блок-участков, а также повторение показаний входных, маршрутных и выходных светофоров; ведет автоматическую запись графика исполненного движения поездов.</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Диспетчерский контроль за движением поездов</w:t>
      </w:r>
      <w:r w:rsidRPr="00006376">
        <w:rPr>
          <w:rFonts w:ascii="Georgia" w:eastAsia="Times New Roman" w:hAnsi="Georgia" w:cs="Times New Roman"/>
          <w:color w:val="333333"/>
          <w:sz w:val="24"/>
          <w:szCs w:val="24"/>
        </w:rPr>
        <w:t> (ДК). Устройства диспетчерского контроля за движением поездов на участках, оборудованных АБ, должны обеспечивать контроль установленного направления движения (на однопутных перегонах), занятости блок-участков, главных и приемо-отправочных путей на промежуточных станциях, показаний входных и выходных светофоров, технического состояния устройств СЦБ (для вновь внедряемых системы ДК).</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Электрическая централизация</w:t>
      </w:r>
      <w:r w:rsidRPr="00006376">
        <w:rPr>
          <w:rFonts w:ascii="Georgia" w:eastAsia="Times New Roman" w:hAnsi="Georgia" w:cs="Times New Roman"/>
          <w:color w:val="333333"/>
          <w:sz w:val="24"/>
          <w:szCs w:val="24"/>
        </w:rPr>
        <w:t> (ЭЦ). Система, позволяющая управлять пассажирской и маневровой работой станции с единого поста управления. Система ЭЦ включает в себя аппаратуру центрального поста и напольного технологического оборудования. К аппаратуре центрального поста ЭЦ относятся пульт управления и выносное табло (на котором отображаются состояние станционных участков пути, показания светофоров, положение стрелок). На промежуточных станциях применяется пульт-табло, на котором зона управления и индикации совмещены. К напольным устройствам относятся стрелочные приводы, светофоры, рельсовые цепи, устройства пневмообдувки стрелок, электрообогрева контактов автопереключателя, релейные шкафы, устройства ограждения путей и т. д.</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Ключевая зависимость стрелок и сигналов</w:t>
      </w:r>
      <w:r w:rsidRPr="00006376">
        <w:rPr>
          <w:rFonts w:ascii="Georgia" w:eastAsia="Times New Roman" w:hAnsi="Georgia" w:cs="Times New Roman"/>
          <w:color w:val="333333"/>
          <w:sz w:val="24"/>
          <w:szCs w:val="24"/>
        </w:rPr>
        <w:t> (МКУ). Устройства ключевой зависимости обеспечивают взаимное замыкание стрелок и сигналов посредством контрольных замков.</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Стрелочные контрольные замки должны:</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 допускать извлечение ключа только при запертой стрелке;</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 запирать стрелки только в положении, указанном на вынутом из замка ключе, при условии плотного прилегания остряка к рамному рельсу;</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 не допускать возможности запирания стрелки при неплотном прилегании остряка к рамному рельсу.</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Автоматизация и механизация сортировочных горок</w:t>
      </w:r>
      <w:r w:rsidRPr="00006376">
        <w:rPr>
          <w:rFonts w:ascii="Georgia" w:eastAsia="Times New Roman" w:hAnsi="Georgia" w:cs="Times New Roman"/>
          <w:color w:val="333333"/>
          <w:sz w:val="24"/>
          <w:szCs w:val="24"/>
        </w:rPr>
        <w:t xml:space="preserve"> (ГАЦ-АРС). Устройства механизации и автоматизации сортировочных горок должны обеспечивают непрерывное, бесперебойное и безопасное расформирование </w:t>
      </w:r>
      <w:r w:rsidRPr="00006376">
        <w:rPr>
          <w:rFonts w:ascii="Georgia" w:eastAsia="Times New Roman" w:hAnsi="Georgia" w:cs="Times New Roman"/>
          <w:color w:val="333333"/>
          <w:sz w:val="24"/>
          <w:szCs w:val="24"/>
        </w:rPr>
        <w:lastRenderedPageBreak/>
        <w:t>составов с расчетной (проектной) скоростью роспуска. Горочная централизация обеспечивает:</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 индивидуальное управление стрелками;</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 электрическое замыкание всех пошерстных стрелок, по которым осуществляется роспуск составов;</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 контроль положения стрелок и занятости стрелочных секций на пульте управления.</w:t>
      </w:r>
    </w:p>
    <w:p w:rsidR="00F21D98" w:rsidRDefault="00F21D98" w:rsidP="00006376">
      <w:pPr>
        <w:spacing w:after="160" w:line="259" w:lineRule="auto"/>
        <w:rPr>
          <w:rFonts w:ascii="Calibri" w:eastAsia="Calibri" w:hAnsi="Calibri" w:cs="Calibri"/>
        </w:rPr>
      </w:pPr>
    </w:p>
    <w:p w:rsidR="007F75C5" w:rsidRPr="007F75C5" w:rsidRDefault="007F75C5" w:rsidP="007F75C5">
      <w:pPr>
        <w:spacing w:after="160" w:line="259" w:lineRule="auto"/>
        <w:ind w:left="720"/>
        <w:rPr>
          <w:rFonts w:ascii="Calibri" w:eastAsia="Calibri" w:hAnsi="Calibri" w:cs="Calibri"/>
        </w:rPr>
      </w:pPr>
      <w:r w:rsidRPr="007F75C5">
        <w:rPr>
          <w:rFonts w:ascii="Calibri" w:eastAsia="Calibri" w:hAnsi="Calibri" w:cs="Calibri"/>
        </w:rPr>
        <w:t xml:space="preserve">Вопросы по изученной  теме: </w:t>
      </w:r>
    </w:p>
    <w:p w:rsidR="007F75C5" w:rsidRPr="007F75C5" w:rsidRDefault="007F75C5" w:rsidP="007F75C5">
      <w:pPr>
        <w:spacing w:after="160" w:line="259" w:lineRule="auto"/>
        <w:ind w:left="720"/>
        <w:rPr>
          <w:rFonts w:ascii="Calibri" w:eastAsia="Calibri" w:hAnsi="Calibri" w:cs="Calibri"/>
        </w:rPr>
      </w:pPr>
      <w:r w:rsidRPr="007F75C5">
        <w:rPr>
          <w:rFonts w:ascii="Calibri" w:eastAsia="Calibri" w:hAnsi="Calibri" w:cs="Calibri"/>
        </w:rPr>
        <w:t xml:space="preserve">Письменно ответить на следующие вопросы: </w:t>
      </w:r>
    </w:p>
    <w:p w:rsidR="00F21D98" w:rsidRDefault="007F75C5">
      <w:pPr>
        <w:spacing w:after="160" w:line="259" w:lineRule="auto"/>
        <w:ind w:left="720"/>
        <w:rPr>
          <w:rFonts w:ascii="Calibri" w:eastAsia="Calibri" w:hAnsi="Calibri" w:cs="Calibri"/>
        </w:rPr>
      </w:pPr>
      <w:r>
        <w:rPr>
          <w:rFonts w:ascii="Calibri" w:eastAsia="Calibri" w:hAnsi="Calibri" w:cs="Calibri"/>
        </w:rPr>
        <w:t>1)</w:t>
      </w:r>
      <w:r w:rsidR="000C186F">
        <w:rPr>
          <w:rFonts w:ascii="Calibri" w:eastAsia="Calibri" w:hAnsi="Calibri" w:cs="Calibri"/>
        </w:rPr>
        <w:t xml:space="preserve"> Какие недостатки </w:t>
      </w:r>
      <w:r w:rsidR="009D5EFE">
        <w:rPr>
          <w:rFonts w:ascii="Calibri" w:eastAsia="Calibri" w:hAnsi="Calibri" w:cs="Calibri"/>
        </w:rPr>
        <w:t>имеет полуавтоматическая автоблокировка;</w:t>
      </w:r>
    </w:p>
    <w:p w:rsidR="007F75C5" w:rsidRDefault="007F75C5">
      <w:pPr>
        <w:spacing w:after="160" w:line="259" w:lineRule="auto"/>
        <w:ind w:left="720"/>
        <w:rPr>
          <w:rFonts w:ascii="Calibri" w:eastAsia="Calibri" w:hAnsi="Calibri" w:cs="Calibri"/>
        </w:rPr>
      </w:pPr>
      <w:r>
        <w:rPr>
          <w:rFonts w:ascii="Calibri" w:eastAsia="Calibri" w:hAnsi="Calibri" w:cs="Calibri"/>
        </w:rPr>
        <w:t>2)</w:t>
      </w:r>
      <w:r w:rsidR="009D5EFE">
        <w:rPr>
          <w:rFonts w:ascii="Calibri" w:eastAsia="Calibri" w:hAnsi="Calibri" w:cs="Calibri"/>
        </w:rPr>
        <w:t xml:space="preserve"> Дайте определение автоматической локомотивной сигнализации;</w:t>
      </w:r>
    </w:p>
    <w:p w:rsidR="007F75C5" w:rsidRDefault="007F75C5">
      <w:pPr>
        <w:spacing w:after="160" w:line="259" w:lineRule="auto"/>
        <w:ind w:left="720"/>
        <w:rPr>
          <w:rFonts w:ascii="Calibri" w:eastAsia="Calibri" w:hAnsi="Calibri" w:cs="Calibri"/>
        </w:rPr>
      </w:pPr>
      <w:r>
        <w:rPr>
          <w:rFonts w:ascii="Calibri" w:eastAsia="Calibri" w:hAnsi="Calibri" w:cs="Calibri"/>
        </w:rPr>
        <w:t>3)</w:t>
      </w:r>
      <w:r w:rsidR="009D5EFE">
        <w:rPr>
          <w:rFonts w:ascii="Calibri" w:eastAsia="Calibri" w:hAnsi="Calibri" w:cs="Calibri"/>
        </w:rPr>
        <w:t xml:space="preserve"> Назначение систем ПОНАБ ,ДИСК, КТСМ;</w:t>
      </w:r>
    </w:p>
    <w:p w:rsidR="009D5EFE" w:rsidRDefault="009D5EFE">
      <w:pPr>
        <w:spacing w:after="160" w:line="259" w:lineRule="auto"/>
        <w:ind w:left="720"/>
        <w:rPr>
          <w:rFonts w:ascii="Calibri" w:eastAsia="Calibri" w:hAnsi="Calibri" w:cs="Calibri"/>
        </w:rPr>
      </w:pPr>
      <w:r>
        <w:rPr>
          <w:rFonts w:ascii="Calibri" w:eastAsia="Calibri" w:hAnsi="Calibri" w:cs="Calibri"/>
        </w:rPr>
        <w:t>4) Что обеспечивает устройство УКСПС;</w:t>
      </w:r>
    </w:p>
    <w:p w:rsidR="00F21D98" w:rsidRDefault="00C211E8">
      <w:pPr>
        <w:spacing w:after="160" w:line="259" w:lineRule="auto"/>
        <w:ind w:left="720"/>
        <w:rPr>
          <w:rFonts w:ascii="Calibri" w:eastAsia="Calibri" w:hAnsi="Calibri" w:cs="Calibri"/>
        </w:rPr>
      </w:pPr>
      <w:r>
        <w:rPr>
          <w:rFonts w:ascii="Calibri" w:eastAsia="Calibri" w:hAnsi="Calibri" w:cs="Calibri"/>
        </w:rPr>
        <w:t xml:space="preserve"> </w:t>
      </w:r>
    </w:p>
    <w:p w:rsidR="00F21D98" w:rsidRDefault="00F21D98">
      <w:pPr>
        <w:spacing w:after="160" w:line="259" w:lineRule="auto"/>
        <w:ind w:left="720"/>
        <w:rPr>
          <w:rFonts w:ascii="Calibri" w:eastAsia="Calibri" w:hAnsi="Calibri" w:cs="Calibri"/>
        </w:rPr>
      </w:pPr>
    </w:p>
    <w:p w:rsidR="00F21D98" w:rsidRDefault="00F21D98">
      <w:pPr>
        <w:spacing w:after="160" w:line="259" w:lineRule="auto"/>
        <w:ind w:left="720"/>
        <w:rPr>
          <w:rFonts w:ascii="Calibri" w:eastAsia="Calibri" w:hAnsi="Calibri" w:cs="Calibri"/>
        </w:rPr>
      </w:pPr>
    </w:p>
    <w:p w:rsidR="00F21D98" w:rsidRDefault="00F21D98">
      <w:pPr>
        <w:spacing w:after="160" w:line="259" w:lineRule="auto"/>
        <w:ind w:left="720"/>
        <w:rPr>
          <w:rFonts w:ascii="Calibri" w:eastAsia="Calibri" w:hAnsi="Calibri" w:cs="Calibri"/>
        </w:rPr>
      </w:pPr>
    </w:p>
    <w:p w:rsidR="00F21D98" w:rsidRDefault="00F21D98">
      <w:pPr>
        <w:spacing w:after="160" w:line="259" w:lineRule="auto"/>
        <w:ind w:left="720"/>
        <w:rPr>
          <w:rFonts w:ascii="Calibri" w:eastAsia="Calibri" w:hAnsi="Calibri" w:cs="Calibri"/>
        </w:rPr>
      </w:pPr>
    </w:p>
    <w:p w:rsidR="00D67AE5" w:rsidRDefault="00D67AE5" w:rsidP="00D67AE5">
      <w:pPr>
        <w:spacing w:after="160" w:line="259" w:lineRule="auto"/>
        <w:ind w:left="720"/>
        <w:rPr>
          <w:rFonts w:ascii="Calibri" w:eastAsia="Calibri" w:hAnsi="Calibri" w:cs="Calibri"/>
        </w:rPr>
      </w:pPr>
    </w:p>
    <w:p w:rsidR="00D67AE5" w:rsidRDefault="00D67AE5" w:rsidP="00D67AE5">
      <w:pPr>
        <w:spacing w:after="160" w:line="259" w:lineRule="auto"/>
        <w:ind w:left="720"/>
        <w:rPr>
          <w:rFonts w:ascii="Calibri" w:eastAsia="Calibri" w:hAnsi="Calibri" w:cs="Calibri"/>
        </w:rPr>
      </w:pPr>
    </w:p>
    <w:p w:rsidR="00D67AE5" w:rsidRDefault="00D67AE5" w:rsidP="00D67AE5">
      <w:pPr>
        <w:spacing w:after="160" w:line="259" w:lineRule="auto"/>
        <w:ind w:left="720"/>
        <w:rPr>
          <w:rFonts w:ascii="Calibri" w:eastAsia="Calibri" w:hAnsi="Calibri" w:cs="Calibri"/>
        </w:rPr>
      </w:pPr>
    </w:p>
    <w:p w:rsidR="00DA48BB" w:rsidRDefault="00DA48BB" w:rsidP="00D67AE5">
      <w:pPr>
        <w:spacing w:after="160" w:line="259" w:lineRule="auto"/>
        <w:ind w:left="720"/>
        <w:rPr>
          <w:rFonts w:ascii="Calibri" w:eastAsia="Calibri" w:hAnsi="Calibri" w:cs="Calibri"/>
        </w:rPr>
      </w:pPr>
    </w:p>
    <w:p w:rsidR="00DA48BB" w:rsidRDefault="00DA48BB" w:rsidP="00D67AE5">
      <w:pPr>
        <w:spacing w:after="160" w:line="259" w:lineRule="auto"/>
        <w:ind w:left="720"/>
        <w:rPr>
          <w:rFonts w:ascii="Calibri" w:eastAsia="Calibri" w:hAnsi="Calibri" w:cs="Calibri"/>
        </w:rPr>
      </w:pPr>
    </w:p>
    <w:p w:rsidR="00DA48BB" w:rsidRDefault="00DA48BB" w:rsidP="00D67AE5">
      <w:pPr>
        <w:spacing w:after="160" w:line="259" w:lineRule="auto"/>
        <w:ind w:left="720"/>
        <w:rPr>
          <w:rFonts w:ascii="Calibri" w:eastAsia="Calibri" w:hAnsi="Calibri" w:cs="Calibri"/>
        </w:rPr>
      </w:pPr>
    </w:p>
    <w:p w:rsidR="00DA48BB" w:rsidRDefault="00DA48BB" w:rsidP="00D67AE5">
      <w:pPr>
        <w:spacing w:after="160" w:line="259" w:lineRule="auto"/>
        <w:ind w:left="720"/>
        <w:rPr>
          <w:rFonts w:ascii="Calibri" w:eastAsia="Calibri" w:hAnsi="Calibri" w:cs="Calibri"/>
        </w:rPr>
      </w:pPr>
    </w:p>
    <w:p w:rsidR="00DA48BB" w:rsidRDefault="00DA48BB" w:rsidP="00D67AE5">
      <w:pPr>
        <w:spacing w:after="160" w:line="259" w:lineRule="auto"/>
        <w:ind w:left="720"/>
        <w:rPr>
          <w:rFonts w:ascii="Calibri" w:eastAsia="Calibri" w:hAnsi="Calibri" w:cs="Calibri"/>
        </w:rPr>
      </w:pPr>
    </w:p>
    <w:p w:rsidR="00006376" w:rsidRDefault="00006376" w:rsidP="00D67AE5">
      <w:pPr>
        <w:spacing w:after="160" w:line="259" w:lineRule="auto"/>
        <w:ind w:left="720"/>
        <w:rPr>
          <w:rFonts w:ascii="Calibri" w:eastAsia="Calibri" w:hAnsi="Calibri" w:cs="Calibri"/>
        </w:rPr>
      </w:pPr>
    </w:p>
    <w:p w:rsidR="00006376" w:rsidRDefault="00006376" w:rsidP="00D67AE5">
      <w:pPr>
        <w:spacing w:after="160" w:line="259" w:lineRule="auto"/>
        <w:ind w:left="720"/>
        <w:rPr>
          <w:rFonts w:ascii="Calibri" w:eastAsia="Calibri" w:hAnsi="Calibri" w:cs="Calibri"/>
        </w:rPr>
      </w:pPr>
    </w:p>
    <w:p w:rsidR="00006376" w:rsidRDefault="00006376" w:rsidP="00D67AE5">
      <w:pPr>
        <w:spacing w:after="160" w:line="259" w:lineRule="auto"/>
        <w:ind w:left="720"/>
        <w:rPr>
          <w:rFonts w:ascii="Calibri" w:eastAsia="Calibri" w:hAnsi="Calibri" w:cs="Calibri"/>
        </w:rPr>
      </w:pPr>
    </w:p>
    <w:p w:rsidR="00006376" w:rsidRDefault="00006376" w:rsidP="00D67AE5">
      <w:pPr>
        <w:spacing w:after="160" w:line="259" w:lineRule="auto"/>
        <w:ind w:left="720"/>
        <w:rPr>
          <w:rFonts w:ascii="Calibri" w:eastAsia="Calibri" w:hAnsi="Calibri" w:cs="Calibri"/>
        </w:rPr>
      </w:pPr>
    </w:p>
    <w:p w:rsidR="00006376" w:rsidRDefault="00006376" w:rsidP="00D67AE5">
      <w:pPr>
        <w:spacing w:after="160" w:line="259" w:lineRule="auto"/>
        <w:ind w:left="720"/>
        <w:rPr>
          <w:rFonts w:ascii="Calibri" w:eastAsia="Calibri" w:hAnsi="Calibri" w:cs="Calibri"/>
        </w:rPr>
      </w:pPr>
    </w:p>
    <w:p w:rsidR="00006376" w:rsidRDefault="00006376" w:rsidP="00D67AE5">
      <w:pPr>
        <w:spacing w:after="160" w:line="259" w:lineRule="auto"/>
        <w:ind w:left="720"/>
        <w:rPr>
          <w:rFonts w:ascii="Calibri" w:eastAsia="Calibri" w:hAnsi="Calibri" w:cs="Calibri"/>
        </w:rPr>
      </w:pPr>
    </w:p>
    <w:p w:rsidR="00D67AE5" w:rsidRPr="00D67AE5" w:rsidRDefault="00D67AE5" w:rsidP="00D67AE5">
      <w:pPr>
        <w:spacing w:after="160" w:line="259" w:lineRule="auto"/>
        <w:ind w:left="720"/>
        <w:rPr>
          <w:rFonts w:ascii="Calibri" w:eastAsia="Calibri" w:hAnsi="Calibri" w:cs="Calibri"/>
        </w:rPr>
      </w:pPr>
      <w:r>
        <w:rPr>
          <w:rFonts w:ascii="Calibri" w:eastAsia="Calibri" w:hAnsi="Calibri" w:cs="Calibri"/>
        </w:rPr>
        <w:lastRenderedPageBreak/>
        <w:t>29,30</w:t>
      </w:r>
      <w:r w:rsidRPr="00D67AE5">
        <w:rPr>
          <w:rFonts w:ascii="Calibri" w:eastAsia="Calibri" w:hAnsi="Calibri" w:cs="Calibri"/>
        </w:rPr>
        <w:t xml:space="preserve"> </w:t>
      </w:r>
      <w:r>
        <w:rPr>
          <w:rFonts w:ascii="Calibri" w:eastAsia="Calibri" w:hAnsi="Calibri" w:cs="Calibri"/>
        </w:rPr>
        <w:t>мая 2020г</w:t>
      </w:r>
      <w:r w:rsidRPr="00D67AE5">
        <w:rPr>
          <w:rFonts w:ascii="Calibri" w:eastAsia="Calibri" w:hAnsi="Calibri" w:cs="Calibri"/>
        </w:rPr>
        <w:t>ода. Железные дороги.</w:t>
      </w:r>
    </w:p>
    <w:p w:rsidR="00D67AE5" w:rsidRPr="00D67AE5" w:rsidRDefault="00D67AE5" w:rsidP="00D67AE5">
      <w:pPr>
        <w:spacing w:after="160" w:line="259" w:lineRule="auto"/>
        <w:ind w:left="720"/>
        <w:rPr>
          <w:rFonts w:ascii="Calibri" w:eastAsia="Calibri" w:hAnsi="Calibri" w:cs="Calibri"/>
        </w:rPr>
      </w:pPr>
      <w:r w:rsidRPr="00D67AE5">
        <w:rPr>
          <w:rFonts w:ascii="Calibri" w:eastAsia="Calibri" w:hAnsi="Calibri" w:cs="Calibri"/>
        </w:rPr>
        <w:t>Повторение пройденного  материала:</w:t>
      </w:r>
    </w:p>
    <w:p w:rsidR="00F21D98" w:rsidRDefault="00D67AE5" w:rsidP="00D67AE5">
      <w:pPr>
        <w:spacing w:after="160" w:line="259" w:lineRule="auto"/>
        <w:ind w:left="720"/>
        <w:rPr>
          <w:rFonts w:ascii="Calibri" w:eastAsia="Calibri" w:hAnsi="Calibri" w:cs="Calibri"/>
        </w:rPr>
      </w:pPr>
      <w:r w:rsidRPr="00D67AE5">
        <w:rPr>
          <w:rFonts w:ascii="Calibri" w:eastAsia="Calibri" w:hAnsi="Calibri" w:cs="Calibri"/>
        </w:rPr>
        <w:t>Тема: Системы автоматики на железнодорожном транспорте</w:t>
      </w:r>
    </w:p>
    <w:p w:rsidR="00D67AE5" w:rsidRPr="00D67AE5" w:rsidRDefault="00D67AE5" w:rsidP="00D67AE5">
      <w:pPr>
        <w:spacing w:after="160" w:line="259" w:lineRule="auto"/>
        <w:ind w:left="720"/>
        <w:rPr>
          <w:rFonts w:ascii="Calibri" w:eastAsia="Calibri" w:hAnsi="Calibri" w:cs="Calibri"/>
        </w:rPr>
      </w:pPr>
      <w:r w:rsidRPr="00D67AE5">
        <w:rPr>
          <w:rFonts w:ascii="Calibri" w:eastAsia="Calibri" w:hAnsi="Calibri" w:cs="Calibri"/>
        </w:rPr>
        <w:t>1) Какие недостатки имеет полуавтоматическая автоблокировка;</w:t>
      </w:r>
    </w:p>
    <w:p w:rsidR="00D67AE5" w:rsidRPr="00D67AE5" w:rsidRDefault="00D67AE5" w:rsidP="00D67AE5">
      <w:pPr>
        <w:spacing w:after="160" w:line="259" w:lineRule="auto"/>
        <w:ind w:left="720"/>
        <w:rPr>
          <w:rFonts w:ascii="Calibri" w:eastAsia="Calibri" w:hAnsi="Calibri" w:cs="Calibri"/>
        </w:rPr>
      </w:pPr>
      <w:r w:rsidRPr="00D67AE5">
        <w:rPr>
          <w:rFonts w:ascii="Calibri" w:eastAsia="Calibri" w:hAnsi="Calibri" w:cs="Calibri"/>
        </w:rPr>
        <w:t>2) Дайте определение автоматической локомотивной сигнализации;</w:t>
      </w:r>
    </w:p>
    <w:p w:rsidR="00D67AE5" w:rsidRPr="00D67AE5" w:rsidRDefault="00D67AE5" w:rsidP="00D67AE5">
      <w:pPr>
        <w:spacing w:after="160" w:line="259" w:lineRule="auto"/>
        <w:ind w:left="720"/>
        <w:rPr>
          <w:rFonts w:ascii="Calibri" w:eastAsia="Calibri" w:hAnsi="Calibri" w:cs="Calibri"/>
        </w:rPr>
      </w:pPr>
      <w:r w:rsidRPr="00D67AE5">
        <w:rPr>
          <w:rFonts w:ascii="Calibri" w:eastAsia="Calibri" w:hAnsi="Calibri" w:cs="Calibri"/>
        </w:rPr>
        <w:t>3) Назначение систем ПОНАБ ,ДИСК, КТСМ;</w:t>
      </w:r>
    </w:p>
    <w:p w:rsidR="00D67AE5" w:rsidRPr="00D67AE5" w:rsidRDefault="00D67AE5" w:rsidP="00D67AE5">
      <w:pPr>
        <w:spacing w:after="160" w:line="259" w:lineRule="auto"/>
        <w:ind w:left="720"/>
        <w:rPr>
          <w:rFonts w:ascii="Calibri" w:eastAsia="Calibri" w:hAnsi="Calibri" w:cs="Calibri"/>
        </w:rPr>
      </w:pPr>
      <w:r w:rsidRPr="00D67AE5">
        <w:rPr>
          <w:rFonts w:ascii="Calibri" w:eastAsia="Calibri" w:hAnsi="Calibri" w:cs="Calibri"/>
        </w:rPr>
        <w:t>4) Что обеспечивает устройство УКСПС;</w:t>
      </w:r>
    </w:p>
    <w:p w:rsidR="00D67AE5" w:rsidRDefault="00D67AE5" w:rsidP="00D67AE5">
      <w:pPr>
        <w:spacing w:after="160" w:line="259" w:lineRule="auto"/>
        <w:ind w:left="720"/>
        <w:rPr>
          <w:rFonts w:ascii="Calibri" w:eastAsia="Calibri" w:hAnsi="Calibri" w:cs="Calibri"/>
        </w:rPr>
      </w:pPr>
      <w:r w:rsidRPr="00D67AE5">
        <w:rPr>
          <w:rFonts w:ascii="Calibri" w:eastAsia="Calibri" w:hAnsi="Calibri" w:cs="Calibri"/>
        </w:rPr>
        <w:t>Новая тема</w:t>
      </w:r>
      <w:r>
        <w:rPr>
          <w:rFonts w:ascii="Calibri" w:eastAsia="Calibri" w:hAnsi="Calibri" w:cs="Calibri"/>
        </w:rPr>
        <w:t>:</w:t>
      </w:r>
      <w:r w:rsidR="00006315">
        <w:rPr>
          <w:rFonts w:ascii="Calibri" w:eastAsia="Calibri" w:hAnsi="Calibri" w:cs="Calibri"/>
        </w:rPr>
        <w:t xml:space="preserve"> Виды систем автоматики и их назначение.</w:t>
      </w:r>
    </w:p>
    <w:p w:rsidR="00006376" w:rsidRDefault="00006376" w:rsidP="00006376">
      <w:pPr>
        <w:pStyle w:val="a7"/>
        <w:rPr>
          <w:rFonts w:ascii="Georgia" w:hAnsi="Georgia"/>
          <w:color w:val="333333"/>
        </w:rPr>
      </w:pPr>
      <w:r>
        <w:rPr>
          <w:rFonts w:ascii="Georgia" w:hAnsi="Georgia"/>
          <w:color w:val="333333"/>
        </w:rPr>
        <w:t>В зависимости от функций, выполняемых специальными автома</w:t>
      </w:r>
      <w:r>
        <w:rPr>
          <w:rFonts w:ascii="Georgia" w:hAnsi="Georgia"/>
          <w:color w:val="333333"/>
        </w:rPr>
        <w:softHyphen/>
        <w:t>тическими устройствами, различают следующие основные виды авто</w:t>
      </w:r>
      <w:r>
        <w:rPr>
          <w:rFonts w:ascii="Georgia" w:hAnsi="Georgia"/>
          <w:color w:val="333333"/>
        </w:rPr>
        <w:softHyphen/>
        <w:t>матизации: автоматический контроль, автоматическая защита, авто</w:t>
      </w:r>
      <w:r>
        <w:rPr>
          <w:rFonts w:ascii="Georgia" w:hAnsi="Georgia"/>
          <w:color w:val="333333"/>
        </w:rPr>
        <w:softHyphen/>
        <w:t>матическое и дистанционное управление.</w:t>
      </w:r>
    </w:p>
    <w:p w:rsidR="00006376" w:rsidRDefault="00006376" w:rsidP="00006376">
      <w:pPr>
        <w:pStyle w:val="a7"/>
        <w:rPr>
          <w:rFonts w:ascii="Georgia" w:hAnsi="Georgia"/>
          <w:color w:val="333333"/>
        </w:rPr>
      </w:pPr>
      <w:hyperlink r:id="rId6" w:history="1">
        <w:r>
          <w:rPr>
            <w:rStyle w:val="a9"/>
            <w:rFonts w:ascii="Georgia" w:hAnsi="Georgia"/>
          </w:rPr>
          <w:t>Автоматический контроль</w:t>
        </w:r>
      </w:hyperlink>
      <w:r>
        <w:rPr>
          <w:rFonts w:ascii="Georgia" w:hAnsi="Georgia"/>
          <w:color w:val="333333"/>
        </w:rPr>
        <w:t> включает в себя автоматические сигна</w:t>
      </w:r>
      <w:r>
        <w:rPr>
          <w:rFonts w:ascii="Georgia" w:hAnsi="Georgia"/>
          <w:color w:val="333333"/>
        </w:rPr>
        <w:softHyphen/>
        <w:t>лизацию, измерение, сортировку и сбор информации.</w:t>
      </w:r>
    </w:p>
    <w:p w:rsidR="00006376" w:rsidRDefault="00006376" w:rsidP="00006376">
      <w:pPr>
        <w:pStyle w:val="a7"/>
        <w:rPr>
          <w:rFonts w:ascii="Georgia" w:hAnsi="Georgia"/>
          <w:color w:val="333333"/>
        </w:rPr>
      </w:pPr>
      <w:r>
        <w:rPr>
          <w:rStyle w:val="a8"/>
          <w:rFonts w:ascii="Georgia" w:hAnsi="Georgia"/>
          <w:color w:val="333333"/>
        </w:rPr>
        <w:t>Автоматическая сигнализация</w:t>
      </w:r>
      <w:r>
        <w:rPr>
          <w:rFonts w:ascii="Georgia" w:hAnsi="Georgia"/>
          <w:color w:val="333333"/>
        </w:rPr>
        <w:t> предназначена для оповещения обслуживающего персонала о предельных или ава</w:t>
      </w:r>
      <w:r>
        <w:rPr>
          <w:rFonts w:ascii="Georgia" w:hAnsi="Georgia"/>
          <w:color w:val="333333"/>
        </w:rPr>
        <w:softHyphen/>
        <w:t>рийных значениях каких-либо физических параметров, о месте и характере нарушений технологического процесса. Сигнальными устройствами служат лампы, звонки, сирены, специальные мнемони</w:t>
      </w:r>
      <w:r>
        <w:rPr>
          <w:rFonts w:ascii="Georgia" w:hAnsi="Georgia"/>
          <w:color w:val="333333"/>
        </w:rPr>
        <w:softHyphen/>
        <w:t>ческие указатели и др.</w:t>
      </w:r>
    </w:p>
    <w:p w:rsidR="00006376" w:rsidRDefault="00006376" w:rsidP="00006376">
      <w:pPr>
        <w:pStyle w:val="a7"/>
        <w:rPr>
          <w:rFonts w:ascii="Georgia" w:hAnsi="Georgia"/>
          <w:color w:val="333333"/>
        </w:rPr>
      </w:pPr>
      <w:r>
        <w:rPr>
          <w:rStyle w:val="a8"/>
          <w:rFonts w:ascii="Georgia" w:hAnsi="Georgia"/>
          <w:color w:val="333333"/>
        </w:rPr>
        <w:t>Автоматическое измерение</w:t>
      </w:r>
      <w:r>
        <w:rPr>
          <w:rFonts w:ascii="Georgia" w:hAnsi="Georgia"/>
          <w:color w:val="333333"/>
        </w:rPr>
        <w:t> преследует целью измерение и передачу на специальные указательные или регистри</w:t>
      </w:r>
      <w:r>
        <w:rPr>
          <w:rFonts w:ascii="Georgia" w:hAnsi="Georgia"/>
          <w:color w:val="333333"/>
        </w:rPr>
        <w:softHyphen/>
        <w:t>рующие приборы значений физических величин, характеризующих технологический процесс или работу машин. Обслуживающий пер</w:t>
      </w:r>
      <w:r>
        <w:rPr>
          <w:rFonts w:ascii="Georgia" w:hAnsi="Georgia"/>
          <w:color w:val="333333"/>
        </w:rPr>
        <w:softHyphen/>
        <w:t>сонал по показаниям приборов судит о качестве технологического процесса или о режиме работы машин и агрегатов.</w:t>
      </w:r>
    </w:p>
    <w:p w:rsidR="00006376" w:rsidRDefault="00006376" w:rsidP="00006376">
      <w:pPr>
        <w:pStyle w:val="a7"/>
        <w:rPr>
          <w:rFonts w:ascii="Georgia" w:hAnsi="Georgia"/>
          <w:color w:val="333333"/>
        </w:rPr>
      </w:pPr>
      <w:r>
        <w:rPr>
          <w:rStyle w:val="a8"/>
          <w:rFonts w:ascii="Georgia" w:hAnsi="Georgia"/>
          <w:color w:val="333333"/>
        </w:rPr>
        <w:t>Автоматическая сортировка</w:t>
      </w:r>
      <w:r>
        <w:rPr>
          <w:rFonts w:ascii="Georgia" w:hAnsi="Georgia"/>
          <w:color w:val="333333"/>
        </w:rPr>
        <w:t> предполагает конт</w:t>
      </w:r>
      <w:r>
        <w:rPr>
          <w:rFonts w:ascii="Georgia" w:hAnsi="Georgia"/>
          <w:color w:val="333333"/>
        </w:rPr>
        <w:softHyphen/>
        <w:t>роль и разделение продукции по размеру, весу, твердости, вязкости и другим показателям (например, сортировка зерна, яиц, фруктов, картофеля и т. п.).</w:t>
      </w:r>
    </w:p>
    <w:p w:rsidR="00006376" w:rsidRDefault="00006376" w:rsidP="00006376">
      <w:pPr>
        <w:pStyle w:val="a7"/>
        <w:rPr>
          <w:rFonts w:ascii="Georgia" w:hAnsi="Georgia"/>
          <w:color w:val="333333"/>
        </w:rPr>
      </w:pPr>
      <w:r>
        <w:rPr>
          <w:rStyle w:val="a8"/>
          <w:rFonts w:ascii="Georgia" w:hAnsi="Georgia"/>
          <w:color w:val="333333"/>
        </w:rPr>
        <w:t>Автоматический сбор информации</w:t>
      </w:r>
      <w:r>
        <w:rPr>
          <w:rFonts w:ascii="Georgia" w:hAnsi="Georgia"/>
          <w:color w:val="333333"/>
        </w:rPr>
        <w:t> предназна</w:t>
      </w:r>
      <w:r>
        <w:rPr>
          <w:rFonts w:ascii="Georgia" w:hAnsi="Georgia"/>
          <w:color w:val="333333"/>
        </w:rPr>
        <w:softHyphen/>
        <w:t>чен для получения информации о ходе технологического процесса, о качестве и количестве выпускаемой продукции и для дальнейшей обработки, хранения и выдачи информации обслуживающему пер</w:t>
      </w:r>
      <w:r>
        <w:rPr>
          <w:rFonts w:ascii="Georgia" w:hAnsi="Georgia"/>
          <w:color w:val="333333"/>
        </w:rPr>
        <w:softHyphen/>
        <w:t>соналу.</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Автоматическая защита</w:t>
      </w:r>
      <w:r w:rsidRPr="00006376">
        <w:rPr>
          <w:rFonts w:ascii="Georgia" w:eastAsia="Times New Roman" w:hAnsi="Georgia" w:cs="Times New Roman"/>
          <w:color w:val="333333"/>
          <w:sz w:val="24"/>
          <w:szCs w:val="24"/>
        </w:rPr>
        <w:t> представляет собой совокупность тех</w:t>
      </w:r>
      <w:r w:rsidRPr="00006376">
        <w:rPr>
          <w:rFonts w:ascii="Georgia" w:eastAsia="Times New Roman" w:hAnsi="Georgia" w:cs="Times New Roman"/>
          <w:color w:val="333333"/>
          <w:sz w:val="24"/>
          <w:szCs w:val="24"/>
        </w:rPr>
        <w:softHyphen/>
        <w:t>нических средств, которые при возникновении ненормальных и ава</w:t>
      </w:r>
      <w:r w:rsidRPr="00006376">
        <w:rPr>
          <w:rFonts w:ascii="Georgia" w:eastAsia="Times New Roman" w:hAnsi="Georgia" w:cs="Times New Roman"/>
          <w:color w:val="333333"/>
          <w:sz w:val="24"/>
          <w:szCs w:val="24"/>
        </w:rPr>
        <w:softHyphen/>
        <w:t>рийных режимов либо прекращают контролируемый производствен</w:t>
      </w:r>
      <w:r w:rsidRPr="00006376">
        <w:rPr>
          <w:rFonts w:ascii="Georgia" w:eastAsia="Times New Roman" w:hAnsi="Georgia" w:cs="Times New Roman"/>
          <w:color w:val="333333"/>
          <w:sz w:val="24"/>
          <w:szCs w:val="24"/>
        </w:rPr>
        <w:softHyphen/>
        <w:t>ный процесс (например, отключают определенные участки электро</w:t>
      </w:r>
      <w:r w:rsidRPr="00006376">
        <w:rPr>
          <w:rFonts w:ascii="Georgia" w:eastAsia="Times New Roman" w:hAnsi="Georgia" w:cs="Times New Roman"/>
          <w:color w:val="333333"/>
          <w:sz w:val="24"/>
          <w:szCs w:val="24"/>
        </w:rPr>
        <w:softHyphen/>
        <w:t>установки при возникновении на них коротких замыканий), либо автоматически устраняют ненормальные режимы. Автоматическая защита воздействует на органы управления и оповещает об</w:t>
      </w:r>
      <w:r w:rsidRPr="00006376">
        <w:rPr>
          <w:rFonts w:ascii="Georgia" w:eastAsia="Times New Roman" w:hAnsi="Georgia" w:cs="Times New Roman"/>
          <w:color w:val="333333"/>
          <w:sz w:val="24"/>
          <w:szCs w:val="24"/>
        </w:rPr>
        <w:softHyphen/>
        <w:t>служивающий персонал об осуществленной операции. Защиту, вы</w:t>
      </w:r>
      <w:r w:rsidRPr="00006376">
        <w:rPr>
          <w:rFonts w:ascii="Georgia" w:eastAsia="Times New Roman" w:hAnsi="Georgia" w:cs="Times New Roman"/>
          <w:color w:val="333333"/>
          <w:sz w:val="24"/>
          <w:szCs w:val="24"/>
        </w:rPr>
        <w:softHyphen/>
        <w:t>полненную на основе реле, называют релейной</w:t>
      </w:r>
      <w:r w:rsidRPr="00006376">
        <w:rPr>
          <w:rFonts w:ascii="Georgia" w:eastAsia="Times New Roman" w:hAnsi="Georgia" w:cs="Times New Roman"/>
          <w:b/>
          <w:bCs/>
          <w:color w:val="333333"/>
          <w:sz w:val="24"/>
          <w:szCs w:val="24"/>
        </w:rPr>
        <w:t>.</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hyperlink r:id="rId7" w:history="1">
        <w:r w:rsidRPr="00006376">
          <w:rPr>
            <w:rFonts w:ascii="Georgia" w:eastAsia="Times New Roman" w:hAnsi="Georgia" w:cs="Times New Roman"/>
            <w:color w:val="0000FF"/>
            <w:sz w:val="24"/>
            <w:szCs w:val="24"/>
            <w:u w:val="single"/>
          </w:rPr>
          <w:t>Релейная за</w:t>
        </w:r>
        <w:r w:rsidRPr="00006376">
          <w:rPr>
            <w:rFonts w:ascii="Georgia" w:eastAsia="Times New Roman" w:hAnsi="Georgia" w:cs="Times New Roman"/>
            <w:color w:val="0000FF"/>
            <w:sz w:val="24"/>
            <w:szCs w:val="24"/>
            <w:u w:val="single"/>
          </w:rPr>
          <w:softHyphen/>
          <w:t>щита</w:t>
        </w:r>
      </w:hyperlink>
      <w:r w:rsidRPr="00006376">
        <w:rPr>
          <w:rFonts w:ascii="Georgia" w:eastAsia="Times New Roman" w:hAnsi="Georgia" w:cs="Times New Roman"/>
          <w:color w:val="333333"/>
          <w:sz w:val="24"/>
          <w:szCs w:val="24"/>
        </w:rPr>
        <w:t> широко применяется на электрических станциях, подстан</w:t>
      </w:r>
      <w:r w:rsidRPr="00006376">
        <w:rPr>
          <w:rFonts w:ascii="Georgia" w:eastAsia="Times New Roman" w:hAnsi="Georgia" w:cs="Times New Roman"/>
          <w:color w:val="333333"/>
          <w:sz w:val="24"/>
          <w:szCs w:val="24"/>
        </w:rPr>
        <w:softHyphen/>
        <w:t>циях, в сетях и различных электроустановках. Автоматическая за</w:t>
      </w:r>
      <w:r w:rsidRPr="00006376">
        <w:rPr>
          <w:rFonts w:ascii="Georgia" w:eastAsia="Times New Roman" w:hAnsi="Georgia" w:cs="Times New Roman"/>
          <w:color w:val="333333"/>
          <w:sz w:val="24"/>
          <w:szCs w:val="24"/>
        </w:rPr>
        <w:softHyphen/>
        <w:t>щита включает в себя также </w:t>
      </w:r>
      <w:r w:rsidRPr="00006376">
        <w:rPr>
          <w:rFonts w:ascii="Georgia" w:eastAsia="Times New Roman" w:hAnsi="Georgia" w:cs="Times New Roman"/>
          <w:b/>
          <w:bCs/>
          <w:color w:val="333333"/>
          <w:sz w:val="24"/>
          <w:szCs w:val="24"/>
        </w:rPr>
        <w:t>автоблокировку</w:t>
      </w:r>
      <w:r w:rsidRPr="00006376">
        <w:rPr>
          <w:rFonts w:ascii="Georgia" w:eastAsia="Times New Roman" w:hAnsi="Georgia" w:cs="Times New Roman"/>
          <w:color w:val="333333"/>
          <w:sz w:val="24"/>
          <w:szCs w:val="24"/>
        </w:rPr>
        <w:t>. Устройства автоблокировки в основном предназначены для предотвращения не</w:t>
      </w:r>
      <w:r w:rsidRPr="00006376">
        <w:rPr>
          <w:rFonts w:ascii="Georgia" w:eastAsia="Times New Roman" w:hAnsi="Georgia" w:cs="Times New Roman"/>
          <w:color w:val="333333"/>
          <w:sz w:val="24"/>
          <w:szCs w:val="24"/>
        </w:rPr>
        <w:softHyphen/>
        <w:t>правильных включений и отключений и ошибочных действий обслу</w:t>
      </w:r>
      <w:r w:rsidRPr="00006376">
        <w:rPr>
          <w:rFonts w:ascii="Georgia" w:eastAsia="Times New Roman" w:hAnsi="Georgia" w:cs="Times New Roman"/>
          <w:color w:val="333333"/>
          <w:sz w:val="24"/>
          <w:szCs w:val="24"/>
        </w:rPr>
        <w:softHyphen/>
        <w:t>живающего персонала; тем самым они предупреждают возможные повреждения и аварии.</w:t>
      </w:r>
    </w:p>
    <w:p w:rsidR="00006376" w:rsidRPr="00006376" w:rsidRDefault="00006376" w:rsidP="00006376">
      <w:pPr>
        <w:spacing w:after="0" w:line="240" w:lineRule="auto"/>
        <w:rPr>
          <w:rFonts w:ascii="Times New Roman" w:eastAsia="Times New Roman" w:hAnsi="Times New Roman" w:cs="Times New Roman"/>
          <w:sz w:val="24"/>
          <w:szCs w:val="24"/>
        </w:rPr>
      </w:pPr>
      <w:r w:rsidRPr="00006376">
        <w:rPr>
          <w:rFonts w:ascii="Georgia" w:eastAsia="Times New Roman" w:hAnsi="Georgia" w:cs="Times New Roman"/>
          <w:color w:val="333333"/>
          <w:sz w:val="24"/>
          <w:szCs w:val="24"/>
        </w:rPr>
        <w:br/>
      </w:r>
    </w:p>
    <w:p w:rsidR="00006376" w:rsidRPr="00006376" w:rsidRDefault="00006376" w:rsidP="00006376">
      <w:pPr>
        <w:spacing w:after="0" w:line="240" w:lineRule="auto"/>
        <w:rPr>
          <w:rFonts w:ascii="Times New Roman" w:eastAsia="Times New Roman" w:hAnsi="Times New Roman" w:cs="Times New Roman"/>
          <w:sz w:val="24"/>
          <w:szCs w:val="24"/>
        </w:rPr>
      </w:pPr>
      <w:r w:rsidRPr="00006376">
        <w:rPr>
          <w:rFonts w:ascii="Georgia" w:eastAsia="Times New Roman" w:hAnsi="Georgia" w:cs="Times New Roman"/>
          <w:color w:val="333333"/>
          <w:sz w:val="24"/>
          <w:szCs w:val="24"/>
        </w:rPr>
        <w:br/>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Дистанционное управление</w:t>
      </w:r>
      <w:r w:rsidRPr="00006376">
        <w:rPr>
          <w:rFonts w:ascii="Georgia" w:eastAsia="Times New Roman" w:hAnsi="Georgia" w:cs="Times New Roman"/>
          <w:color w:val="333333"/>
          <w:sz w:val="24"/>
          <w:szCs w:val="24"/>
        </w:rPr>
        <w:t> включает в себя методы и технические средства управления установками и сосредоточенными объектами на расстоянии. Импульсы на управление (команды) подаются обслу</w:t>
      </w:r>
      <w:r w:rsidRPr="00006376">
        <w:rPr>
          <w:rFonts w:ascii="Georgia" w:eastAsia="Times New Roman" w:hAnsi="Georgia" w:cs="Times New Roman"/>
          <w:color w:val="333333"/>
          <w:sz w:val="24"/>
          <w:szCs w:val="24"/>
        </w:rPr>
        <w:softHyphen/>
        <w:t>живающим персоналом по электрическим соединительным проводам при помощи соответствующих кнопок, ключей и другой командной аппаратуры.</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Автоматическое управление</w:t>
      </w:r>
      <w:r w:rsidRPr="00006376">
        <w:rPr>
          <w:rFonts w:ascii="Georgia" w:eastAsia="Times New Roman" w:hAnsi="Georgia" w:cs="Times New Roman"/>
          <w:color w:val="333333"/>
          <w:sz w:val="24"/>
          <w:szCs w:val="24"/>
        </w:rPr>
        <w:t> включает в себя комплекс техниче</w:t>
      </w:r>
      <w:r w:rsidRPr="00006376">
        <w:rPr>
          <w:rFonts w:ascii="Georgia" w:eastAsia="Times New Roman" w:hAnsi="Georgia" w:cs="Times New Roman"/>
          <w:color w:val="333333"/>
          <w:sz w:val="24"/>
          <w:szCs w:val="24"/>
        </w:rPr>
        <w:softHyphen/>
        <w:t>ских средств и методов по управлению объектами без участия обслу</w:t>
      </w:r>
      <w:r w:rsidRPr="00006376">
        <w:rPr>
          <w:rFonts w:ascii="Georgia" w:eastAsia="Times New Roman" w:hAnsi="Georgia" w:cs="Times New Roman"/>
          <w:color w:val="333333"/>
          <w:sz w:val="24"/>
          <w:szCs w:val="24"/>
        </w:rPr>
        <w:softHyphen/>
        <w:t>живающего персонала: пуск и остановку основных установок, вклю</w:t>
      </w:r>
      <w:r w:rsidRPr="00006376">
        <w:rPr>
          <w:rFonts w:ascii="Georgia" w:eastAsia="Times New Roman" w:hAnsi="Georgia" w:cs="Times New Roman"/>
          <w:color w:val="333333"/>
          <w:sz w:val="24"/>
          <w:szCs w:val="24"/>
        </w:rPr>
        <w:softHyphen/>
        <w:t>чение и отключение вспомогательных устройств, обеспечение беза</w:t>
      </w:r>
      <w:r w:rsidRPr="00006376">
        <w:rPr>
          <w:rFonts w:ascii="Georgia" w:eastAsia="Times New Roman" w:hAnsi="Georgia" w:cs="Times New Roman"/>
          <w:color w:val="333333"/>
          <w:sz w:val="24"/>
          <w:szCs w:val="24"/>
        </w:rPr>
        <w:softHyphen/>
        <w:t>варийной работы, соблюдение требуемых значений параметров в соответствии с оптимальным ходом технологического процесса и т. д.</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Сочетание комплекса технических устройств с объектом упра</w:t>
      </w:r>
      <w:r w:rsidRPr="00006376">
        <w:rPr>
          <w:rFonts w:ascii="Georgia" w:eastAsia="Times New Roman" w:hAnsi="Georgia" w:cs="Times New Roman"/>
          <w:color w:val="333333"/>
          <w:sz w:val="24"/>
          <w:szCs w:val="24"/>
        </w:rPr>
        <w:softHyphen/>
        <w:t>вления принято называть автоматической системой управления (АСУ). Разновидностью автоматического управления является авто</w:t>
      </w:r>
      <w:r w:rsidRPr="00006376">
        <w:rPr>
          <w:rFonts w:ascii="Georgia" w:eastAsia="Times New Roman" w:hAnsi="Georgia" w:cs="Times New Roman"/>
          <w:color w:val="333333"/>
          <w:sz w:val="24"/>
          <w:szCs w:val="24"/>
        </w:rPr>
        <w:softHyphen/>
        <w:t>матическое регулирование, под которым понимают процесс автомати</w:t>
      </w:r>
      <w:r w:rsidRPr="00006376">
        <w:rPr>
          <w:rFonts w:ascii="Georgia" w:eastAsia="Times New Roman" w:hAnsi="Georgia" w:cs="Times New Roman"/>
          <w:color w:val="333333"/>
          <w:sz w:val="24"/>
          <w:szCs w:val="24"/>
        </w:rPr>
        <w:softHyphen/>
        <w:t>ческого поддержания какого-либо параметра на заданном уровне или изменение его по определенному закону. Автоматическое регулирование осуществляется специальным устройством, которое полу</w:t>
      </w:r>
      <w:r w:rsidRPr="00006376">
        <w:rPr>
          <w:rFonts w:ascii="Georgia" w:eastAsia="Times New Roman" w:hAnsi="Georgia" w:cs="Times New Roman"/>
          <w:color w:val="333333"/>
          <w:sz w:val="24"/>
          <w:szCs w:val="24"/>
        </w:rPr>
        <w:softHyphen/>
        <w:t>чило название </w:t>
      </w:r>
      <w:r w:rsidRPr="00006376">
        <w:rPr>
          <w:rFonts w:ascii="Georgia" w:eastAsia="Times New Roman" w:hAnsi="Georgia" w:cs="Times New Roman"/>
          <w:b/>
          <w:bCs/>
          <w:i/>
          <w:iCs/>
          <w:color w:val="333333"/>
          <w:sz w:val="24"/>
          <w:szCs w:val="24"/>
        </w:rPr>
        <w:t>автоматического регулятора</w:t>
      </w:r>
      <w:r w:rsidRPr="00006376">
        <w:rPr>
          <w:rFonts w:ascii="Georgia" w:eastAsia="Times New Roman" w:hAnsi="Georgia" w:cs="Times New Roman"/>
          <w:i/>
          <w:iCs/>
          <w:color w:val="333333"/>
          <w:sz w:val="24"/>
          <w:szCs w:val="24"/>
        </w:rPr>
        <w:t>.</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color w:val="333333"/>
          <w:sz w:val="24"/>
          <w:szCs w:val="24"/>
        </w:rPr>
        <w:t>Такой регулятор изме</w:t>
      </w:r>
      <w:r w:rsidRPr="00006376">
        <w:rPr>
          <w:rFonts w:ascii="Georgia" w:eastAsia="Times New Roman" w:hAnsi="Georgia" w:cs="Times New Roman"/>
          <w:color w:val="333333"/>
          <w:sz w:val="24"/>
          <w:szCs w:val="24"/>
        </w:rPr>
        <w:softHyphen/>
        <w:t>ряет регулируемую величину и при её отклонении от расчетного значения изменяет процесс работы объекта управления (регулиро</w:t>
      </w:r>
      <w:r w:rsidRPr="00006376">
        <w:rPr>
          <w:rFonts w:ascii="Georgia" w:eastAsia="Times New Roman" w:hAnsi="Georgia" w:cs="Times New Roman"/>
          <w:color w:val="333333"/>
          <w:sz w:val="24"/>
          <w:szCs w:val="24"/>
        </w:rPr>
        <w:softHyphen/>
        <w:t>вания) так, чтобы выполнялся заданный закон регулирования. Авто</w:t>
      </w:r>
      <w:r w:rsidRPr="00006376">
        <w:rPr>
          <w:rFonts w:ascii="Georgia" w:eastAsia="Times New Roman" w:hAnsi="Georgia" w:cs="Times New Roman"/>
          <w:color w:val="333333"/>
          <w:sz w:val="24"/>
          <w:szCs w:val="24"/>
        </w:rPr>
        <w:softHyphen/>
        <w:t>матическая система, состоящая из регулятора и объекта управления, называется автоматической системой регулирования (АСР). По сте</w:t>
      </w:r>
      <w:r w:rsidRPr="00006376">
        <w:rPr>
          <w:rFonts w:ascii="Georgia" w:eastAsia="Times New Roman" w:hAnsi="Georgia" w:cs="Times New Roman"/>
          <w:color w:val="333333"/>
          <w:sz w:val="24"/>
          <w:szCs w:val="24"/>
        </w:rPr>
        <w:softHyphen/>
        <w:t>пени автоматизации производственных процессов различают: частич</w:t>
      </w:r>
      <w:r w:rsidRPr="00006376">
        <w:rPr>
          <w:rFonts w:ascii="Georgia" w:eastAsia="Times New Roman" w:hAnsi="Georgia" w:cs="Times New Roman"/>
          <w:color w:val="333333"/>
          <w:sz w:val="24"/>
          <w:szCs w:val="24"/>
        </w:rPr>
        <w:softHyphen/>
        <w:t>ную, комплексную и полную автоматизацию.</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Частичная автоматизация</w:t>
      </w:r>
      <w:r w:rsidRPr="00006376">
        <w:rPr>
          <w:rFonts w:ascii="Georgia" w:eastAsia="Times New Roman" w:hAnsi="Georgia" w:cs="Times New Roman"/>
          <w:color w:val="333333"/>
          <w:sz w:val="24"/>
          <w:szCs w:val="24"/>
        </w:rPr>
        <w:t> предполагает автоматизацию только отдельных производственных операций или установок. Она не осво</w:t>
      </w:r>
      <w:r w:rsidRPr="00006376">
        <w:rPr>
          <w:rFonts w:ascii="Georgia" w:eastAsia="Times New Roman" w:hAnsi="Georgia" w:cs="Times New Roman"/>
          <w:color w:val="333333"/>
          <w:sz w:val="24"/>
          <w:szCs w:val="24"/>
        </w:rPr>
        <w:softHyphen/>
        <w:t>бождает человека от участия в производственном процессе, не существенно облегчает его труд.</w:t>
      </w: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t>Комплексная автоматизация</w:t>
      </w:r>
      <w:r w:rsidRPr="00006376">
        <w:rPr>
          <w:rFonts w:ascii="Georgia" w:eastAsia="Times New Roman" w:hAnsi="Georgia" w:cs="Times New Roman"/>
          <w:color w:val="333333"/>
          <w:sz w:val="24"/>
          <w:szCs w:val="24"/>
        </w:rPr>
        <w:t> технологического процесса означает автоматическое выполнение всего комплекса операций и установок по обработке материалов и их транспортировке по заранее заданным программам при помощи различных автоматических устройств, объединенных общей системой управления. В этом случае функции человека сводятся к наблюдению за ходом процесса, его анализу и изменению режима работы автоматических устройств с целью до</w:t>
      </w:r>
      <w:r w:rsidRPr="00006376">
        <w:rPr>
          <w:rFonts w:ascii="Georgia" w:eastAsia="Times New Roman" w:hAnsi="Georgia" w:cs="Times New Roman"/>
          <w:color w:val="333333"/>
          <w:sz w:val="24"/>
          <w:szCs w:val="24"/>
        </w:rPr>
        <w:softHyphen/>
        <w:t>стижения наилучших технико-экономических показателей.</w:t>
      </w:r>
    </w:p>
    <w:p w:rsidR="00DA48BB" w:rsidRDefault="00006376" w:rsidP="00006376">
      <w:pPr>
        <w:spacing w:before="100" w:beforeAutospacing="1" w:after="100" w:afterAutospacing="1" w:line="240" w:lineRule="auto"/>
        <w:rPr>
          <w:rFonts w:ascii="Georgia" w:eastAsia="Times New Roman" w:hAnsi="Georgia" w:cs="Times New Roman"/>
          <w:color w:val="333333"/>
          <w:sz w:val="24"/>
          <w:szCs w:val="24"/>
        </w:rPr>
      </w:pPr>
      <w:r w:rsidRPr="00006376">
        <w:rPr>
          <w:rFonts w:ascii="Georgia" w:eastAsia="Times New Roman" w:hAnsi="Georgia" w:cs="Times New Roman"/>
          <w:b/>
          <w:bCs/>
          <w:color w:val="333333"/>
          <w:sz w:val="24"/>
          <w:szCs w:val="24"/>
        </w:rPr>
        <w:lastRenderedPageBreak/>
        <w:t>Полная автоматизация </w:t>
      </w:r>
      <w:r w:rsidRPr="00006376">
        <w:rPr>
          <w:rFonts w:ascii="Georgia" w:eastAsia="Times New Roman" w:hAnsi="Georgia" w:cs="Times New Roman"/>
          <w:color w:val="333333"/>
          <w:sz w:val="24"/>
          <w:szCs w:val="24"/>
        </w:rPr>
        <w:t>в отличие от комплексной возлагает вы</w:t>
      </w:r>
      <w:r w:rsidRPr="00006376">
        <w:rPr>
          <w:rFonts w:ascii="Georgia" w:eastAsia="Times New Roman" w:hAnsi="Georgia" w:cs="Times New Roman"/>
          <w:color w:val="333333"/>
          <w:sz w:val="24"/>
          <w:szCs w:val="24"/>
        </w:rPr>
        <w:softHyphen/>
        <w:t>полнение функций выбора и согласования режимов работы отдель</w:t>
      </w:r>
      <w:r w:rsidRPr="00006376">
        <w:rPr>
          <w:rFonts w:ascii="Georgia" w:eastAsia="Times New Roman" w:hAnsi="Georgia" w:cs="Times New Roman"/>
          <w:color w:val="333333"/>
          <w:sz w:val="24"/>
          <w:szCs w:val="24"/>
        </w:rPr>
        <w:softHyphen/>
        <w:t>ных машин и агрегатов как при нормальном режиме, так и в аварий</w:t>
      </w:r>
      <w:r w:rsidRPr="00006376">
        <w:rPr>
          <w:rFonts w:ascii="Georgia" w:eastAsia="Times New Roman" w:hAnsi="Georgia" w:cs="Times New Roman"/>
          <w:color w:val="333333"/>
          <w:sz w:val="24"/>
          <w:szCs w:val="24"/>
        </w:rPr>
        <w:softHyphen/>
        <w:t>ных ситуациях не на человека, а на специальные автоматические устройства. В данном случае все основные и вспомогательные уста</w:t>
      </w:r>
      <w:r w:rsidRPr="00006376">
        <w:rPr>
          <w:rFonts w:ascii="Georgia" w:eastAsia="Times New Roman" w:hAnsi="Georgia" w:cs="Times New Roman"/>
          <w:color w:val="333333"/>
          <w:sz w:val="24"/>
          <w:szCs w:val="24"/>
        </w:rPr>
        <w:softHyphen/>
        <w:t>новки способны работать в автоматическом режиме в течение длитель</w:t>
      </w:r>
      <w:r w:rsidRPr="00006376">
        <w:rPr>
          <w:rFonts w:ascii="Georgia" w:eastAsia="Times New Roman" w:hAnsi="Georgia" w:cs="Times New Roman"/>
          <w:color w:val="333333"/>
          <w:sz w:val="24"/>
          <w:szCs w:val="24"/>
        </w:rPr>
        <w:softHyphen/>
        <w:t>ного периода без непосредственного участия человека. За обслужи</w:t>
      </w:r>
      <w:r w:rsidRPr="00006376">
        <w:rPr>
          <w:rFonts w:ascii="Georgia" w:eastAsia="Times New Roman" w:hAnsi="Georgia" w:cs="Times New Roman"/>
          <w:color w:val="333333"/>
          <w:sz w:val="24"/>
          <w:szCs w:val="24"/>
        </w:rPr>
        <w:softHyphen/>
        <w:t>вающим персоналом остаются функции периодического осмотра, про</w:t>
      </w:r>
      <w:r w:rsidRPr="00006376">
        <w:rPr>
          <w:rFonts w:ascii="Georgia" w:eastAsia="Times New Roman" w:hAnsi="Georgia" w:cs="Times New Roman"/>
          <w:color w:val="333333"/>
          <w:sz w:val="24"/>
          <w:szCs w:val="24"/>
        </w:rPr>
        <w:softHyphen/>
        <w:t>филактического ремонта и перестройки всей системы на новые ре</w:t>
      </w:r>
      <w:r w:rsidRPr="00006376">
        <w:rPr>
          <w:rFonts w:ascii="Georgia" w:eastAsia="Times New Roman" w:hAnsi="Georgia" w:cs="Times New Roman"/>
          <w:color w:val="333333"/>
          <w:sz w:val="24"/>
          <w:szCs w:val="24"/>
        </w:rPr>
        <w:softHyphen/>
        <w:t>жимы работы.</w:t>
      </w:r>
    </w:p>
    <w:p w:rsid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p>
    <w:p w:rsidR="00006376" w:rsidRPr="00006376" w:rsidRDefault="00006376" w:rsidP="00006376">
      <w:pPr>
        <w:spacing w:before="100" w:beforeAutospacing="1" w:after="100" w:afterAutospacing="1" w:line="240" w:lineRule="auto"/>
        <w:rPr>
          <w:rFonts w:ascii="Georgia" w:eastAsia="Times New Roman" w:hAnsi="Georgia" w:cs="Times New Roman"/>
          <w:color w:val="333333"/>
          <w:sz w:val="24"/>
          <w:szCs w:val="24"/>
        </w:rPr>
      </w:pPr>
      <w:bookmarkStart w:id="0" w:name="_GoBack"/>
      <w:bookmarkEnd w:id="0"/>
    </w:p>
    <w:p w:rsidR="00DA48BB" w:rsidRPr="00DA48BB" w:rsidRDefault="00DA48BB" w:rsidP="00DA48BB">
      <w:pPr>
        <w:spacing w:after="160" w:line="259" w:lineRule="auto"/>
        <w:ind w:left="720"/>
        <w:rPr>
          <w:rFonts w:ascii="Calibri" w:eastAsia="Calibri" w:hAnsi="Calibri" w:cs="Calibri"/>
        </w:rPr>
      </w:pPr>
      <w:r w:rsidRPr="00DA48BB">
        <w:rPr>
          <w:rFonts w:ascii="Calibri" w:eastAsia="Calibri" w:hAnsi="Calibri" w:cs="Calibri"/>
        </w:rPr>
        <w:t xml:space="preserve">Вопросы по изученной  теме: </w:t>
      </w:r>
    </w:p>
    <w:p w:rsidR="00DA48BB" w:rsidRPr="00DA48BB" w:rsidRDefault="00DA48BB" w:rsidP="00DA48BB">
      <w:pPr>
        <w:spacing w:after="160" w:line="259" w:lineRule="auto"/>
        <w:ind w:left="720"/>
        <w:rPr>
          <w:rFonts w:ascii="Calibri" w:eastAsia="Calibri" w:hAnsi="Calibri" w:cs="Calibri"/>
        </w:rPr>
      </w:pPr>
      <w:r w:rsidRPr="00DA48BB">
        <w:rPr>
          <w:rFonts w:ascii="Calibri" w:eastAsia="Calibri" w:hAnsi="Calibri" w:cs="Calibri"/>
        </w:rPr>
        <w:t xml:space="preserve">Письменно ответить на следующие вопросы: </w:t>
      </w:r>
    </w:p>
    <w:p w:rsidR="00DA48BB" w:rsidRDefault="00DA48BB" w:rsidP="00D67AE5">
      <w:pPr>
        <w:spacing w:after="160" w:line="259" w:lineRule="auto"/>
        <w:ind w:left="720"/>
        <w:rPr>
          <w:rFonts w:ascii="Calibri" w:eastAsia="Calibri" w:hAnsi="Calibri" w:cs="Calibri"/>
        </w:rPr>
      </w:pPr>
      <w:r>
        <w:rPr>
          <w:rFonts w:ascii="Calibri" w:eastAsia="Calibri" w:hAnsi="Calibri" w:cs="Calibri"/>
        </w:rPr>
        <w:t xml:space="preserve">1) </w:t>
      </w:r>
      <w:r w:rsidR="00F0553F">
        <w:rPr>
          <w:rFonts w:ascii="Calibri" w:eastAsia="Calibri" w:hAnsi="Calibri" w:cs="Calibri"/>
        </w:rPr>
        <w:t>Что служит сигнальными устройствами автоматической сигнализации;</w:t>
      </w:r>
    </w:p>
    <w:p w:rsidR="00DA48BB" w:rsidRDefault="00DA48BB" w:rsidP="00D67AE5">
      <w:pPr>
        <w:spacing w:after="160" w:line="259" w:lineRule="auto"/>
        <w:ind w:left="720"/>
        <w:rPr>
          <w:rFonts w:ascii="Calibri" w:eastAsia="Calibri" w:hAnsi="Calibri" w:cs="Calibri"/>
        </w:rPr>
      </w:pPr>
      <w:r>
        <w:rPr>
          <w:rFonts w:ascii="Calibri" w:eastAsia="Calibri" w:hAnsi="Calibri" w:cs="Calibri"/>
        </w:rPr>
        <w:t>2)</w:t>
      </w:r>
      <w:r w:rsidR="00F0553F">
        <w:rPr>
          <w:rFonts w:ascii="Calibri" w:eastAsia="Calibri" w:hAnsi="Calibri" w:cs="Calibri"/>
        </w:rPr>
        <w:t xml:space="preserve"> Назначение частичной автоматизации;</w:t>
      </w:r>
    </w:p>
    <w:p w:rsidR="00DA48BB" w:rsidRDefault="00DA48BB" w:rsidP="00D67AE5">
      <w:pPr>
        <w:spacing w:after="160" w:line="259" w:lineRule="auto"/>
        <w:ind w:left="720"/>
        <w:rPr>
          <w:rFonts w:ascii="Calibri" w:eastAsia="Calibri" w:hAnsi="Calibri" w:cs="Calibri"/>
        </w:rPr>
      </w:pPr>
      <w:r>
        <w:rPr>
          <w:rFonts w:ascii="Calibri" w:eastAsia="Calibri" w:hAnsi="Calibri" w:cs="Calibri"/>
        </w:rPr>
        <w:t>3)</w:t>
      </w:r>
      <w:r w:rsidR="00F0553F">
        <w:rPr>
          <w:rFonts w:ascii="Calibri" w:eastAsia="Calibri" w:hAnsi="Calibri" w:cs="Calibri"/>
        </w:rPr>
        <w:t xml:space="preserve"> Чем отличается полная автоматизация от комплексной;</w:t>
      </w:r>
    </w:p>
    <w:p w:rsidR="00DA48BB" w:rsidRDefault="00DA48BB" w:rsidP="00D67AE5">
      <w:pPr>
        <w:spacing w:after="160" w:line="259" w:lineRule="auto"/>
        <w:ind w:left="720"/>
        <w:rPr>
          <w:rFonts w:ascii="Calibri" w:eastAsia="Calibri" w:hAnsi="Calibri" w:cs="Calibri"/>
        </w:rPr>
      </w:pPr>
    </w:p>
    <w:sectPr w:rsidR="00DA48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03" w:rsidRDefault="00491403" w:rsidP="00491403">
      <w:pPr>
        <w:spacing w:after="0" w:line="240" w:lineRule="auto"/>
      </w:pPr>
      <w:r>
        <w:separator/>
      </w:r>
    </w:p>
  </w:endnote>
  <w:endnote w:type="continuationSeparator" w:id="0">
    <w:p w:rsidR="00491403" w:rsidRDefault="00491403" w:rsidP="0049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03" w:rsidRDefault="00491403" w:rsidP="00491403">
      <w:pPr>
        <w:spacing w:after="0" w:line="240" w:lineRule="auto"/>
      </w:pPr>
      <w:r>
        <w:separator/>
      </w:r>
    </w:p>
  </w:footnote>
  <w:footnote w:type="continuationSeparator" w:id="0">
    <w:p w:rsidR="00491403" w:rsidRDefault="00491403" w:rsidP="00491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D98"/>
    <w:rsid w:val="00006315"/>
    <w:rsid w:val="00006376"/>
    <w:rsid w:val="000C186F"/>
    <w:rsid w:val="00491403"/>
    <w:rsid w:val="00714A58"/>
    <w:rsid w:val="007F75C5"/>
    <w:rsid w:val="009D5EFE"/>
    <w:rsid w:val="00C211E8"/>
    <w:rsid w:val="00D67AE5"/>
    <w:rsid w:val="00DA48BB"/>
    <w:rsid w:val="00E472A3"/>
    <w:rsid w:val="00F0553F"/>
    <w:rsid w:val="00F2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BDFA"/>
  <w15:docId w15:val="{13692A44-FE44-4631-B6E4-EA69C3A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4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403"/>
  </w:style>
  <w:style w:type="paragraph" w:styleId="a5">
    <w:name w:val="footer"/>
    <w:basedOn w:val="a"/>
    <w:link w:val="a6"/>
    <w:uiPriority w:val="99"/>
    <w:unhideWhenUsed/>
    <w:rsid w:val="004914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403"/>
  </w:style>
  <w:style w:type="paragraph" w:styleId="a7">
    <w:name w:val="Normal (Web)"/>
    <w:basedOn w:val="a"/>
    <w:uiPriority w:val="99"/>
    <w:semiHidden/>
    <w:unhideWhenUsed/>
    <w:rsid w:val="0000637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06376"/>
    <w:rPr>
      <w:b/>
      <w:bCs/>
    </w:rPr>
  </w:style>
  <w:style w:type="character" w:styleId="a9">
    <w:name w:val="Hyperlink"/>
    <w:basedOn w:val="a0"/>
    <w:uiPriority w:val="99"/>
    <w:semiHidden/>
    <w:unhideWhenUsed/>
    <w:rsid w:val="00006376"/>
    <w:rPr>
      <w:color w:val="0000FF"/>
      <w:u w:val="single"/>
    </w:rPr>
  </w:style>
  <w:style w:type="character" w:styleId="aa">
    <w:name w:val="Emphasis"/>
    <w:basedOn w:val="a0"/>
    <w:uiPriority w:val="20"/>
    <w:qFormat/>
    <w:rsid w:val="00006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539321193">
      <w:bodyDiv w:val="1"/>
      <w:marLeft w:val="0"/>
      <w:marRight w:val="0"/>
      <w:marTop w:val="0"/>
      <w:marBottom w:val="0"/>
      <w:divBdr>
        <w:top w:val="none" w:sz="0" w:space="0" w:color="auto"/>
        <w:left w:val="none" w:sz="0" w:space="0" w:color="auto"/>
        <w:bottom w:val="none" w:sz="0" w:space="0" w:color="auto"/>
        <w:right w:val="none" w:sz="0" w:space="0" w:color="auto"/>
      </w:divBdr>
    </w:div>
    <w:div w:id="670254812">
      <w:bodyDiv w:val="1"/>
      <w:marLeft w:val="0"/>
      <w:marRight w:val="0"/>
      <w:marTop w:val="0"/>
      <w:marBottom w:val="0"/>
      <w:divBdr>
        <w:top w:val="none" w:sz="0" w:space="0" w:color="auto"/>
        <w:left w:val="none" w:sz="0" w:space="0" w:color="auto"/>
        <w:bottom w:val="none" w:sz="0" w:space="0" w:color="auto"/>
        <w:right w:val="none" w:sz="0" w:space="0" w:color="auto"/>
      </w:divBdr>
    </w:div>
    <w:div w:id="1701396845">
      <w:bodyDiv w:val="1"/>
      <w:marLeft w:val="0"/>
      <w:marRight w:val="0"/>
      <w:marTop w:val="0"/>
      <w:marBottom w:val="0"/>
      <w:divBdr>
        <w:top w:val="none" w:sz="0" w:space="0" w:color="auto"/>
        <w:left w:val="none" w:sz="0" w:space="0" w:color="auto"/>
        <w:bottom w:val="none" w:sz="0" w:space="0" w:color="auto"/>
        <w:right w:val="none" w:sz="0" w:space="0" w:color="auto"/>
      </w:divBdr>
      <w:divsChild>
        <w:div w:id="38214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opedia.ru/17_92311_releynaya-zashchit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view_misi.php?id=8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Сергей Казачков</cp:lastModifiedBy>
  <cp:revision>8</cp:revision>
  <dcterms:created xsi:type="dcterms:W3CDTF">2020-05-15T15:19:00Z</dcterms:created>
  <dcterms:modified xsi:type="dcterms:W3CDTF">2020-05-21T11:48:00Z</dcterms:modified>
</cp:coreProperties>
</file>