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1" w:rsidRDefault="00D77101" w:rsidP="00D77101">
      <w:pPr>
        <w:spacing w:after="100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</w:rPr>
        <w:t>08.06.2020 г.  Химия</w:t>
      </w:r>
    </w:p>
    <w:p w:rsidR="00D77101" w:rsidRDefault="00D77101" w:rsidP="0025613C">
      <w:pPr>
        <w:spacing w:after="100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</w:rPr>
        <w:t>Тема: Аминокислоты.</w:t>
      </w:r>
    </w:p>
    <w:p w:rsidR="00D77101" w:rsidRDefault="00D77101" w:rsidP="00D77101">
      <w:pPr>
        <w:spacing w:before="100" w:beforeAutospacing="1" w:after="10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D77101" w:rsidRDefault="00D77101" w:rsidP="00D77101">
      <w:pPr>
        <w:spacing w:before="100" w:beforeAutospacing="1" w:after="1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материал урока;</w:t>
      </w:r>
    </w:p>
    <w:p w:rsidR="00D77101" w:rsidRDefault="00D77101" w:rsidP="00D77101">
      <w:pPr>
        <w:spacing w:before="100" w:beforeAutospacing="1" w:after="1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составить краткий конспект;</w:t>
      </w:r>
    </w:p>
    <w:p w:rsidR="00D77101" w:rsidRDefault="00D77101" w:rsidP="00D77101">
      <w:pPr>
        <w:spacing w:before="100" w:beforeAutospacing="1" w:after="1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выполнить задания письменно.</w:t>
      </w:r>
    </w:p>
    <w:p w:rsidR="00D77101" w:rsidRDefault="00D77101" w:rsidP="0025613C">
      <w:pPr>
        <w:spacing w:before="100" w:beforeAutospacing="1" w:after="100" w:line="240" w:lineRule="exact"/>
        <w:contextualSpacing/>
        <w:rPr>
          <w:rFonts w:ascii="Times New Roman" w:eastAsia="Times New Roman" w:hAnsi="Times New Roman"/>
          <w:sz w:val="24"/>
          <w:szCs w:val="24"/>
        </w:rPr>
      </w:pPr>
    </w:p>
    <w:p w:rsidR="00D77101" w:rsidRDefault="00D77101" w:rsidP="00D7710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Изучение нового материала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77101" w:rsidTr="00D7710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Аминокислоты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органические амфотерные соединения, в состав которых входят карбоксильные группы – СООН и аминогруппы -NH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101" w:rsidRPr="0025613C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</w:rPr>
            </w:pPr>
            <w:r w:rsidRPr="0025613C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КЛАССИФИКАЦИЯ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4581525" cy="2876550"/>
                  <wp:effectExtent l="19050" t="0" r="9525" b="0"/>
                  <wp:docPr id="1" name="Рисунок 1" descr="https://www.sites.google.com/site/himulacom/_/rsrc/1315460516526/zvonok-na-urok/10-klass---tretij-god-obucenia/urok-no54-aminokisloty-ih-stroenie-izomeria-i-svojstva/3Polymery6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sites.google.com/site/himulacom/_/rsrc/1315460516526/zvonok-na-urok/10-klass---tretij-god-obucenia/urok-no54-aminokisloty-ih-stroenie-izomeria-i-svojstva/3Polymery6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Аминокислоты классифицируют по структурным признакам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101" w:rsidRDefault="00D77101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 В зависимости от взаимного расположения амино- и карбоксильной групп аминокислоты подразделяют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α-, β-, γ-, δ-, 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4743450" cy="2209800"/>
                  <wp:effectExtent l="19050" t="0" r="0" b="0"/>
                  <wp:docPr id="2" name="Рисунок 2" descr="https://www.sites.google.com/site/himulacom/_/rsrc/1315460516526/zvonok-na-urok/10-klass---tretij-god-obucenia/urok-no54-aminokisloty-ih-stroenie-izomeria-i-svojstva/n402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sites.google.com/site/himulacom/_/rsrc/1315460516526/zvonok-na-urok/10-klass---tretij-god-obucenia/urok-no54-aminokisloty-ih-stroenie-izomeria-i-svojstva/n402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 В зависимости от количества функциональных групп различают кислые, нейтральные и основные.</w:t>
            </w:r>
          </w:p>
          <w:p w:rsidR="00D77101" w:rsidRDefault="00D77101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 По характеру углеводородного радикала различают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алифатические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жирные),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ароматические, серосодержащие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гетероциклические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аминокислоты. </w:t>
            </w:r>
          </w:p>
          <w:p w:rsidR="00D77101" w:rsidRPr="0025613C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</w:rPr>
            </w:pPr>
            <w:r w:rsidRPr="0025613C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НОМЕНКЛАТУРА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систематической номенклатуре названия аминокислот образуются из названий соответствующих кислот прибавлением приставки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указанием места расположения аминогруппы по отношению к карбоксильной группе. Нумерация углеродной цепи с атома углерода карбоксильной группы.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Например: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4276725" cy="904875"/>
                  <wp:effectExtent l="19050" t="0" r="9525" b="0"/>
                  <wp:docPr id="3" name="Рисунок 4" descr="https://www.sites.google.com/site/himulacom/_/rsrc/1315460516526/zvonok-na-urok/10-klass---tretij-god-obucenia/urok-no54-aminokisloty-ih-stroenie-izomeria-i-svojstva/n41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sites.google.com/site/himulacom/_/rsrc/1315460516526/zvonok-na-urok/10-klass---tretij-god-obucenia/urok-no54-aminokisloty-ih-stroenie-izomeria-i-svojstva/n41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Часто используется также другой способ построения названий аминокислот, согласно которому к тривиальному названию карбоновой кислоты добавляется приставка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положения аминогруппы буквой греческого алфавита. 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Пример: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4410075" cy="1019175"/>
                  <wp:effectExtent l="19050" t="0" r="9525" b="0"/>
                  <wp:docPr id="4" name="Рисунок 5" descr="https://www.sites.google.com/site/himulacom/_/rsrc/1315460516527/zvonok-na-urok/10-klass---tretij-god-obucenia/urok-no54-aminokisloty-ih-stroenie-izomeria-i-svojstva/n412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sites.google.com/site/himulacom/_/rsrc/1315460516527/zvonok-na-urok/10-klass---tretij-god-obucenia/urok-no54-aminokisloty-ih-stroenie-izomeria-i-svojstva/n412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Для α-аминокислот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R-CH(NH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)COOH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играют исключительно важную роль в процессах жизнедеятельности животных и растений, применяются тривиальные названия.</w:t>
            </w:r>
          </w:p>
          <w:p w:rsidR="00D77101" w:rsidRPr="009C73A7" w:rsidRDefault="00D77101">
            <w:pPr>
              <w:spacing w:before="100" w:beforeAutospacing="1" w:after="100" w:afterAutospacing="1" w:line="240" w:lineRule="atLeast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Таблица. </w:t>
            </w:r>
            <w:hyperlink r:id="rId13" w:tgtFrame="_blank" w:history="1">
              <w:r w:rsidRPr="009C73A7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</w:rPr>
                <w:t>Некоторые важнейшие α-аминокислоты</w:t>
              </w:r>
            </w:hyperlink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3"/>
              <w:gridCol w:w="3117"/>
              <w:gridCol w:w="3095"/>
            </w:tblGrid>
            <w:tr w:rsidR="00D77101" w:rsidTr="009C73A7">
              <w:trPr>
                <w:trHeight w:val="224"/>
              </w:trPr>
              <w:tc>
                <w:tcPr>
                  <w:tcW w:w="3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Аминокислота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Сокращённое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30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Строение радикала (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)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Глицин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Gly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(Гли)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Аланин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(Ала)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(Вал)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Лейцин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Leu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(Лей)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77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(Сер)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Тирозин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Tyr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(Тир)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77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Аспарагиновая кислота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Asp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(Асп)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HOOC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Глутаминовая кислота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Glu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(Глу)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HOOC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Цистеин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Cys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(Цис)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Аспарагин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Asn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(Асн)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</w:p>
                <w:p w:rsidR="00D77101" w:rsidRDefault="00D77101" w:rsidP="00480A7E">
                  <w:pPr>
                    <w:spacing w:before="100" w:beforeAutospacing="1" w:after="100" w:afterAutospacing="1" w:line="240" w:lineRule="exac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│</w:t>
                  </w:r>
                </w:p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     </w:t>
                  </w:r>
                  <w:r w:rsidRPr="00D771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Лизин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Lys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(Лиз)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D77101" w:rsidTr="009C73A7">
              <w:tc>
                <w:tcPr>
                  <w:tcW w:w="31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Фенилаланин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Phen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(Фен)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101" w:rsidRDefault="00D7710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</w:tbl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101" w:rsidRPr="00480A7E" w:rsidRDefault="00D77101" w:rsidP="00480A7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Если в молекуле аминокислоты содержится две аминогруппы, то в ее названии используется приставка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диамино-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три группы 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триамино-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Пример: 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1857375" cy="819150"/>
                  <wp:effectExtent l="19050" t="0" r="9525" b="0"/>
                  <wp:docPr id="5" name="Рисунок 6" descr="https://www.sites.google.com/site/himulacom/_/rsrc/1315460516527/zvonok-na-urok/10-klass---tretij-god-obucenia/urok-no54-aminokisloty-ih-stroenie-izomeria-i-svojstva/n414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sites.google.com/site/himulacom/_/rsrc/1315460516527/zvonok-na-urok/10-klass---tretij-god-obucenia/urok-no54-aminokisloty-ih-stroenie-izomeria-i-svojstva/n414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Наличие двух или трех карбоксильных групп отражается в названии суффиксом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–диовая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-триовая кислота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2047875" cy="828675"/>
                  <wp:effectExtent l="19050" t="0" r="9525" b="0"/>
                  <wp:docPr id="6" name="Рисунок 7" descr="https://www.sites.google.com/site/himulacom/_/rsrc/1315460516527/zvonok-na-urok/10-klass---tretij-god-obucenia/urok-no54-aminokisloty-ih-stroenie-izomeria-i-svojstva/n415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www.sites.google.com/site/himulacom/_/rsrc/1315460516527/zvonok-na-urok/10-klass---tretij-god-obucenia/urok-no54-aminokisloty-ih-stroenie-izomeria-i-svojstva/n415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Pr="00C76CE5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</w:rPr>
            </w:pPr>
            <w:r w:rsidRPr="00C76CE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lastRenderedPageBreak/>
              <w:t>ИЗОМЕРИЯ АМИНОКИСЛОТ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Изомерия углеродного скелета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3933825" cy="1114425"/>
                  <wp:effectExtent l="19050" t="0" r="9525" b="0"/>
                  <wp:docPr id="7" name="Рисунок 8" descr="https://www.sites.google.com/site/himulacom/_/rsrc/1315460516527/zvonok-na-urok/10-klass---tretij-god-obucenia/urok-no54-aminokisloty-ih-stroenie-izomeria-i-svojstva/n421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sites.google.com/site/himulacom/_/rsrc/1315460516527/zvonok-na-urok/10-klass---tretij-god-obucenia/urok-no54-aminokisloty-ih-stroenie-izomeria-i-svojstva/n421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Изомерия положения функциональных групп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4124325" cy="866775"/>
                  <wp:effectExtent l="19050" t="0" r="9525" b="0"/>
                  <wp:docPr id="8" name="Рисунок 9" descr="https://www.sites.google.com/site/himulacom/_/rsrc/1315460516527/zvonok-na-urok/10-klass---tretij-god-obucenia/urok-no54-aminokisloty-ih-stroenie-izomeria-i-svojstva/n42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www.sites.google.com/site/himulacom/_/rsrc/1315460516527/zvonok-na-urok/10-klass---tretij-god-obucenia/urok-no54-aminokisloty-ih-stroenie-izomeria-i-svojstva/n42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Оптическая изомерия α-аминокислоты, кроме глицина NН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-COOH.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3571875" cy="1514475"/>
                  <wp:effectExtent l="19050" t="0" r="9525" b="0"/>
                  <wp:docPr id="9" name="Рисунок 10" descr="https://www.sites.google.com/site/himulacom/_/rsrc/1315460516527/zvonok-na-urok/10-klass---tretij-god-obucenia/urok-no54-aminokisloty-ih-stroenie-izomeria-i-svojstva/n423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ites.google.com/site/himulacom/_/rsrc/1315460516527/zvonok-na-urok/10-klass---tretij-god-obucenia/urok-no54-aminokisloty-ih-stroenie-izomeria-i-svojstva/n423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CE5" w:rsidRDefault="00C76CE5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7101" w:rsidRPr="00C76CE5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</w:rPr>
            </w:pPr>
            <w:r w:rsidRPr="00C76CE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ФИЗИЧЕСКИЕ СВОЙСТВА 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Аминокислоты представляют собой кристаллические вещества с высокими (выше 250°С) температурами плавления, которые мало отличаются у индивидуальных аминокислот и поэтому нехарактерны. Плавление сопровождается разложением вещества. Аминокислоты хорошо растворимы в воде и нерастворимы в органических растворителях, чем они похожи на неорганические соединения. Многие аминокислоты обладают сладким вкусом.</w:t>
            </w:r>
          </w:p>
          <w:p w:rsidR="00D77101" w:rsidRPr="0025613C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25613C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ПОЛУЧЕНИЕ</w:t>
            </w:r>
          </w:p>
          <w:p w:rsidR="00D77101" w:rsidRDefault="00D77101">
            <w:pPr>
              <w:spacing w:after="0" w:line="240" w:lineRule="atLeast"/>
              <w:ind w:left="1985" w:hanging="5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3848100" cy="2714625"/>
                  <wp:effectExtent l="19050" t="0" r="0" b="0"/>
                  <wp:docPr id="10" name="Рисунок 11" descr="https://lh3.googleusercontent.com/-Iw6L-v_FqdM/VUeqJLTYmfI/AAAAAAAAJIs/m1raNM-ZOw8/w520-h367-no/%D0%91%D0%B5%D0%B7%D1%8B%D0%BC%D1%8F%D0%BD%D0%BD%D1%8B%D0%B9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lh3.googleusercontent.com/-Iw6L-v_FqdM/VUeqJLTYmfI/AAAAAAAAJIs/m1raNM-ZOw8/w520-h367-no/%D0%91%D0%B5%D0%B7%D1%8B%D0%BC%D1%8F%D0%BD%D0%BD%D1%8B%D0%B9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after="0" w:line="240" w:lineRule="atLeast"/>
              <w:ind w:left="1985" w:hanging="5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Микробиологический синтез.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 микроорганизмы, которые в процессе жизнедеятельности продуцируют α - аминокислоты белков.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ХИМИЧЕСКИЕ СВОЙСТВА 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Аминокислоты амфотерные органические соединения, для них характерны кислотно-основные свойства.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Общие свойства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Внутримолекулярная нейтрализация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образуется биполярный цвиттер-ион: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Водные растворы электропроводны. Эти свойства объясняются тем, что молекулы аминокислот существуют в виде внутренних солей, которые образуются за счет переноса протона от карбоксила к аминогруппе: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5076825" cy="714375"/>
                  <wp:effectExtent l="19050" t="0" r="9525" b="0"/>
                  <wp:docPr id="11" name="Рисунок 12" descr="https://www.sites.google.com/site/himulacom/_/rsrc/1315460516527/zvonok-na-urok/10-klass---tretij-god-obucenia/urok-no54-aminokisloty-ih-stroenie-izomeria-i-svojstva/n43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www.sites.google.com/site/himulacom/_/rsrc/1315460516527/zvonok-na-urok/10-klass---tretij-god-obucenia/urok-no54-aminokisloty-ih-stroenie-izomeria-i-svojstva/n43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7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цвиттер-ион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Водные растворы аминокислот имеют нейтральную, кислую или щелочную среду в зависимости от количества функциональных групп.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Поликонденсация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 образуются полипептиды (белки):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5210175" cy="1019175"/>
                  <wp:effectExtent l="19050" t="0" r="9525" b="0"/>
                  <wp:docPr id="12" name="Рисунок 13" descr="https://www.sites.google.com/site/himulacom/_/rsrc/1315460516528/zvonok-na-urok/10-klass---tretij-god-obucenia/urok-no54-aminokisloty-ih-stroenie-izomeria-i-svojstva/n433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sites.google.com/site/himulacom/_/rsrc/1315460516528/zvonok-na-urok/10-klass---tretij-god-obucenia/urok-no54-aminokisloty-ih-stroenie-izomeria-i-svojstva/n433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взаимодействии двух α-аминокислот образуется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дипептид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Разложение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→ Амин + углекислый газ: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COOH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↑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Свойства карбоксильной группы (кислотность)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С основаниями →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образуются соли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-COONa -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натриевая соль  2-аминоуксусной кислоты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Со спиртами →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образуются сложные эфиры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летучие вещества (реакция этерификации): 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HCl(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газ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-COOCH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-COOCH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- метиловый эфир 2- аминоуксусной кислоты </w:t>
            </w:r>
          </w:p>
          <w:p w:rsidR="00C76CE5" w:rsidRDefault="00C76CE5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 аммиаком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→ образуются амиды:</w:t>
            </w:r>
          </w:p>
          <w:p w:rsidR="00C76CE5" w:rsidRPr="00C76CE5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CONH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  <w:p w:rsidR="00C76CE5" w:rsidRDefault="00C76CE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значение имеет внутримолекулярное взаимодействие функциональных групп ε-аминокапроновой кислоты, в результате которого образуется ε-капролактам (полупродукт для получения капрона):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3971925" cy="1247775"/>
                  <wp:effectExtent l="0" t="0" r="0" b="0"/>
                  <wp:docPr id="13" name="Рисунок 14" descr="https://www.sites.google.com/site/himulacom/_/rsrc/1315460516528/zvonok-na-urok/10-klass---tretij-god-obucenia/urok-no54-aminokisloty-ih-stroenie-izomeria-i-svojstva/n432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www.sites.google.com/site/himulacom/_/rsrc/1315460516528/zvonok-na-urok/10-klass---tretij-god-obucenia/urok-no54-aminokisloty-ih-stroenie-izomeria-i-svojstva/n432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Свойства аминогруппы (основность)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 сильными кислотами → соли:</w:t>
            </w:r>
          </w:p>
          <w:p w:rsidR="00D77101" w:rsidRPr="00C76CE5" w:rsidRDefault="00D77101" w:rsidP="00C76CE5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HOOC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HOOC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76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HOOC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C76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HCl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 азотистой кислотой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(подобно первичным аминам):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-CH(R)-COOH + HNO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HO-CH(R)-COOH + 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↑+ H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гидроксокислота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. Качественная реакция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С ионами тяжелых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α-аминокислоты образуют внутрикомплексные соли. Комплексы меди (II), имеющие глубокую синюю окраску, используются для обнаружения α-аминокислот.</w:t>
            </w:r>
          </w:p>
          <w:p w:rsidR="00D77101" w:rsidRDefault="00D77101">
            <w:pPr>
              <w:spacing w:after="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BB"/>
                <w:sz w:val="24"/>
                <w:szCs w:val="24"/>
              </w:rPr>
              <w:drawing>
                <wp:inline distT="0" distB="0" distL="0" distR="0">
                  <wp:extent cx="2619375" cy="800100"/>
                  <wp:effectExtent l="0" t="0" r="0" b="0"/>
                  <wp:docPr id="14" name="Рисунок 15" descr="https://www.sites.google.com/site/himulacom/_/rsrc/1315460516528/zvonok-na-urok/10-klass---tretij-god-obucenia/urok-no54-aminokisloty-ih-stroenie-izomeria-i-svojstva/n435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sites.google.com/site/himulacom/_/rsrc/1315460516528/zvonok-na-urok/10-klass---tretij-god-obucenia/urok-no54-aminokisloty-ih-stroenie-izomeria-i-svojstva/n435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6CE5" w:rsidRDefault="00C76CE5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  <w:p w:rsidR="00D77101" w:rsidRPr="00C76CE5" w:rsidRDefault="00D77101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Arial" w:eastAsia="Times New Roman" w:hAnsi="Arial" w:cs="Arial"/>
              </w:rPr>
            </w:pPr>
            <w:r w:rsidRPr="00C76CE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ПРИМЕНЕНИЕ 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молекулы аминокислот – это те кирпичики, из которых построены все растительные и животные белки; аминокислоты, необходимые для построения белков организма, человек и животные получают в составе белков пищи;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аминокислоты прописываются при сильном истощении, после тяжелых операций;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их используют для питания больных;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аминокислоты необходимы в качестве лечебного средства при некоторых болезнях (например, глутаминовая кислота используется при нервных заболеваниях, гистидин – при язве желудка);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некоторые аминокислоты применяются в сельском хозяйстве для подкормки животных, что положительно влияет на их рост;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имеют техническое значение: аминокапроновая и аминоэнантовая кислоты образуют синтетические волокна – капрон и энант.</w:t>
            </w:r>
          </w:p>
          <w:p w:rsidR="00D77101" w:rsidRDefault="00D7710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7101" w:rsidRDefault="00D77101" w:rsidP="00D77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Ответьте на вопросы письменно:</w:t>
      </w:r>
    </w:p>
    <w:p w:rsidR="00D77101" w:rsidRDefault="00D77101" w:rsidP="00822C1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3691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Дать определение аминокислот.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691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Написать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формулу простейшего представителя. </w:t>
      </w:r>
    </w:p>
    <w:p w:rsidR="00822C16" w:rsidRDefault="00822C16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691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Какие химические свойства характерны для аминокислот?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691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Назовите следующие аминокислоты: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(Ала);  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(Асн);  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(Гли); 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(Сер);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(Тир).</w:t>
      </w:r>
    </w:p>
    <w:p w:rsidR="00D77101" w:rsidRDefault="00D77101" w:rsidP="00822C16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691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Дать названия аминокислот по систематической номенклатуре:</w:t>
      </w:r>
    </w:p>
    <w:p w:rsidR="00D77101" w:rsidRDefault="00D77101" w:rsidP="00822C16">
      <w:pPr>
        <w:tabs>
          <w:tab w:val="left" w:pos="368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-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</w:p>
    <w:p w:rsidR="00D77101" w:rsidRDefault="00D77101" w:rsidP="00822C16">
      <w:pPr>
        <w:tabs>
          <w:tab w:val="left" w:pos="368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                   ׀</w:t>
      </w:r>
    </w:p>
    <w:p w:rsidR="00D77101" w:rsidRDefault="00D77101" w:rsidP="00822C1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7101" w:rsidRDefault="00D77101" w:rsidP="00822C16">
      <w:pPr>
        <w:tabs>
          <w:tab w:val="left" w:pos="368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 -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CH - CООH</w:t>
      </w:r>
    </w:p>
    <w:p w:rsidR="00D77101" w:rsidRPr="00D77101" w:rsidRDefault="00D77101" w:rsidP="00822C16">
      <w:pPr>
        <w:tabs>
          <w:tab w:val="left" w:pos="368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 ׀</w:t>
      </w: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 ׀</w:t>
      </w: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</w:p>
    <w:p w:rsidR="00D77101" w:rsidRDefault="00D77101" w:rsidP="00822C1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D771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14278" w:rsidRDefault="00614278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E0285C" w:rsidP="00822C16">
      <w:pPr>
        <w:spacing w:line="240" w:lineRule="atLeast"/>
        <w:contextualSpacing/>
      </w:pPr>
    </w:p>
    <w:p w:rsidR="00E0285C" w:rsidRDefault="00936917" w:rsidP="00E0285C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="00E0285C">
        <w:rPr>
          <w:rFonts w:ascii="Times New Roman" w:eastAsia="Times New Roman" w:hAnsi="Times New Roman"/>
          <w:b/>
          <w:bCs/>
          <w:sz w:val="28"/>
          <w:szCs w:val="28"/>
        </w:rPr>
        <w:t>.06.2020 г.  Химия</w:t>
      </w:r>
    </w:p>
    <w:p w:rsidR="00E0285C" w:rsidRDefault="00E0285C" w:rsidP="00E0285C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Тема: Белки.</w:t>
      </w:r>
    </w:p>
    <w:p w:rsidR="00E0285C" w:rsidRDefault="00E0285C" w:rsidP="00E0285C">
      <w:pPr>
        <w:spacing w:line="240" w:lineRule="exac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285C" w:rsidRPr="00154596" w:rsidRDefault="00E0285C" w:rsidP="00E02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154596">
        <w:rPr>
          <w:rFonts w:ascii="Times New Roman" w:hAnsi="Times New Roman"/>
          <w:b/>
          <w:sz w:val="24"/>
          <w:szCs w:val="24"/>
        </w:rPr>
        <w:t>Задание:</w:t>
      </w:r>
    </w:p>
    <w:p w:rsidR="00E0285C" w:rsidRPr="00154596" w:rsidRDefault="00E0285C" w:rsidP="00E02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54596">
        <w:rPr>
          <w:rFonts w:ascii="Times New Roman" w:hAnsi="Times New Roman"/>
          <w:sz w:val="24"/>
          <w:szCs w:val="24"/>
        </w:rPr>
        <w:t>изучить материал урока;</w:t>
      </w:r>
    </w:p>
    <w:p w:rsidR="00E0285C" w:rsidRPr="00154596" w:rsidRDefault="00E0285C" w:rsidP="00E02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E0285C" w:rsidRPr="00154596" w:rsidRDefault="00E0285C" w:rsidP="00E02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1545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ответить на вопросы</w:t>
      </w:r>
      <w:r w:rsidRPr="0015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теста </w:t>
      </w:r>
      <w:r w:rsidRPr="00154596">
        <w:rPr>
          <w:rFonts w:ascii="Times New Roman" w:hAnsi="Times New Roman"/>
          <w:sz w:val="24"/>
          <w:szCs w:val="24"/>
        </w:rPr>
        <w:t>письменно.</w:t>
      </w:r>
    </w:p>
    <w:p w:rsidR="00E0285C" w:rsidRDefault="00E0285C" w:rsidP="00E0285C">
      <w:pPr>
        <w:spacing w:before="100" w:beforeAutospacing="1" w:after="100" w:afterAutospacing="1" w:line="240" w:lineRule="exact"/>
        <w:contextualSpacing/>
        <w:rPr>
          <w:rFonts w:ascii="Times New Roman" w:hAnsi="Times New Roman"/>
        </w:rPr>
      </w:pPr>
    </w:p>
    <w:p w:rsidR="00E0285C" w:rsidRDefault="00E0285C" w:rsidP="00E0285C">
      <w:pPr>
        <w:spacing w:before="100" w:beforeAutospacing="1" w:after="100" w:afterAutospacing="1" w:line="240" w:lineRule="exac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54596">
        <w:rPr>
          <w:rFonts w:ascii="Times New Roman" w:hAnsi="Times New Roman"/>
          <w:b/>
          <w:bCs/>
          <w:sz w:val="24"/>
          <w:szCs w:val="24"/>
        </w:rPr>
        <w:t xml:space="preserve">Изучение нового материала </w:t>
      </w:r>
    </w:p>
    <w:p w:rsidR="00E0285C" w:rsidRDefault="00E0285C" w:rsidP="00E0285C">
      <w:pPr>
        <w:pStyle w:val="a6"/>
        <w:spacing w:after="90" w:line="240" w:lineRule="atLeast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E1549A">
        <w:rPr>
          <w:b/>
          <w:bCs/>
          <w:color w:val="000000"/>
        </w:rPr>
        <w:t>Белки</w:t>
      </w:r>
      <w:r w:rsidRPr="00E1549A">
        <w:rPr>
          <w:color w:val="000000"/>
        </w:rPr>
        <w:t xml:space="preserve"> — высокомолекулярные органические соединения, состоящие из остатков α-аминокислот.</w:t>
      </w:r>
    </w:p>
    <w:p w:rsidR="00E0285C" w:rsidRPr="00E1549A" w:rsidRDefault="00E0285C" w:rsidP="00E0285C">
      <w:pPr>
        <w:pStyle w:val="a6"/>
        <w:spacing w:after="9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1549A">
        <w:rPr>
          <w:color w:val="000000"/>
        </w:rPr>
        <w:t xml:space="preserve">В </w:t>
      </w:r>
      <w:r w:rsidRPr="00E1549A">
        <w:rPr>
          <w:b/>
          <w:bCs/>
          <w:color w:val="000000"/>
        </w:rPr>
        <w:t>состав белков</w:t>
      </w:r>
      <w:r w:rsidRPr="00E1549A">
        <w:rPr>
          <w:color w:val="000000"/>
        </w:rPr>
        <w:t xml:space="preserve"> входят углерод, водород, азот, кислород, сера. Часть белков образует комплексы с другими молекулами, содержащими фосфор, железо, цинк и медь.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E1549A">
        <w:rPr>
          <w:color w:val="333333"/>
        </w:rPr>
        <w:t>Белки являются биополимерами, которые состоят из мономеров аминокислот. Их молекулярная масса варьируется от нескольких тысяч до нескольких миллионов, в зависимости от количества аминокислотных остатков.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E1549A">
        <w:rPr>
          <w:color w:val="333333"/>
        </w:rPr>
        <w:t>Например:</w:t>
      </w:r>
      <w:r w:rsidRPr="00E1549A">
        <w:rPr>
          <w:color w:val="000000"/>
        </w:rPr>
        <w:t xml:space="preserve"> яичный альбумин — 36 000, гемоглобин — 152 000, миозин — 500 000. Для сравнения: молекулярная масса спирта — 46, уксусной кислоты — 60, бензола — 78.</w:t>
      </w:r>
    </w:p>
    <w:p w:rsidR="00E0285C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 w:rsidRPr="00E1549A">
        <w:rPr>
          <w:color w:val="FFFFFF"/>
        </w:rPr>
        <w:t>СС</w:t>
      </w:r>
      <w:r w:rsidRPr="00E1549A">
        <w:rPr>
          <w:color w:val="333333"/>
        </w:rPr>
        <w:t>Среди органических соединений клетки белки являются наиболее важными. Содержание белков в клетке колеблется от 50 % до 80 %.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</w:p>
    <w:p w:rsidR="00E0285C" w:rsidRPr="00413AA3" w:rsidRDefault="00D54552" w:rsidP="00E0285C">
      <w:pPr>
        <w:pStyle w:val="a6"/>
        <w:spacing w:after="150" w:line="240" w:lineRule="atLeast"/>
        <w:contextualSpacing/>
        <w:jc w:val="both"/>
        <w:textAlignment w:val="baseline"/>
        <w:rPr>
          <w:rStyle w:val="a7"/>
          <w:rFonts w:ascii="inherit" w:hAnsi="inherit"/>
          <w:b w:val="0"/>
          <w:color w:val="000000"/>
        </w:rPr>
      </w:pPr>
      <w:hyperlink r:id="rId34" w:anchor="mediaplayer" w:tooltip="Смотреть в видеоуроке" w:history="1">
        <w:r w:rsidR="00E0285C" w:rsidRPr="00413AA3">
          <w:rPr>
            <w:rStyle w:val="a3"/>
            <w:b/>
            <w:i/>
          </w:rPr>
          <w:t>Классификация белков</w:t>
        </w:r>
      </w:hyperlink>
      <w:r w:rsidR="00E0285C" w:rsidRPr="00413AA3">
        <w:rPr>
          <w:rStyle w:val="a7"/>
          <w:rFonts w:ascii="inherit" w:hAnsi="inherit"/>
          <w:b w:val="0"/>
          <w:color w:val="000000"/>
        </w:rPr>
        <w:t xml:space="preserve"> 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b w:val="0"/>
          <w:color w:val="000000"/>
        </w:rPr>
        <w:t xml:space="preserve">      </w:t>
      </w:r>
      <w:r w:rsidRPr="00B6741C">
        <w:rPr>
          <w:rStyle w:val="a7"/>
          <w:rFonts w:ascii="inherit" w:hAnsi="inherit"/>
          <w:b w:val="0"/>
          <w:color w:val="000000"/>
        </w:rPr>
        <w:t>По химическому составу белки</w:t>
      </w:r>
      <w:r>
        <w:rPr>
          <w:rFonts w:ascii="inherit" w:hAnsi="inherit"/>
          <w:color w:val="000000"/>
        </w:rPr>
        <w:t xml:space="preserve"> делятся на две группы: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а) </w:t>
      </w:r>
      <w:r w:rsidRPr="002E55A9">
        <w:rPr>
          <w:rFonts w:ascii="inherit" w:hAnsi="inherit"/>
          <w:color w:val="000000"/>
        </w:rPr>
        <w:t>простые белки</w:t>
      </w:r>
      <w:r>
        <w:rPr>
          <w:rFonts w:ascii="inherit" w:hAnsi="inherit"/>
          <w:color w:val="000000"/>
        </w:rPr>
        <w:t xml:space="preserve"> – </w:t>
      </w:r>
      <w:r>
        <w:rPr>
          <w:rStyle w:val="a8"/>
          <w:rFonts w:ascii="inherit" w:hAnsi="inherit"/>
          <w:color w:val="000000"/>
          <w:bdr w:val="none" w:sz="0" w:space="0" w:color="auto" w:frame="1"/>
        </w:rPr>
        <w:t>протеины</w:t>
      </w:r>
      <w:r>
        <w:rPr>
          <w:rFonts w:ascii="inherit" w:hAnsi="inherit"/>
          <w:color w:val="000000"/>
        </w:rPr>
        <w:t>, которые при гидролизе распадаются только на аминокислоты;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б) сложные белки или </w:t>
      </w:r>
      <w:r>
        <w:rPr>
          <w:rStyle w:val="a8"/>
          <w:rFonts w:ascii="inherit" w:hAnsi="inherit"/>
          <w:color w:val="000000"/>
          <w:bdr w:val="none" w:sz="0" w:space="0" w:color="auto" w:frame="1"/>
        </w:rPr>
        <w:t>протеиды</w:t>
      </w:r>
      <w:r>
        <w:rPr>
          <w:rFonts w:ascii="inherit" w:hAnsi="inherit"/>
          <w:color w:val="000000"/>
        </w:rPr>
        <w:t>, образующие при гидролизе аминокислоты и вещества небелковой природы (углеводы, нуклеиновые кислоты и др.) —  соединения белковых веществ с небелковыми.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b/>
          <w:i/>
          <w:color w:val="000000" w:themeColor="text1"/>
          <w:bdr w:val="none" w:sz="0" w:space="0" w:color="auto" w:frame="1"/>
        </w:rPr>
      </w:pPr>
    </w:p>
    <w:p w:rsidR="00E0285C" w:rsidRDefault="00E0285C" w:rsidP="00E0285C">
      <w:pPr>
        <w:pStyle w:val="a6"/>
        <w:spacing w:line="240" w:lineRule="atLeast"/>
        <w:contextualSpacing/>
        <w:jc w:val="both"/>
        <w:rPr>
          <w:b/>
          <w:bCs/>
          <w:color w:val="333333"/>
        </w:rPr>
      </w:pPr>
      <w:r w:rsidRPr="00391879">
        <w:rPr>
          <w:b/>
          <w:i/>
          <w:color w:val="000000" w:themeColor="text1"/>
          <w:bdr w:val="none" w:sz="0" w:space="0" w:color="auto" w:frame="1"/>
        </w:rPr>
        <w:t>Строение белков</w:t>
      </w:r>
      <w:r w:rsidRPr="00393868">
        <w:rPr>
          <w:b/>
          <w:bCs/>
          <w:color w:val="333333"/>
        </w:rPr>
        <w:t xml:space="preserve">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bCs/>
          <w:i/>
          <w:color w:val="333333"/>
        </w:rPr>
      </w:pPr>
      <w:r w:rsidRPr="00393868">
        <w:rPr>
          <w:bCs/>
          <w:i/>
          <w:color w:val="333333"/>
        </w:rPr>
        <w:t>Структура молекулы белка</w:t>
      </w:r>
    </w:p>
    <w:p w:rsidR="00E0285C" w:rsidRPr="00333303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bCs/>
          <w:i/>
          <w:color w:val="333333"/>
        </w:rPr>
        <w:t xml:space="preserve">     </w:t>
      </w:r>
      <w:r w:rsidRPr="00393868">
        <w:rPr>
          <w:color w:val="333333"/>
        </w:rPr>
        <w:t>Белки имеют 4 основных структуры: первичную, вторичную, третичную, четвертичную: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                  </w:t>
      </w:r>
      <w:r w:rsidRPr="00E1549A">
        <w:rPr>
          <w:noProof/>
          <w:color w:val="333333"/>
        </w:rPr>
        <w:drawing>
          <wp:inline distT="0" distB="0" distL="0" distR="0">
            <wp:extent cx="3669934" cy="2128289"/>
            <wp:effectExtent l="19050" t="0" r="6716" b="0"/>
            <wp:docPr id="15" name="Рисунок 21" descr="https://static-interneturok.cdnvideo.ru/content/konspekt_image/270919/3fcd55a0_5b10_0133_f30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static-interneturok.cdnvideo.ru/content/konspekt_image/270919/3fcd55a0_5b10_0133_f304_12313c0dade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35" cy="213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1. Под </w:t>
      </w:r>
      <w:r w:rsidRPr="00E1549A">
        <w:rPr>
          <w:rStyle w:val="a7"/>
          <w:color w:val="333333"/>
        </w:rPr>
        <w:t>первичной структурой</w:t>
      </w:r>
      <w:r w:rsidRPr="00E1549A">
        <w:rPr>
          <w:color w:val="333333"/>
        </w:rPr>
        <w:t xml:space="preserve"> понимают последовательность аминокислотных остатков в полипептидной цепи. Она уникальна для любого белка и определяет его форму, свойства и функции.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2. </w:t>
      </w:r>
      <w:r w:rsidRPr="00E1549A">
        <w:rPr>
          <w:rStyle w:val="a7"/>
          <w:color w:val="333333"/>
        </w:rPr>
        <w:t>Вторичная структура</w:t>
      </w:r>
      <w:r w:rsidRPr="00E1549A">
        <w:rPr>
          <w:color w:val="333333"/>
        </w:rPr>
        <w:t> – упорядоченное свертывание полипептидной цепи в спираль (имеет вид растянутой пружины). Витки спирали укрепляются водородными связями, возникающими между карбоксильными группами и аминогруппами. Практически все СО- и NН-группы принимают участие в образовании водородных связей.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3. </w:t>
      </w:r>
      <w:r w:rsidRPr="00E1549A">
        <w:rPr>
          <w:rStyle w:val="a7"/>
          <w:color w:val="333333"/>
        </w:rPr>
        <w:t>Третичная структура</w:t>
      </w:r>
      <w:r w:rsidRPr="00E1549A">
        <w:rPr>
          <w:color w:val="333333"/>
        </w:rPr>
        <w:t> – укладка полипептидных цепей в глобулы, возникающая в результате возникновения химических связей (водородных, ионных, дисульфидных) и установления гидрофобных взаимодействий между радикалами аминокислотных остатков.</w:t>
      </w:r>
    </w:p>
    <w:p w:rsidR="00E0285C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4. </w:t>
      </w:r>
      <w:r w:rsidRPr="00E1549A">
        <w:rPr>
          <w:rStyle w:val="a7"/>
          <w:color w:val="333333"/>
        </w:rPr>
        <w:t>Четвертичная структура</w:t>
      </w:r>
      <w:r w:rsidRPr="00E1549A">
        <w:rPr>
          <w:color w:val="333333"/>
        </w:rPr>
        <w:t xml:space="preserve"> характерна для сложных белков, молекулы которых образованы двумя и более глобулами.</w:t>
      </w:r>
    </w:p>
    <w:p w:rsidR="00E0285C" w:rsidRPr="00C54644" w:rsidRDefault="00E0285C" w:rsidP="00E0285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C54644">
        <w:rPr>
          <w:rFonts w:ascii="Times New Roman" w:hAnsi="Times New Roman" w:cs="Times New Roman"/>
          <w:b/>
          <w:i/>
          <w:color w:val="333333"/>
          <w:sz w:val="24"/>
          <w:szCs w:val="24"/>
        </w:rPr>
        <w:t>Физические свойства белков.</w:t>
      </w:r>
    </w:p>
    <w:tbl>
      <w:tblPr>
        <w:tblpPr w:leftFromText="180" w:rightFromText="180" w:vertAnchor="text" w:horzAnchor="page" w:tblpX="2716" w:tblpY="639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1"/>
        <w:gridCol w:w="3188"/>
      </w:tblGrid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Растворимые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Нерастворимые</w:t>
            </w:r>
          </w:p>
        </w:tc>
      </w:tr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альбумин - яичный белок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кератин - рога, шерсть</w:t>
            </w:r>
          </w:p>
        </w:tc>
      </w:tr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гемоглобин - кровь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коллаген - кожа</w:t>
            </w:r>
          </w:p>
        </w:tc>
      </w:tr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пепсин - желудочный сок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миозин - мышцы</w:t>
            </w:r>
          </w:p>
        </w:tc>
      </w:tr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лиозин - слюна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родопсин - зрительный пурпур</w:t>
            </w:r>
          </w:p>
        </w:tc>
      </w:tr>
      <w:tr w:rsidR="00E0285C" w:rsidRPr="00E1549A" w:rsidTr="004C33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инсулин - гормон поджелудочной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85C" w:rsidRPr="00E1549A" w:rsidRDefault="00E0285C" w:rsidP="004C33E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54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фибриноген - кровь</w:t>
            </w:r>
          </w:p>
        </w:tc>
      </w:tr>
    </w:tbl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E1549A">
        <w:rPr>
          <w:color w:val="333333"/>
        </w:rPr>
        <w:t>Белки обычно бесцветны.</w:t>
      </w:r>
      <w:r>
        <w:rPr>
          <w:color w:val="333333"/>
        </w:rPr>
        <w:t xml:space="preserve"> </w:t>
      </w:r>
      <w:r w:rsidRPr="00E1549A">
        <w:rPr>
          <w:color w:val="333333"/>
        </w:rPr>
        <w:t>Одно из исключений - красный гемоглобин эритроцитов крови.</w:t>
      </w:r>
      <w:r>
        <w:rPr>
          <w:color w:val="333333"/>
        </w:rPr>
        <w:t xml:space="preserve"> По отношению к воде белки делятся на растворимые и нерастворимые.  Например:</w:t>
      </w:r>
    </w:p>
    <w:p w:rsidR="00E0285C" w:rsidRPr="009713A0" w:rsidRDefault="00E0285C" w:rsidP="00E0285C">
      <w:pPr>
        <w:pStyle w:val="a6"/>
        <w:spacing w:line="240" w:lineRule="atLeast"/>
        <w:contextualSpacing/>
        <w:jc w:val="both"/>
        <w:rPr>
          <w:i/>
          <w:color w:val="333333"/>
        </w:rPr>
      </w:pP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i/>
          <w:iCs/>
          <w:color w:val="333333"/>
        </w:rPr>
        <w:t xml:space="preserve">      </w:t>
      </w:r>
    </w:p>
    <w:p w:rsidR="00E0285C" w:rsidRPr="00E1549A" w:rsidRDefault="00E0285C" w:rsidP="00E0285C">
      <w:pPr>
        <w:pStyle w:val="a6"/>
        <w:spacing w:before="300" w:after="0" w:line="240" w:lineRule="atLeast"/>
        <w:contextualSpacing/>
        <w:jc w:val="both"/>
        <w:rPr>
          <w:color w:val="333333"/>
        </w:rPr>
      </w:pPr>
      <w:r>
        <w:rPr>
          <w:rStyle w:val="1"/>
          <w:color w:val="333333"/>
        </w:rPr>
        <w:t xml:space="preserve"> </w:t>
      </w:r>
    </w:p>
    <w:p w:rsidR="00E0285C" w:rsidRDefault="00E0285C" w:rsidP="00E0285C">
      <w:pPr>
        <w:pStyle w:val="a6"/>
        <w:spacing w:after="150"/>
        <w:jc w:val="both"/>
        <w:textAlignment w:val="baseline"/>
        <w:rPr>
          <w:b/>
          <w:i/>
          <w:color w:val="000000" w:themeColor="text1"/>
          <w:bdr w:val="none" w:sz="0" w:space="0" w:color="auto" w:frame="1"/>
        </w:rPr>
      </w:pPr>
    </w:p>
    <w:p w:rsidR="00E0285C" w:rsidRDefault="00E0285C" w:rsidP="00E0285C">
      <w:pPr>
        <w:pStyle w:val="a6"/>
        <w:spacing w:after="150"/>
        <w:jc w:val="both"/>
        <w:textAlignment w:val="baseline"/>
        <w:rPr>
          <w:rFonts w:ascii="inherit" w:hAnsi="inherit"/>
          <w:color w:val="FFFFFF"/>
        </w:rPr>
      </w:pPr>
      <w:r w:rsidRPr="008E5EBF">
        <w:rPr>
          <w:b/>
          <w:i/>
          <w:color w:val="000000" w:themeColor="text1"/>
          <w:bdr w:val="none" w:sz="0" w:space="0" w:color="auto" w:frame="1"/>
        </w:rPr>
        <w:t>Химические свойства белков</w:t>
      </w:r>
      <w:r w:rsidRPr="002E55A9">
        <w:rPr>
          <w:rFonts w:ascii="inherit" w:hAnsi="inherit"/>
          <w:color w:val="FFFFFF"/>
        </w:rPr>
        <w:t xml:space="preserve"> </w:t>
      </w:r>
      <w:r w:rsidRPr="007A0036">
        <w:rPr>
          <w:rFonts w:ascii="inherit" w:hAnsi="inherit"/>
          <w:color w:val="FFFFFF"/>
        </w:rPr>
        <w:t> </w:t>
      </w:r>
    </w:p>
    <w:p w:rsidR="00E0285C" w:rsidRPr="00B6741C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 w:rsidRPr="00B6741C">
        <w:rPr>
          <w:rStyle w:val="a7"/>
          <w:rFonts w:ascii="inherit" w:hAnsi="inherit"/>
          <w:color w:val="111111"/>
          <w:sz w:val="24"/>
          <w:szCs w:val="24"/>
        </w:rPr>
        <w:t>1. Амфотерные свойства белков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Как и аминокислоты, белки являются амфотерными соединениями, так как молекула любого белка содержит на одном конце группу -NH</w:t>
      </w:r>
      <w:r>
        <w:rPr>
          <w:rFonts w:ascii="inherit" w:hAnsi="inherit"/>
          <w:color w:val="000000"/>
          <w:vertAlign w:val="subscript"/>
        </w:rPr>
        <w:t>2</w:t>
      </w:r>
      <w:r>
        <w:rPr>
          <w:rFonts w:ascii="inherit" w:hAnsi="inherit"/>
          <w:color w:val="000000"/>
        </w:rPr>
        <w:t>, а на другом конце – группу -СООН.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Так, при действии щелочей белок реагирует в форме аниона – соединяется с катионом щелочи: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371850" cy="450106"/>
            <wp:effectExtent l="19050" t="0" r="0" b="0"/>
            <wp:docPr id="25" name="Рисунок 1" descr="https://himija-online.ru/wp-content/uploads/2018/05/белокщелочь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ija-online.ru/wp-content/uploads/2018/05/белокщелочь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При действии же кислот он выступает в форме катиона: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2857500" cy="600379"/>
            <wp:effectExtent l="19050" t="0" r="0" b="0"/>
            <wp:docPr id="24" name="Рисунок 2" descr="https://himija-online.ru/wp-content/uploads/2018/05/белоккислота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ija-online.ru/wp-content/uploads/2018/05/белоккислота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Если в молекуле белка преобладают карбоксильные группы, то он проявляет свойства кислот, если же преобладают аминогруппы, — свойства оснований.</w:t>
      </w:r>
    </w:p>
    <w:p w:rsidR="00E0285C" w:rsidRPr="00B6741C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 w:rsidRPr="00B6741C">
        <w:rPr>
          <w:rStyle w:val="a7"/>
          <w:rFonts w:ascii="inherit" w:hAnsi="inherit"/>
          <w:color w:val="111111"/>
          <w:sz w:val="24"/>
          <w:szCs w:val="24"/>
        </w:rPr>
        <w:t>2. Денатурация белка (необратимое осаждение, свертывание)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 xml:space="preserve">      Денатурация</w:t>
      </w:r>
      <w:r>
        <w:rPr>
          <w:rFonts w:ascii="inherit" w:hAnsi="inherit"/>
          <w:color w:val="000000"/>
        </w:rPr>
        <w:t xml:space="preserve"> – это разрушение вторичной и третичной структуры белка (полное или частичное)  и изменение его природных свойств с сохранением первичной структуры белка. Сущность денатурации белка сводится к разрушению связей, обусловливающих вторичную и третичную структуры молекулы (водородных, солевых и других мостиков). А это приводит к дезориентации конфигурации белковой молекулы.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Денатурация бывает </w:t>
      </w:r>
      <w:r>
        <w:rPr>
          <w:rStyle w:val="a8"/>
          <w:rFonts w:ascii="inherit" w:hAnsi="inherit"/>
          <w:color w:val="000000"/>
          <w:bdr w:val="none" w:sz="0" w:space="0" w:color="auto" w:frame="1"/>
        </w:rPr>
        <w:t>обратимой и необратимой.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 xml:space="preserve">      Обратимая </w:t>
      </w:r>
      <w:r>
        <w:rPr>
          <w:rFonts w:ascii="inherit" w:hAnsi="inherit"/>
          <w:color w:val="000000"/>
        </w:rPr>
        <w:t xml:space="preserve">денатурация белка происходит при </w:t>
      </w:r>
      <w:r>
        <w:rPr>
          <w:rStyle w:val="a8"/>
          <w:rFonts w:ascii="inherit" w:hAnsi="inherit"/>
          <w:color w:val="000000"/>
          <w:bdr w:val="none" w:sz="0" w:space="0" w:color="auto" w:frame="1"/>
        </w:rPr>
        <w:t>употреблении алкоголя, солёной пищи</w:t>
      </w:r>
      <w:r>
        <w:rPr>
          <w:rFonts w:ascii="inherit" w:hAnsi="inherit"/>
          <w:color w:val="000000"/>
        </w:rPr>
        <w:t>.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 xml:space="preserve">      Необратимая</w:t>
      </w:r>
      <w:r>
        <w:rPr>
          <w:rStyle w:val="a7"/>
          <w:rFonts w:ascii="inherit" w:hAnsi="inherit"/>
          <w:color w:val="000000"/>
        </w:rPr>
        <w:t> </w:t>
      </w:r>
      <w:r>
        <w:rPr>
          <w:rFonts w:ascii="inherit" w:hAnsi="inherit"/>
          <w:color w:val="000000"/>
        </w:rPr>
        <w:t>денатурация может быть вызвана при действии таких реагентов, как концентрированные кислоты и щелочи, спирты, в результате воздействия высокой температуры, радиации, при отравлении организма солями тяжелых металлов (Hg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, Pb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, Си</w:t>
      </w:r>
      <w:r>
        <w:rPr>
          <w:rFonts w:ascii="inherit" w:hAnsi="inherit"/>
          <w:color w:val="000000"/>
          <w:vertAlign w:val="superscript"/>
        </w:rPr>
        <w:t>2+</w:t>
      </w:r>
      <w:r>
        <w:rPr>
          <w:rFonts w:ascii="inherit" w:hAnsi="inherit"/>
          <w:color w:val="000000"/>
        </w:rPr>
        <w:t>).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Например, яичный белок альбумин осаждается из раствора (свертывается) при варке яиц (при температуре 60-70</w:t>
      </w:r>
      <w:r>
        <w:rPr>
          <w:rFonts w:ascii="inherit" w:hAnsi="inherit"/>
          <w:color w:val="000000"/>
          <w:vertAlign w:val="superscript"/>
        </w:rPr>
        <w:t>0</w:t>
      </w:r>
      <w:r>
        <w:rPr>
          <w:rFonts w:ascii="inherit" w:hAnsi="inherit"/>
          <w:color w:val="000000"/>
        </w:rPr>
        <w:t>С), теряя способность растворяться в воде.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4805545" cy="1885950"/>
            <wp:effectExtent l="19050" t="0" r="0" b="0"/>
            <wp:docPr id="23" name="Рисунок 3" descr="https://himija-online.ru/wp-content/uploads/2018/05/денатурация-белка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ja-online.ru/wp-content/uploads/2018/05/денатурация-белка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31" cy="18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Style w:val="a7"/>
          <w:rFonts w:ascii="inherit" w:hAnsi="inherit"/>
          <w:color w:val="111111"/>
          <w:sz w:val="24"/>
          <w:szCs w:val="24"/>
        </w:rPr>
      </w:pPr>
      <w:r w:rsidRPr="00B6741C">
        <w:rPr>
          <w:rStyle w:val="a7"/>
          <w:rFonts w:ascii="inherit" w:hAnsi="inherit"/>
          <w:color w:val="111111"/>
          <w:sz w:val="24"/>
          <w:szCs w:val="24"/>
        </w:rPr>
        <w:t>3. Гидролиз белков</w:t>
      </w:r>
    </w:p>
    <w:p w:rsidR="00E0285C" w:rsidRPr="00CC51EC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i w:val="0"/>
          <w:color w:val="000000"/>
          <w:sz w:val="24"/>
          <w:szCs w:val="24"/>
        </w:rPr>
      </w:pPr>
      <w:r>
        <w:rPr>
          <w:rStyle w:val="a8"/>
          <w:rFonts w:ascii="inherit" w:hAnsi="inherit"/>
          <w:b w:val="0"/>
          <w:color w:val="000000"/>
          <w:bdr w:val="none" w:sz="0" w:space="0" w:color="auto" w:frame="1"/>
        </w:rPr>
        <w:t xml:space="preserve">      </w:t>
      </w:r>
      <w:r w:rsidRPr="00CC51EC">
        <w:rPr>
          <w:rStyle w:val="a8"/>
          <w:rFonts w:ascii="inherit" w:hAnsi="inherit"/>
          <w:b w:val="0"/>
          <w:color w:val="000000"/>
          <w:sz w:val="24"/>
          <w:szCs w:val="24"/>
          <w:bdr w:val="none" w:sz="0" w:space="0" w:color="auto" w:frame="1"/>
        </w:rPr>
        <w:t>Гидролиз белков</w:t>
      </w:r>
      <w:r w:rsidRPr="00CC51EC">
        <w:rPr>
          <w:rFonts w:ascii="inherit" w:hAnsi="inherit"/>
          <w:b w:val="0"/>
          <w:i w:val="0"/>
          <w:color w:val="000000"/>
          <w:sz w:val="24"/>
          <w:szCs w:val="24"/>
        </w:rPr>
        <w:t xml:space="preserve"> – это необратимое разрушение первичной структуры в кислом или щелочном растворе с образованием аминокислот.</w:t>
      </w:r>
    </w:p>
    <w:p w:rsidR="00E0285C" w:rsidRPr="00CC51EC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i w:val="0"/>
          <w:color w:val="111111"/>
          <w:sz w:val="24"/>
          <w:szCs w:val="24"/>
        </w:rPr>
      </w:pPr>
      <w:r>
        <w:rPr>
          <w:rFonts w:ascii="inherit" w:hAnsi="inherit"/>
          <w:b w:val="0"/>
          <w:i w:val="0"/>
          <w:color w:val="000000"/>
          <w:sz w:val="24"/>
          <w:szCs w:val="24"/>
        </w:rPr>
        <w:t xml:space="preserve">      </w:t>
      </w:r>
      <w:r w:rsidRPr="00CC51EC">
        <w:rPr>
          <w:rFonts w:ascii="inherit" w:hAnsi="inherit"/>
          <w:b w:val="0"/>
          <w:i w:val="0"/>
          <w:color w:val="000000"/>
          <w:sz w:val="24"/>
          <w:szCs w:val="24"/>
        </w:rPr>
        <w:t>В ходе гидролиза белков происходит разрушение пептидных связей. Гидролиз белка имеет ступенчатый характер:</w:t>
      </w:r>
    </w:p>
    <w:p w:rsidR="00E0285C" w:rsidRDefault="00E0285C" w:rsidP="00E0285C">
      <w:pPr>
        <w:pStyle w:val="4"/>
        <w:spacing w:before="0" w:line="240" w:lineRule="atLeast"/>
        <w:contextualSpacing/>
        <w:jc w:val="both"/>
        <w:textAlignment w:val="baseline"/>
        <w:rPr>
          <w:rStyle w:val="a7"/>
          <w:rFonts w:ascii="inherit" w:hAnsi="inherit"/>
          <w:color w:val="111111"/>
          <w:sz w:val="29"/>
          <w:szCs w:val="29"/>
        </w:rPr>
      </w:pPr>
      <w:r>
        <w:rPr>
          <w:rFonts w:ascii="inherit" w:hAnsi="inherit"/>
          <w:b w:val="0"/>
          <w:bCs w:val="0"/>
          <w:color w:val="111111"/>
          <w:sz w:val="29"/>
          <w:szCs w:val="29"/>
        </w:rPr>
        <w:t xml:space="preserve">                   </w:t>
      </w:r>
      <w:r>
        <w:rPr>
          <w:rFonts w:ascii="inherit" w:hAnsi="inherit"/>
          <w:b w:val="0"/>
          <w:bCs w:val="0"/>
          <w:noProof/>
          <w:color w:val="056581"/>
          <w:sz w:val="29"/>
          <w:szCs w:val="29"/>
          <w:bdr w:val="none" w:sz="0" w:space="0" w:color="auto" w:frame="1"/>
        </w:rPr>
        <w:drawing>
          <wp:inline distT="0" distB="0" distL="0" distR="0">
            <wp:extent cx="4131976" cy="962025"/>
            <wp:effectExtent l="19050" t="0" r="1874" b="0"/>
            <wp:docPr id="20" name="Рисунок 4" descr="https://himija-online.ru/wp-content/uploads/2018/05/гидролиз-белка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ija-online.ru/wp-content/uploads/2018/05/гидролиз-белка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7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Pr="00D517F6" w:rsidRDefault="00E0285C" w:rsidP="00E0285C">
      <w:pPr>
        <w:pStyle w:val="4"/>
        <w:spacing w:before="0" w:after="300" w:line="240" w:lineRule="atLeast"/>
        <w:contextualSpacing/>
        <w:jc w:val="both"/>
        <w:textAlignment w:val="baseline"/>
        <w:rPr>
          <w:rFonts w:ascii="inherit" w:hAnsi="inherit"/>
          <w:b w:val="0"/>
          <w:bCs w:val="0"/>
          <w:color w:val="111111"/>
          <w:sz w:val="24"/>
          <w:szCs w:val="24"/>
        </w:rPr>
      </w:pPr>
      <w:r w:rsidRPr="00D517F6">
        <w:rPr>
          <w:rStyle w:val="a7"/>
          <w:rFonts w:ascii="inherit" w:hAnsi="inherit"/>
          <w:color w:val="111111"/>
          <w:sz w:val="24"/>
          <w:szCs w:val="24"/>
        </w:rPr>
        <w:t>4. Цветные (качественные) реакции на белки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Для белков известно несколько качественных реакций.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>а) Ксантопротеиновая реакция</w:t>
      </w:r>
      <w:r>
        <w:rPr>
          <w:rFonts w:ascii="inherit" w:hAnsi="inherit"/>
          <w:color w:val="000000"/>
        </w:rPr>
        <w:t xml:space="preserve"> (на остатки аминокислот, содержащих бензольные кольца)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Белки, содержащие остатки ароматических аминокислот (фенилаланина, тирозина), дают желтое окрашивание при действии концентрированной азотной кислоты.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1724025" cy="1647825"/>
            <wp:effectExtent l="19050" t="0" r="9525" b="0"/>
            <wp:docPr id="19" name="Рисунок 5" descr="https://himija-online.ru/wp-content/uploads/2018/05/ксантопротеиновая-реакция_рис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ija-online.ru/wp-content/uploads/2018/05/ксантопротеиновая-реакция_рис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152775" cy="221103"/>
            <wp:effectExtent l="19050" t="0" r="9525" b="0"/>
            <wp:docPr id="18" name="Рисунок 6" descr="https://himija-online.ru/wp-content/uploads/2018/05/ксантопротеиновая_уравнение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ija-online.ru/wp-content/uploads/2018/05/ксантопротеиновая_уравнение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0" w:line="240" w:lineRule="atLeast"/>
        <w:ind w:left="1560" w:hanging="1985"/>
        <w:contextualSpacing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377485" cy="1800225"/>
            <wp:effectExtent l="19050" t="0" r="0" b="0"/>
            <wp:docPr id="17" name="Рисунок 7" descr="https://himija-online.ru/wp-content/uploads/2018/05/ксантопротеиновая-реакция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ija-online.ru/wp-content/uploads/2018/05/ксантопротеиновая-реакция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47" cy="180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0" w:line="240" w:lineRule="atLeast"/>
        <w:ind w:left="284" w:hanging="1985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Причина появления окраски – образование нитропроизводных ароматических   аминокислот – фенилаланина</w:t>
      </w:r>
    </w:p>
    <w:p w:rsidR="00E0285C" w:rsidRDefault="00E0285C" w:rsidP="00E0285C">
      <w:pPr>
        <w:pStyle w:val="a6"/>
        <w:spacing w:after="0" w:line="240" w:lineRule="atLeast"/>
        <w:ind w:left="1560" w:hanging="1985"/>
        <w:contextualSpacing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>б) Биуретовая реакция</w:t>
      </w:r>
      <w:r>
        <w:rPr>
          <w:rFonts w:ascii="inherit" w:hAnsi="inherit"/>
          <w:color w:val="000000"/>
        </w:rPr>
        <w:t xml:space="preserve"> (на пептидные связи)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Все соединения, содержащие пептидную связь, дают фиолетовое окрашивание при действии на них солей меди (II) в щелочном растворе.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1714500" cy="1695450"/>
            <wp:effectExtent l="19050" t="0" r="0" b="0"/>
            <wp:docPr id="16" name="Рисунок 8" descr="https://himija-online.ru/wp-content/uploads/2018/05/биуретовая-реакция_рис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ija-online.ru/wp-content/uploads/2018/05/биуретовая-реакция_рис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3800475" cy="382342"/>
            <wp:effectExtent l="19050" t="0" r="9525" b="0"/>
            <wp:docPr id="21" name="Рисунок 9" descr="https://himija-online.ru/wp-content/uploads/2018/05/биуретовая_уравнение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ija-online.ru/wp-content/uploads/2018/05/биуретовая_уравнение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37" cy="38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Style w:val="a8"/>
          <w:rFonts w:ascii="inherit" w:hAnsi="inherit"/>
          <w:color w:val="000000"/>
          <w:bdr w:val="none" w:sz="0" w:space="0" w:color="auto" w:frame="1"/>
        </w:rPr>
        <w:t>в) Цистеиновая реакция</w:t>
      </w:r>
      <w:r>
        <w:rPr>
          <w:rFonts w:ascii="inherit" w:hAnsi="inherit"/>
          <w:color w:val="000000"/>
        </w:rPr>
        <w:t xml:space="preserve"> (на остатки аминокислот, содержащих серу)</w:t>
      </w: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E0285C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                                          </w:t>
      </w:r>
      <w:r>
        <w:rPr>
          <w:rFonts w:ascii="inherit" w:hAnsi="inherit"/>
          <w:noProof/>
          <w:color w:val="056581"/>
          <w:bdr w:val="none" w:sz="0" w:space="0" w:color="auto" w:frame="1"/>
        </w:rPr>
        <w:drawing>
          <wp:inline distT="0" distB="0" distL="0" distR="0">
            <wp:extent cx="2047875" cy="1400175"/>
            <wp:effectExtent l="19050" t="0" r="9525" b="0"/>
            <wp:docPr id="22" name="Рисунок 12" descr="https://himija-online.ru/wp-content/uploads/2018/05/цистеиновая-реакция_рис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mija-online.ru/wp-content/uploads/2018/05/цистеиновая-реакция_рис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Pr="00D16E04" w:rsidRDefault="00E0285C" w:rsidP="00E0285C">
      <w:pPr>
        <w:pStyle w:val="a6"/>
        <w:spacing w:after="0" w:line="240" w:lineRule="atLeast"/>
        <w:contextualSpacing/>
        <w:jc w:val="both"/>
        <w:textAlignment w:val="baseline"/>
        <w:rPr>
          <w:rFonts w:ascii="inherit" w:hAnsi="inherit"/>
          <w:b/>
          <w:color w:val="000000"/>
        </w:rPr>
      </w:pPr>
      <w:r>
        <w:rPr>
          <w:rFonts w:ascii="inherit" w:hAnsi="inherit"/>
          <w:b/>
          <w:color w:val="000000"/>
        </w:rPr>
        <w:t xml:space="preserve">                           </w:t>
      </w:r>
      <w:r w:rsidRPr="00D16E04">
        <w:rPr>
          <w:rFonts w:ascii="inherit" w:hAnsi="inherit"/>
          <w:b/>
          <w:noProof/>
          <w:color w:val="056581"/>
          <w:bdr w:val="none" w:sz="0" w:space="0" w:color="auto" w:frame="1"/>
        </w:rPr>
        <w:drawing>
          <wp:inline distT="0" distB="0" distL="0" distR="0">
            <wp:extent cx="3498497" cy="413389"/>
            <wp:effectExtent l="19050" t="0" r="6703" b="0"/>
            <wp:docPr id="26" name="Рисунок 13" descr="https://himija-online.ru/wp-content/uploads/2018/05/цистеиновая_цравнение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mija-online.ru/wp-content/uploads/2018/05/цистеиновая_цравнение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21" cy="4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      Причина появления окраски – образование черного осадка сульфида серебра (II) PbS.</w:t>
      </w:r>
    </w:p>
    <w:p w:rsidR="00E0285C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color w:val="000000"/>
        </w:rPr>
      </w:pPr>
    </w:p>
    <w:p w:rsidR="00E0285C" w:rsidRPr="00413AA3" w:rsidRDefault="00E0285C" w:rsidP="00E0285C">
      <w:pPr>
        <w:pStyle w:val="a6"/>
        <w:spacing w:after="150" w:line="240" w:lineRule="atLeast"/>
        <w:contextualSpacing/>
        <w:jc w:val="both"/>
        <w:textAlignment w:val="baseline"/>
        <w:rPr>
          <w:rFonts w:ascii="inherit" w:hAnsi="inherit"/>
          <w:i/>
          <w:color w:val="000000"/>
        </w:rPr>
      </w:pPr>
      <w:r w:rsidRPr="00413AA3">
        <w:rPr>
          <w:b/>
          <w:bCs/>
          <w:i/>
          <w:color w:val="000000"/>
        </w:rPr>
        <w:t xml:space="preserve"> Функции белков в организме</w:t>
      </w:r>
    </w:p>
    <w:tbl>
      <w:tblPr>
        <w:tblW w:w="0" w:type="auto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Look w:val="04A0" w:firstRow="1" w:lastRow="0" w:firstColumn="1" w:lastColumn="0" w:noHBand="0" w:noVBand="1"/>
      </w:tblPr>
      <w:tblGrid>
        <w:gridCol w:w="1807"/>
        <w:gridCol w:w="7848"/>
      </w:tblGrid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0285C" w:rsidRPr="00E1549A" w:rsidRDefault="00E0285C" w:rsidP="004C33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0285C" w:rsidRPr="00E1549A" w:rsidRDefault="00E0285C" w:rsidP="004C33E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пояснения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участвуют в образовании клеточных и внеклеточных структур: входят в состав клеточных мембран (липопротеины, гликопротеины), волос (кератин), сухожилий (коллаген) и т.д.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 крови гемоглобин присоединяет кислород и транспортирует его от легких ко всем тканям и органам, а от них в легкие переносит углекислый 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Гормоны белковой природы принимают участие в регуляции процессов обмена веществ. Например, гормон инсулин регулирует уровень глюкозы в крови, способствует синтезу гликогена, увеличивает образование жиров из углеводов.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ответ на проникновение в организм чужеродных белков или микроорганизмов (антигенов) образуются особые белки — антитела, способные связывать и обезвреживать их. Фибрин, образующийся из фибриногена, способствует остановке кровотечений.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Сигнальная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поверхностную мембрану клетки встроены молекулы белков, способных изменять свою третичную структуру в ответ на действие факторов внешней среды, таким образом осуществляя прием сигналов из внешней среды и передачу команд в клетку.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Запасающая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организме животных белки, как правило, не запасаются, исключение: альбумин яиц, казеин молока. 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распаде 1 г белка до конечных продуктов выделяется 17,6 кДж. </w:t>
            </w:r>
          </w:p>
        </w:tc>
      </w:tr>
      <w:tr w:rsidR="00E0285C" w:rsidRPr="00E1549A" w:rsidTr="004C33EE"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Каталитическая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285C" w:rsidRPr="00E1549A" w:rsidRDefault="00E0285C" w:rsidP="004C33E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— ферменты</w:t>
            </w: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ускоряют биохимические реакции, происходящие в клетках. Например, рибулезобифосфаткарбоксилаза катализирует фиксацию СО</w:t>
            </w: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1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фотосинтезе.</w:t>
            </w:r>
          </w:p>
        </w:tc>
      </w:tr>
    </w:tbl>
    <w:p w:rsidR="00E0285C" w:rsidRPr="00E1549A" w:rsidRDefault="00E0285C" w:rsidP="00E0285C">
      <w:pPr>
        <w:spacing w:before="75" w:after="75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E0285C" w:rsidRPr="00560F91" w:rsidRDefault="00E0285C" w:rsidP="00E0285C">
      <w:pPr>
        <w:pStyle w:val="a6"/>
        <w:spacing w:line="240" w:lineRule="atLeast"/>
        <w:contextualSpacing/>
        <w:jc w:val="both"/>
        <w:rPr>
          <w:i/>
          <w:color w:val="333333"/>
        </w:rPr>
      </w:pPr>
      <w:r w:rsidRPr="00560F91">
        <w:rPr>
          <w:b/>
          <w:bCs/>
          <w:i/>
          <w:color w:val="333333"/>
        </w:rPr>
        <w:t>Белки в питании человека.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E1549A">
        <w:rPr>
          <w:color w:val="333333"/>
        </w:rPr>
        <w:t>Белок - важный компонент пищи человека. Основные источники пищевого белка: мясо, молоко, продукты переработки зерна, хлеб, рыба, овощи. Суточная потребность взросло</w:t>
      </w:r>
      <w:r>
        <w:rPr>
          <w:color w:val="333333"/>
        </w:rPr>
        <w:t>го человека в белке</w:t>
      </w:r>
      <w:r w:rsidRPr="00E1549A">
        <w:rPr>
          <w:color w:val="333333"/>
        </w:rPr>
        <w:t xml:space="preserve"> 1-1,5 г на 1 кг массы тела, т.е. приблизительно 85-100 г. Доля животных белков должна составлять приблизительно 55% от общего его количества в рационе. </w:t>
      </w:r>
    </w:p>
    <w:p w:rsidR="00E0285C" w:rsidRPr="00291127" w:rsidRDefault="00E0285C" w:rsidP="00E0285C">
      <w:pPr>
        <w:pStyle w:val="a6"/>
        <w:spacing w:line="240" w:lineRule="atLeast"/>
        <w:contextualSpacing/>
        <w:jc w:val="both"/>
        <w:rPr>
          <w:b/>
          <w:color w:val="333333"/>
        </w:rPr>
      </w:pPr>
      <w:r w:rsidRPr="00E1549A">
        <w:rPr>
          <w:b/>
          <w:bCs/>
          <w:color w:val="FFFFFF"/>
        </w:rPr>
        <w:t>2. Качественные реакции на белок</w:t>
      </w:r>
      <w:r w:rsidRPr="00E1549A">
        <w:rPr>
          <w:color w:val="FFFFFF"/>
        </w:rPr>
        <w:br/>
      </w:r>
      <w:r w:rsidRPr="00291127">
        <w:rPr>
          <w:b/>
          <w:color w:val="333333"/>
        </w:rPr>
        <w:t>Ответьте на вопросы теста письменно: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025278">
        <w:rPr>
          <w:b/>
          <w:color w:val="333333"/>
        </w:rPr>
        <w:t>1.</w:t>
      </w:r>
      <w:r>
        <w:rPr>
          <w:color w:val="333333"/>
        </w:rPr>
        <w:t xml:space="preserve"> К</w:t>
      </w:r>
      <w:r w:rsidRPr="00E1549A">
        <w:rPr>
          <w:color w:val="333333"/>
        </w:rPr>
        <w:t>акие вещества входят в состав белков?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а) аминокислоты; </w:t>
      </w:r>
      <w:r>
        <w:rPr>
          <w:color w:val="333333"/>
        </w:rPr>
        <w:t xml:space="preserve">  </w:t>
      </w:r>
      <w:r w:rsidRPr="00E1549A">
        <w:rPr>
          <w:color w:val="333333"/>
        </w:rPr>
        <w:t xml:space="preserve">б) спирты; </w:t>
      </w:r>
      <w:r>
        <w:rPr>
          <w:color w:val="333333"/>
        </w:rPr>
        <w:t xml:space="preserve">  </w:t>
      </w:r>
      <w:r w:rsidRPr="00E1549A">
        <w:rPr>
          <w:color w:val="333333"/>
        </w:rPr>
        <w:t>в) эфиры;</w:t>
      </w:r>
      <w:r>
        <w:rPr>
          <w:color w:val="333333"/>
        </w:rPr>
        <w:t xml:space="preserve"> </w:t>
      </w:r>
      <w:r w:rsidRPr="00E1549A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E1549A">
        <w:rPr>
          <w:color w:val="333333"/>
        </w:rPr>
        <w:t>г) кислоты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025278">
        <w:rPr>
          <w:b/>
          <w:color w:val="333333"/>
        </w:rPr>
        <w:t>2.</w:t>
      </w:r>
      <w:r>
        <w:rPr>
          <w:color w:val="333333"/>
        </w:rPr>
        <w:t xml:space="preserve"> </w:t>
      </w:r>
      <w:r w:rsidRPr="00E1549A">
        <w:rPr>
          <w:color w:val="333333"/>
        </w:rPr>
        <w:t>Сколько аминокислот участвуют в образовании белков?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а) 16; </w:t>
      </w:r>
      <w:r>
        <w:rPr>
          <w:color w:val="333333"/>
        </w:rPr>
        <w:t xml:space="preserve">  </w:t>
      </w:r>
      <w:r w:rsidRPr="00E1549A">
        <w:rPr>
          <w:color w:val="333333"/>
        </w:rPr>
        <w:t xml:space="preserve">б) 20; </w:t>
      </w:r>
      <w:r>
        <w:rPr>
          <w:color w:val="333333"/>
        </w:rPr>
        <w:t xml:space="preserve">  </w:t>
      </w:r>
      <w:r w:rsidRPr="00E1549A">
        <w:rPr>
          <w:color w:val="333333"/>
        </w:rPr>
        <w:t xml:space="preserve">в) 30; </w:t>
      </w:r>
      <w:r>
        <w:rPr>
          <w:color w:val="333333"/>
        </w:rPr>
        <w:t xml:space="preserve">  </w:t>
      </w:r>
      <w:r w:rsidRPr="00E1549A">
        <w:rPr>
          <w:color w:val="333333"/>
        </w:rPr>
        <w:t>г) 10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025278">
        <w:rPr>
          <w:b/>
          <w:color w:val="333333"/>
        </w:rPr>
        <w:t>3.</w:t>
      </w:r>
      <w:r w:rsidRPr="00E1549A">
        <w:rPr>
          <w:color w:val="333333"/>
        </w:rPr>
        <w:t xml:space="preserve"> Какие связи образуют</w:t>
      </w:r>
      <w:r>
        <w:rPr>
          <w:color w:val="333333"/>
        </w:rPr>
        <w:t>: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1</w:t>
      </w:r>
      <w:r>
        <w:rPr>
          <w:color w:val="333333"/>
        </w:rPr>
        <w:t xml:space="preserve"> - первичную</w:t>
      </w:r>
      <w:r w:rsidRPr="00E1549A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</w:t>
      </w:r>
      <w:r w:rsidRPr="00E1549A">
        <w:rPr>
          <w:color w:val="333333"/>
        </w:rPr>
        <w:t xml:space="preserve">а) ковалентные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2</w:t>
      </w:r>
      <w:r>
        <w:rPr>
          <w:color w:val="333333"/>
        </w:rPr>
        <w:t xml:space="preserve"> – вторичную </w:t>
      </w:r>
      <w:r w:rsidRPr="00E1549A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б</w:t>
      </w:r>
      <w:r w:rsidRPr="00E1549A">
        <w:rPr>
          <w:color w:val="333333"/>
        </w:rPr>
        <w:t>) ионные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3</w:t>
      </w:r>
      <w:r>
        <w:rPr>
          <w:color w:val="333333"/>
        </w:rPr>
        <w:t xml:space="preserve"> </w:t>
      </w:r>
      <w:r w:rsidRPr="00E1549A">
        <w:rPr>
          <w:color w:val="333333"/>
        </w:rPr>
        <w:t xml:space="preserve">- третичную </w:t>
      </w:r>
      <w:r>
        <w:rPr>
          <w:color w:val="333333"/>
        </w:rPr>
        <w:t xml:space="preserve">                                              в</w:t>
      </w:r>
      <w:r w:rsidRPr="00E1549A">
        <w:rPr>
          <w:color w:val="333333"/>
        </w:rPr>
        <w:t xml:space="preserve">) водородные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4 – четвертичную структуры белка?        </w:t>
      </w:r>
      <w:r w:rsidRPr="004F02A6">
        <w:rPr>
          <w:color w:val="333333"/>
        </w:rPr>
        <w:t xml:space="preserve"> </w:t>
      </w:r>
      <w:r w:rsidRPr="00E1549A">
        <w:rPr>
          <w:color w:val="333333"/>
        </w:rPr>
        <w:t>г) такие связи отсутствуют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(Соотнесите</w:t>
      </w:r>
      <w:r>
        <w:rPr>
          <w:color w:val="333333"/>
        </w:rPr>
        <w:t xml:space="preserve"> цифры и буквы)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025278">
        <w:rPr>
          <w:b/>
          <w:color w:val="333333"/>
        </w:rPr>
        <w:t>4.</w:t>
      </w:r>
      <w:r w:rsidRPr="00E1549A">
        <w:rPr>
          <w:color w:val="333333"/>
        </w:rPr>
        <w:t xml:space="preserve"> Определ</w:t>
      </w:r>
      <w:r>
        <w:rPr>
          <w:color w:val="333333"/>
        </w:rPr>
        <w:t>ите структуры белковой молекулы (нумерация построчно):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>
        <w:rPr>
          <w:color w:val="333333"/>
        </w:rPr>
        <w:t xml:space="preserve">                       </w:t>
      </w:r>
      <w:r w:rsidRPr="00E1549A">
        <w:rPr>
          <w:noProof/>
          <w:color w:val="333333"/>
        </w:rPr>
        <w:drawing>
          <wp:inline distT="0" distB="0" distL="0" distR="0">
            <wp:extent cx="3856344" cy="1857375"/>
            <wp:effectExtent l="19050" t="0" r="0" b="0"/>
            <wp:docPr id="27" name="Рисунок 8" descr="https://urok.1sept.ru/%D1%81%D1%82%D0%B0%D1%82%D1%8C%D0%B8/6498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49811/img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44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025278">
        <w:rPr>
          <w:b/>
          <w:color w:val="333333"/>
        </w:rPr>
        <w:t>5.</w:t>
      </w:r>
      <w:r>
        <w:rPr>
          <w:color w:val="333333"/>
        </w:rPr>
        <w:t xml:space="preserve"> </w:t>
      </w:r>
      <w:r w:rsidRPr="00E1549A">
        <w:rPr>
          <w:color w:val="333333"/>
        </w:rPr>
        <w:t xml:space="preserve">Из перечисленные реакций выберите реакции, свойственные белкам: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а) гидролиз,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б) гидратация, </w:t>
      </w:r>
    </w:p>
    <w:p w:rsidR="00E0285C" w:rsidRPr="00E1549A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в) денатурация,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г) поликонденсация, </w:t>
      </w:r>
    </w:p>
    <w:p w:rsid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 xml:space="preserve">д) горение, </w:t>
      </w:r>
    </w:p>
    <w:p w:rsidR="00E0285C" w:rsidRPr="00E0285C" w:rsidRDefault="00E0285C" w:rsidP="00E0285C">
      <w:pPr>
        <w:pStyle w:val="a6"/>
        <w:spacing w:line="240" w:lineRule="atLeast"/>
        <w:contextualSpacing/>
        <w:jc w:val="both"/>
        <w:rPr>
          <w:color w:val="333333"/>
        </w:rPr>
      </w:pPr>
      <w:r w:rsidRPr="00E1549A">
        <w:rPr>
          <w:color w:val="333333"/>
        </w:rPr>
        <w:t>е) замещение</w:t>
      </w:r>
      <w:r>
        <w:rPr>
          <w:color w:val="333333"/>
        </w:rPr>
        <w:t>.</w:t>
      </w:r>
    </w:p>
    <w:sectPr w:rsidR="00E0285C" w:rsidRPr="00E0285C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1"/>
    <w:rsid w:val="00025278"/>
    <w:rsid w:val="00066587"/>
    <w:rsid w:val="0025613C"/>
    <w:rsid w:val="00392559"/>
    <w:rsid w:val="00480A7E"/>
    <w:rsid w:val="00614278"/>
    <w:rsid w:val="007D5B65"/>
    <w:rsid w:val="007E7A7C"/>
    <w:rsid w:val="00822C16"/>
    <w:rsid w:val="00936917"/>
    <w:rsid w:val="0097472C"/>
    <w:rsid w:val="009C73A7"/>
    <w:rsid w:val="00C76CE5"/>
    <w:rsid w:val="00CA5C15"/>
    <w:rsid w:val="00D27BDD"/>
    <w:rsid w:val="00D54552"/>
    <w:rsid w:val="00D77101"/>
    <w:rsid w:val="00DA3B32"/>
    <w:rsid w:val="00E0285C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02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2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E0285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объекта1"/>
    <w:basedOn w:val="a0"/>
    <w:rsid w:val="00E0285C"/>
  </w:style>
  <w:style w:type="character" w:styleId="a7">
    <w:name w:val="Strong"/>
    <w:basedOn w:val="a0"/>
    <w:uiPriority w:val="22"/>
    <w:qFormat/>
    <w:rsid w:val="00E0285C"/>
    <w:rPr>
      <w:b/>
      <w:bCs/>
    </w:rPr>
  </w:style>
  <w:style w:type="character" w:styleId="a8">
    <w:name w:val="Emphasis"/>
    <w:basedOn w:val="a0"/>
    <w:uiPriority w:val="20"/>
    <w:qFormat/>
    <w:rsid w:val="00E028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02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2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E0285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объекта1"/>
    <w:basedOn w:val="a0"/>
    <w:rsid w:val="00E0285C"/>
  </w:style>
  <w:style w:type="character" w:styleId="a7">
    <w:name w:val="Strong"/>
    <w:basedOn w:val="a0"/>
    <w:uiPriority w:val="22"/>
    <w:qFormat/>
    <w:rsid w:val="00E0285C"/>
    <w:rPr>
      <w:b/>
      <w:bCs/>
    </w:rPr>
  </w:style>
  <w:style w:type="character" w:styleId="a8">
    <w:name w:val="Emphasis"/>
    <w:basedOn w:val="a0"/>
    <w:uiPriority w:val="20"/>
    <w:qFormat/>
    <w:rsid w:val="00E02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himulacom/zvonok-na-urok/10-klass---tretij-god-obucenia/urok-no54-aminokisloty-ih-stroenie-izomeria-i-svojstva/nekotorye-vaznejsie-a-aminokisloty" TargetMode="External"/><Relationship Id="rId18" Type="http://schemas.openxmlformats.org/officeDocument/2006/relationships/hyperlink" Target="https://www.sites.google.com/site/himulacom/zvonok-na-urok/10-klass---tretij-god-obucenia/urok-no54-aminokisloty-ih-stroenie-izomeria-i-svojstva/n421.gif?attredirects=0" TargetMode="External"/><Relationship Id="rId26" Type="http://schemas.openxmlformats.org/officeDocument/2006/relationships/hyperlink" Target="https://www.sites.google.com/site/himulacom/zvonok-na-urok/10-klass---tretij-god-obucenia/urok-no54-aminokisloty-ih-stroenie-izomeria-i-svojstva/n431.gif?attredirects=0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gif"/><Relationship Id="rId34" Type="http://schemas.openxmlformats.org/officeDocument/2006/relationships/hyperlink" Target="https://interneturok.ru/lesson/biology/10-klass/bosnovy-citologii-b/aminokisloty-belki-stroenie-belkov-urovni-organizatsii-belkovoy-molekuly" TargetMode="External"/><Relationship Id="rId42" Type="http://schemas.openxmlformats.org/officeDocument/2006/relationships/hyperlink" Target="https://himija-online.ru/wp-content/uploads/2018/05/&#1075;&#1080;&#1076;&#1088;&#1086;&#1083;&#1080;&#1079;-&#1073;&#1077;&#1083;&#1082;&#1072;.jpg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himija-online.ru/wp-content/uploads/2018/05/&#1073;&#1080;&#1091;&#1088;&#1077;&#1090;&#1086;&#1074;&#1072;&#1103;-&#1088;&#1077;&#1072;&#1082;&#1094;&#1080;&#1103;_&#1088;&#1080;&#1089;.jpg" TargetMode="External"/><Relationship Id="rId55" Type="http://schemas.openxmlformats.org/officeDocument/2006/relationships/image" Target="media/image25.jpeg"/><Relationship Id="rId7" Type="http://schemas.openxmlformats.org/officeDocument/2006/relationships/hyperlink" Target="https://www.sites.google.com/site/himulacom/zvonok-na-urok/10-klass---tretij-god-obucenia/urok-no54-aminokisloty-ih-stroenie-izomeria-i-svojstva/n402.gif?attredirects=0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4.gif"/><Relationship Id="rId38" Type="http://schemas.openxmlformats.org/officeDocument/2006/relationships/hyperlink" Target="https://himija-online.ru/wp-content/uploads/2018/05/&#1073;&#1077;&#1083;&#1086;&#1082;&#1082;&#1080;&#1089;&#1083;&#1086;&#1090;&#1072;.jpg" TargetMode="External"/><Relationship Id="rId46" Type="http://schemas.openxmlformats.org/officeDocument/2006/relationships/hyperlink" Target="https://himija-online.ru/wp-content/uploads/2018/05/&#1082;&#1089;&#1072;&#1085;&#1090;&#1086;&#1087;&#1088;&#1086;&#1090;&#1077;&#1080;&#1085;&#1086;&#1074;&#1072;&#1103;_&#1091;&#1088;&#1072;&#1074;&#1085;&#1077;&#1085;&#1080;&#1077;.pn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ites.google.com/site/himulacom/zvonok-na-urok/10-klass---tretij-god-obucenia/urok-no54-aminokisloty-ih-stroenie-izomeria-i-svojstva/n415.gif?attredirects=0" TargetMode="External"/><Relationship Id="rId20" Type="http://schemas.openxmlformats.org/officeDocument/2006/relationships/hyperlink" Target="https://www.sites.google.com/site/himulacom/zvonok-na-urok/10-klass---tretij-god-obucenia/urok-no54-aminokisloty-ih-stroenie-izomeria-i-svojstva/n422.gif?attredirects=0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jpeg"/><Relationship Id="rId54" Type="http://schemas.openxmlformats.org/officeDocument/2006/relationships/hyperlink" Target="https://himija-online.ru/wp-content/uploads/2018/05/&#1094;&#1080;&#1089;&#1090;&#1077;&#1080;&#1085;&#1086;&#1074;&#1072;&#1103;-&#1088;&#1077;&#1072;&#1082;&#1094;&#1080;&#1103;_&#1088;&#1080;&#1089;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ites.google.com/site/himulacom/zvonok-na-urok/10-klass---tretij-god-obucenia/urok-no54-aminokisloty-ih-stroenie-izomeria-i-svojstva/n412.gif?attredirects=0" TargetMode="External"/><Relationship Id="rId24" Type="http://schemas.openxmlformats.org/officeDocument/2006/relationships/hyperlink" Target="https://lh3.googleusercontent.com/-Iw6L-v_FqdM/VUeqJLTYmfI/AAAAAAAAJIs/m1raNM-ZOw8/w520-h367-no/%D0%91%D0%B5%D0%B7%D1%8B%D0%BC%D1%8F%D0%BD%D0%BD%D1%8B%D0%B9.jpg" TargetMode="External"/><Relationship Id="rId32" Type="http://schemas.openxmlformats.org/officeDocument/2006/relationships/hyperlink" Target="https://www.sites.google.com/site/himulacom/zvonok-na-urok/10-klass---tretij-god-obucenia/urok-no54-aminokisloty-ih-stroenie-izomeria-i-svojstva/n435.gif?attredirects=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himija-online.ru/wp-content/uploads/2018/05/&#1076;&#1077;&#1085;&#1072;&#1090;&#1091;&#1088;&#1072;&#1094;&#1080;&#1103;-&#1073;&#1077;&#1083;&#1082;&#1072;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image" Target="media/image27.jpeg"/><Relationship Id="rId5" Type="http://schemas.openxmlformats.org/officeDocument/2006/relationships/hyperlink" Target="https://www.sites.google.com/site/himulacom/zvonok-na-urok/10-klass---tretij-god-obucenia/urok-no54-aminokisloty-ih-stroenie-izomeria-i-svojstva/3Polymery61.jpg?attredirects=0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4-aminokisloty-ih-stroenie-izomeria-i-svojstva/n433.gif?attredirects=0" TargetMode="External"/><Relationship Id="rId36" Type="http://schemas.openxmlformats.org/officeDocument/2006/relationships/hyperlink" Target="https://himija-online.ru/wp-content/uploads/2018/05/&#1073;&#1077;&#1083;&#1086;&#1082;&#1097;&#1077;&#1083;&#1086;&#1095;&#1100;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image" Target="media/image3.gif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4" Type="http://schemas.openxmlformats.org/officeDocument/2006/relationships/hyperlink" Target="https://himija-online.ru/wp-content/uploads/2018/05/&#1082;&#1089;&#1072;&#1085;&#1090;&#1086;&#1087;&#1088;&#1086;&#1090;&#1077;&#1080;&#1085;&#1086;&#1074;&#1072;&#1103;-&#1088;&#1077;&#1072;&#1082;&#1094;&#1080;&#1103;_&#1088;&#1080;&#1089;.jpg" TargetMode="External"/><Relationship Id="rId52" Type="http://schemas.openxmlformats.org/officeDocument/2006/relationships/hyperlink" Target="https://himija-online.ru/wp-content/uploads/2018/05/&#1073;&#1080;&#1091;&#1088;&#1077;&#1090;&#1086;&#1074;&#1072;&#1103;_&#1091;&#1088;&#1072;&#1074;&#1085;&#1077;&#1085;&#1080;&#1077;.jp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10-klass---tretij-god-obucenia/urok-no54-aminokisloty-ih-stroenie-izomeria-i-svojstva/n411.gif?attredirects=0" TargetMode="External"/><Relationship Id="rId14" Type="http://schemas.openxmlformats.org/officeDocument/2006/relationships/hyperlink" Target="https://www.sites.google.com/site/himulacom/zvonok-na-urok/10-klass---tretij-god-obucenia/urok-no54-aminokisloty-ih-stroenie-izomeria-i-svojstva/n414.gif?attredirects=0" TargetMode="External"/><Relationship Id="rId22" Type="http://schemas.openxmlformats.org/officeDocument/2006/relationships/hyperlink" Target="https://www.sites.google.com/site/himulacom/zvonok-na-urok/10-klass---tretij-god-obucenia/urok-no54-aminokisloty-ih-stroenie-izomeria-i-svojstva/n423.gif?attredirects=0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s://www.sites.google.com/site/himulacom/zvonok-na-urok/10-klass---tretij-god-obucenia/urok-no54-aminokisloty-ih-stroenie-izomeria-i-svojstva/n432.gif?attredirects=0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himija-online.ru/wp-content/uploads/2018/05/&#1082;&#1089;&#1072;&#1085;&#1090;&#1086;&#1087;&#1088;&#1086;&#1090;&#1077;&#1080;&#1085;&#1086;&#1074;&#1072;&#1103;-&#1088;&#1077;&#1072;&#1082;&#1094;&#1080;&#1103;.jpg" TargetMode="External"/><Relationship Id="rId56" Type="http://schemas.openxmlformats.org/officeDocument/2006/relationships/hyperlink" Target="https://himija-online.ru/wp-content/uploads/2018/05/&#1094;&#1080;&#1089;&#1090;&#1077;&#1080;&#1085;&#1086;&#1074;&#1072;&#1103;_&#1094;&#1088;&#1072;&#1074;&#1085;&#1077;&#1085;&#1080;&#1077;.jpg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2277</Words>
  <Characters>12981</Characters>
  <Application>Microsoft Office Word</Application>
  <DocSecurity>0</DocSecurity>
  <Lines>108</Lines>
  <Paragraphs>30</Paragraphs>
  <ScaleCrop>false</ScaleCrop>
  <Company>Microsoft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2020-06-08T05:04:00Z</dcterms:created>
  <dcterms:modified xsi:type="dcterms:W3CDTF">2020-06-08T05:04:00Z</dcterms:modified>
</cp:coreProperties>
</file>