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4F49" w:rsidRPr="007D19BD" w:rsidRDefault="001A0572" w:rsidP="007D19B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0</w:t>
      </w:r>
      <w:r w:rsidR="00BE4912"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="007D19BD" w:rsidRPr="00316FB1">
        <w:rPr>
          <w:rFonts w:ascii="Times New Roman" w:hAnsi="Times New Roman" w:cs="Times New Roman"/>
          <w:b/>
          <w:bCs/>
          <w:sz w:val="36"/>
          <w:szCs w:val="36"/>
        </w:rPr>
        <w:t>.0</w:t>
      </w:r>
      <w:r>
        <w:rPr>
          <w:rFonts w:ascii="Times New Roman" w:hAnsi="Times New Roman" w:cs="Times New Roman"/>
          <w:b/>
          <w:bCs/>
          <w:sz w:val="36"/>
          <w:szCs w:val="36"/>
        </w:rPr>
        <w:t>6</w:t>
      </w:r>
      <w:r w:rsidR="007D19BD" w:rsidRPr="00316FB1">
        <w:rPr>
          <w:rFonts w:ascii="Times New Roman" w:hAnsi="Times New Roman" w:cs="Times New Roman"/>
          <w:b/>
          <w:bCs/>
          <w:sz w:val="36"/>
          <w:szCs w:val="36"/>
        </w:rPr>
        <w:t xml:space="preserve">.2020 </w:t>
      </w:r>
      <w:r w:rsidR="007D19BD" w:rsidRPr="007D19BD">
        <w:rPr>
          <w:rFonts w:ascii="Times New Roman" w:hAnsi="Times New Roman" w:cs="Times New Roman"/>
          <w:b/>
          <w:bCs/>
          <w:sz w:val="36"/>
          <w:szCs w:val="36"/>
        </w:rPr>
        <w:t>г.</w:t>
      </w:r>
    </w:p>
    <w:p w:rsidR="007D19BD" w:rsidRPr="007D19BD" w:rsidRDefault="007D19BD" w:rsidP="007D19B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D19BD">
        <w:rPr>
          <w:rFonts w:ascii="Times New Roman" w:hAnsi="Times New Roman" w:cs="Times New Roman"/>
          <w:b/>
          <w:bCs/>
          <w:sz w:val="36"/>
          <w:szCs w:val="36"/>
        </w:rPr>
        <w:t>МДК 01.0</w:t>
      </w:r>
      <w:r w:rsidR="00BE4912">
        <w:rPr>
          <w:rFonts w:ascii="Times New Roman" w:hAnsi="Times New Roman" w:cs="Times New Roman"/>
          <w:b/>
          <w:bCs/>
          <w:sz w:val="36"/>
          <w:szCs w:val="36"/>
        </w:rPr>
        <w:t>2</w:t>
      </w:r>
    </w:p>
    <w:p w:rsidR="007D19BD" w:rsidRPr="00316FB1" w:rsidRDefault="007D19BD" w:rsidP="00AA58E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D19BD">
        <w:rPr>
          <w:rFonts w:ascii="Times New Roman" w:hAnsi="Times New Roman" w:cs="Times New Roman"/>
          <w:b/>
          <w:bCs/>
          <w:sz w:val="36"/>
          <w:szCs w:val="36"/>
        </w:rPr>
        <w:t>Группа 29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7D19BD">
        <w:rPr>
          <w:rFonts w:ascii="Times New Roman" w:hAnsi="Times New Roman" w:cs="Times New Roman"/>
          <w:b/>
          <w:bCs/>
          <w:sz w:val="36"/>
          <w:szCs w:val="36"/>
        </w:rPr>
        <w:t>ТЭ</w:t>
      </w:r>
      <w:r w:rsidR="00AA58EE" w:rsidRPr="00316FB1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</w:t>
      </w:r>
    </w:p>
    <w:p w:rsidR="007D19BD" w:rsidRDefault="007D19BD" w:rsidP="007D19B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16FB1" w:rsidRPr="00316FB1" w:rsidRDefault="007D19BD" w:rsidP="007D19BD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D19BD">
        <w:rPr>
          <w:rFonts w:ascii="Times New Roman" w:hAnsi="Times New Roman" w:cs="Times New Roman"/>
          <w:b/>
          <w:bCs/>
          <w:sz w:val="32"/>
          <w:szCs w:val="32"/>
          <w:u w:val="single"/>
        </w:rPr>
        <w:t>Тема урока</w:t>
      </w:r>
      <w:r w:rsidRPr="007D19BD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 w:rsidRPr="001A0572">
        <w:rPr>
          <w:rFonts w:ascii="Times New Roman" w:hAnsi="Times New Roman" w:cs="Times New Roman"/>
          <w:b/>
          <w:bCs/>
          <w:i/>
          <w:iCs/>
          <w:sz w:val="32"/>
          <w:szCs w:val="32"/>
        </w:rPr>
        <w:t>«</w:t>
      </w:r>
      <w:r w:rsidR="00BE4912">
        <w:rPr>
          <w:rFonts w:ascii="Times New Roman" w:hAnsi="Times New Roman" w:cs="Times New Roman"/>
          <w:b/>
          <w:bCs/>
          <w:i/>
          <w:iCs/>
          <w:sz w:val="32"/>
          <w:szCs w:val="32"/>
        </w:rPr>
        <w:t>Расход электроэнергии в пути следования</w:t>
      </w:r>
      <w:r w:rsidR="001D0D98">
        <w:rPr>
          <w:rFonts w:ascii="Times New Roman" w:hAnsi="Times New Roman" w:cs="Times New Roman"/>
          <w:b/>
          <w:bCs/>
          <w:i/>
          <w:iCs/>
          <w:sz w:val="32"/>
          <w:szCs w:val="32"/>
        </w:rPr>
        <w:t>.</w:t>
      </w:r>
      <w:r w:rsidRPr="001A0572">
        <w:rPr>
          <w:rFonts w:ascii="Times New Roman" w:hAnsi="Times New Roman" w:cs="Times New Roman"/>
          <w:b/>
          <w:bCs/>
          <w:i/>
          <w:iCs/>
          <w:sz w:val="32"/>
          <w:szCs w:val="32"/>
        </w:rPr>
        <w:t>»</w:t>
      </w:r>
    </w:p>
    <w:p w:rsidR="007D19BD" w:rsidRDefault="007D19BD" w:rsidP="007D19BD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7D19BD" w:rsidRDefault="007D19BD" w:rsidP="007D19B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7D19BD">
        <w:rPr>
          <w:rFonts w:ascii="Times New Roman" w:hAnsi="Times New Roman" w:cs="Times New Roman"/>
          <w:b/>
          <w:bCs/>
          <w:sz w:val="32"/>
          <w:szCs w:val="32"/>
        </w:rPr>
        <w:t>Повторение пройденного материала:</w:t>
      </w:r>
    </w:p>
    <w:p w:rsidR="007D19BD" w:rsidRDefault="007D19BD" w:rsidP="007D19BD">
      <w:pPr>
        <w:rPr>
          <w:rFonts w:ascii="Times New Roman" w:hAnsi="Times New Roman" w:cs="Times New Roman"/>
          <w:sz w:val="32"/>
          <w:szCs w:val="32"/>
        </w:rPr>
      </w:pPr>
      <w:r w:rsidRPr="007D19BD">
        <w:rPr>
          <w:rFonts w:ascii="Times New Roman" w:hAnsi="Times New Roman" w:cs="Times New Roman"/>
          <w:sz w:val="32"/>
          <w:szCs w:val="32"/>
        </w:rPr>
        <w:t>В письменном виде дать ответы на следующие вопросы:</w:t>
      </w:r>
    </w:p>
    <w:p w:rsidR="007D19BD" w:rsidRDefault="00BE4912" w:rsidP="007D19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Действия локомотивных бригад при ведении поезда по участку</w:t>
      </w:r>
      <w:r w:rsidR="001A0572">
        <w:rPr>
          <w:rFonts w:ascii="Times New Roman" w:hAnsi="Times New Roman" w:cs="Times New Roman"/>
          <w:sz w:val="32"/>
          <w:szCs w:val="32"/>
        </w:rPr>
        <w:t>.</w:t>
      </w:r>
    </w:p>
    <w:p w:rsidR="007D19BD" w:rsidRDefault="00BE4912" w:rsidP="007D19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Контроль за работой оборудования ЭПС в пути следования</w:t>
      </w:r>
      <w:r w:rsidR="00A81CF9">
        <w:rPr>
          <w:rFonts w:ascii="Times New Roman" w:hAnsi="Times New Roman" w:cs="Times New Roman"/>
          <w:sz w:val="32"/>
          <w:szCs w:val="32"/>
        </w:rPr>
        <w:t>.</w:t>
      </w:r>
    </w:p>
    <w:p w:rsidR="001D0D98" w:rsidRDefault="00BE4912" w:rsidP="001D0D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Проверка автотормозов в пути следования.</w:t>
      </w:r>
    </w:p>
    <w:p w:rsidR="007D19BD" w:rsidRDefault="007D19BD" w:rsidP="007D19BD">
      <w:pPr>
        <w:rPr>
          <w:rFonts w:ascii="Times New Roman" w:hAnsi="Times New Roman" w:cs="Times New Roman"/>
          <w:sz w:val="32"/>
          <w:szCs w:val="32"/>
        </w:rPr>
      </w:pPr>
    </w:p>
    <w:p w:rsidR="007D19BD" w:rsidRDefault="007D19BD" w:rsidP="007D19B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7D19BD">
        <w:rPr>
          <w:rFonts w:ascii="Times New Roman" w:hAnsi="Times New Roman" w:cs="Times New Roman"/>
          <w:b/>
          <w:bCs/>
          <w:sz w:val="32"/>
          <w:szCs w:val="32"/>
        </w:rPr>
        <w:t>Новый материал:</w:t>
      </w:r>
    </w:p>
    <w:p w:rsidR="00A8314C" w:rsidRPr="00A8314C" w:rsidRDefault="00A8314C" w:rsidP="00A8314C">
      <w:pPr>
        <w:pStyle w:val="a4"/>
        <w:rPr>
          <w:color w:val="333333"/>
          <w:sz w:val="32"/>
          <w:szCs w:val="32"/>
        </w:rPr>
      </w:pPr>
      <w:r w:rsidRPr="00A8314C">
        <w:rPr>
          <w:color w:val="333333"/>
          <w:sz w:val="32"/>
          <w:szCs w:val="32"/>
        </w:rPr>
        <w:t>Составляющие расхода энергии. Наибольшую часть энергии расходуют, естественно, тяговые двигатели, выполняющие полезную работу по перемещению поезда, однако, например, при движении его по спуску вся энергия, рас</w:t>
      </w:r>
      <w:r w:rsidRPr="00A8314C">
        <w:rPr>
          <w:color w:val="333333"/>
          <w:sz w:val="32"/>
          <w:szCs w:val="32"/>
        </w:rPr>
        <w:softHyphen/>
        <w:t>ходуемая электровозом, идет на вспомогательные нужды, а на элект</w:t>
      </w:r>
      <w:r w:rsidRPr="00A8314C">
        <w:rPr>
          <w:color w:val="333333"/>
          <w:sz w:val="32"/>
          <w:szCs w:val="32"/>
        </w:rPr>
        <w:softHyphen/>
        <w:t>ровозе переменного тока — на покрытие потерь холостого хода трансформатора.</w:t>
      </w:r>
    </w:p>
    <w:p w:rsidR="00A8314C" w:rsidRPr="00A8314C" w:rsidRDefault="00A8314C" w:rsidP="00A8314C">
      <w:pPr>
        <w:pStyle w:val="a4"/>
        <w:rPr>
          <w:color w:val="333333"/>
          <w:sz w:val="32"/>
          <w:szCs w:val="32"/>
        </w:rPr>
      </w:pPr>
      <w:r w:rsidRPr="00A8314C">
        <w:rPr>
          <w:rStyle w:val="a5"/>
          <w:color w:val="333333"/>
          <w:sz w:val="32"/>
          <w:szCs w:val="32"/>
        </w:rPr>
        <w:t>Понятие об удельном расходе электроэнергии</w:t>
      </w:r>
      <w:r w:rsidRPr="00A8314C">
        <w:rPr>
          <w:color w:val="333333"/>
          <w:sz w:val="32"/>
          <w:szCs w:val="32"/>
        </w:rPr>
        <w:t xml:space="preserve">. Наиболее удобный показатель для учета и анализа расхода энергии, потребляемой на тягу поездов,— удельный расход, представляющий собой расход электроэнергии, выраженный в </w:t>
      </w:r>
      <w:proofErr w:type="spellStart"/>
      <w:r w:rsidRPr="00A8314C">
        <w:rPr>
          <w:color w:val="333333"/>
          <w:sz w:val="32"/>
          <w:szCs w:val="32"/>
        </w:rPr>
        <w:t>Bail</w:t>
      </w:r>
      <w:proofErr w:type="spellEnd"/>
      <w:r w:rsidRPr="00A8314C">
        <w:rPr>
          <w:color w:val="333333"/>
          <w:sz w:val="32"/>
          <w:szCs w:val="32"/>
        </w:rPr>
        <w:t>-часах, отнесенный к 1 т массы поезда на 1 км его пробега [Вт-ч/(т-км)]:</w:t>
      </w:r>
    </w:p>
    <w:p w:rsidR="00A8314C" w:rsidRPr="00A8314C" w:rsidRDefault="00A8314C" w:rsidP="00A8314C">
      <w:pPr>
        <w:pStyle w:val="a4"/>
        <w:rPr>
          <w:color w:val="333333"/>
          <w:sz w:val="32"/>
          <w:szCs w:val="32"/>
        </w:rPr>
      </w:pPr>
      <w:r w:rsidRPr="00A8314C">
        <w:rPr>
          <w:color w:val="333333"/>
          <w:sz w:val="32"/>
          <w:szCs w:val="32"/>
        </w:rPr>
        <w:t xml:space="preserve">= 1000Л (P + </w:t>
      </w:r>
      <w:proofErr w:type="gramStart"/>
      <w:r w:rsidRPr="00A8314C">
        <w:rPr>
          <w:color w:val="333333"/>
          <w:sz w:val="32"/>
          <w:szCs w:val="32"/>
        </w:rPr>
        <w:t>Q)L</w:t>
      </w:r>
      <w:proofErr w:type="gramEnd"/>
    </w:p>
    <w:p w:rsidR="00A8314C" w:rsidRPr="00A8314C" w:rsidRDefault="00A8314C" w:rsidP="00A8314C">
      <w:pPr>
        <w:pStyle w:val="a4"/>
        <w:rPr>
          <w:color w:val="333333"/>
          <w:sz w:val="32"/>
          <w:szCs w:val="32"/>
        </w:rPr>
      </w:pPr>
      <w:r w:rsidRPr="00A8314C">
        <w:rPr>
          <w:color w:val="333333"/>
          <w:sz w:val="32"/>
          <w:szCs w:val="32"/>
        </w:rPr>
        <w:t>где 1000 — коэффициент для перевода киловатт-часов в ватт-часы;</w:t>
      </w:r>
    </w:p>
    <w:p w:rsidR="00A8314C" w:rsidRPr="00A8314C" w:rsidRDefault="00A8314C" w:rsidP="00A8314C">
      <w:pPr>
        <w:pStyle w:val="a4"/>
        <w:rPr>
          <w:color w:val="333333"/>
          <w:sz w:val="32"/>
          <w:szCs w:val="32"/>
        </w:rPr>
      </w:pPr>
      <w:r w:rsidRPr="00A8314C">
        <w:rPr>
          <w:color w:val="333333"/>
          <w:sz w:val="32"/>
          <w:szCs w:val="32"/>
        </w:rPr>
        <w:t>А — полный расход электроэнергии, регистрируемый счетчиком, кВт/ч,</w:t>
      </w:r>
    </w:p>
    <w:p w:rsidR="00A8314C" w:rsidRPr="00A8314C" w:rsidRDefault="00A8314C" w:rsidP="00A8314C">
      <w:pPr>
        <w:pStyle w:val="a4"/>
        <w:rPr>
          <w:color w:val="333333"/>
          <w:sz w:val="32"/>
          <w:szCs w:val="32"/>
        </w:rPr>
      </w:pPr>
      <w:r w:rsidRPr="00A8314C">
        <w:rPr>
          <w:color w:val="333333"/>
          <w:sz w:val="32"/>
          <w:szCs w:val="32"/>
        </w:rPr>
        <w:t>P-\-Q — масса электровоза и состава, т, L — длина участка, км.</w:t>
      </w:r>
    </w:p>
    <w:p w:rsidR="00A8314C" w:rsidRPr="00A8314C" w:rsidRDefault="00A8314C" w:rsidP="00A8314C">
      <w:pPr>
        <w:pStyle w:val="a4"/>
        <w:rPr>
          <w:color w:val="333333"/>
          <w:sz w:val="32"/>
          <w:szCs w:val="32"/>
        </w:rPr>
      </w:pPr>
      <w:r w:rsidRPr="00A8314C">
        <w:rPr>
          <w:color w:val="333333"/>
          <w:sz w:val="32"/>
          <w:szCs w:val="32"/>
        </w:rPr>
        <w:lastRenderedPageBreak/>
        <w:t>Таким образом, по показаниям счетчика можно подсчитать удельный расход за любой промежуток времени — год, квартал, месяц, смену или за одну поездку.</w:t>
      </w:r>
    </w:p>
    <w:p w:rsidR="00A8314C" w:rsidRPr="00A8314C" w:rsidRDefault="00A8314C" w:rsidP="00A8314C">
      <w:pPr>
        <w:pStyle w:val="a4"/>
        <w:rPr>
          <w:color w:val="333333"/>
          <w:sz w:val="32"/>
          <w:szCs w:val="32"/>
        </w:rPr>
      </w:pPr>
      <w:r w:rsidRPr="00A8314C">
        <w:rPr>
          <w:color w:val="333333"/>
          <w:sz w:val="32"/>
          <w:szCs w:val="32"/>
        </w:rPr>
        <w:t xml:space="preserve">Пример. Определим удельный расход энергии на продвижение состава массой 1500 I на участке длиной 200 км, если разность показаний счетчика составила 15 000 кВт/ч Электровоз </w:t>
      </w:r>
      <w:proofErr w:type="spellStart"/>
      <w:r w:rsidRPr="00A8314C">
        <w:rPr>
          <w:color w:val="333333"/>
          <w:sz w:val="32"/>
          <w:szCs w:val="32"/>
        </w:rPr>
        <w:t>восьмиосный</w:t>
      </w:r>
      <w:proofErr w:type="spellEnd"/>
      <w:r w:rsidRPr="00A8314C">
        <w:rPr>
          <w:color w:val="333333"/>
          <w:sz w:val="32"/>
          <w:szCs w:val="32"/>
        </w:rPr>
        <w:t xml:space="preserve"> массой 180 т</w:t>
      </w:r>
    </w:p>
    <w:p w:rsidR="00A8314C" w:rsidRPr="00A8314C" w:rsidRDefault="00A8314C" w:rsidP="00A8314C">
      <w:pPr>
        <w:pStyle w:val="a4"/>
        <w:rPr>
          <w:color w:val="333333"/>
          <w:sz w:val="32"/>
          <w:szCs w:val="32"/>
        </w:rPr>
      </w:pPr>
      <w:r w:rsidRPr="00A8314C">
        <w:rPr>
          <w:color w:val="333333"/>
          <w:sz w:val="32"/>
          <w:szCs w:val="32"/>
        </w:rPr>
        <w:t>Подставляя в формулу численные значения, получим</w:t>
      </w:r>
    </w:p>
    <w:p w:rsidR="00A8314C" w:rsidRPr="00A8314C" w:rsidRDefault="00A8314C" w:rsidP="00A8314C">
      <w:pPr>
        <w:pStyle w:val="a4"/>
        <w:rPr>
          <w:color w:val="333333"/>
          <w:sz w:val="32"/>
          <w:szCs w:val="32"/>
        </w:rPr>
      </w:pPr>
      <w:r w:rsidRPr="00A8314C">
        <w:rPr>
          <w:color w:val="333333"/>
          <w:sz w:val="32"/>
          <w:szCs w:val="32"/>
        </w:rPr>
        <w:t xml:space="preserve">1000/1 1000-15 000 1/? </w:t>
      </w:r>
      <w:proofErr w:type="gramStart"/>
      <w:r w:rsidRPr="00A8314C">
        <w:rPr>
          <w:color w:val="333333"/>
          <w:sz w:val="32"/>
          <w:szCs w:val="32"/>
        </w:rPr>
        <w:t>„ ,</w:t>
      </w:r>
      <w:proofErr w:type="gramEnd"/>
      <w:r w:rsidRPr="00A8314C">
        <w:rPr>
          <w:color w:val="333333"/>
          <w:sz w:val="32"/>
          <w:szCs w:val="32"/>
        </w:rPr>
        <w:t>, а ~(P~^Q)L = (1 ВО —1~ 4500) 200 ~ Вт-ч/О-км)</w:t>
      </w:r>
    </w:p>
    <w:p w:rsidR="00A8314C" w:rsidRPr="00A8314C" w:rsidRDefault="00A8314C" w:rsidP="00A8314C">
      <w:pPr>
        <w:pStyle w:val="a4"/>
        <w:rPr>
          <w:color w:val="333333"/>
          <w:sz w:val="32"/>
          <w:szCs w:val="32"/>
        </w:rPr>
      </w:pPr>
      <w:r w:rsidRPr="00A8314C">
        <w:rPr>
          <w:color w:val="333333"/>
          <w:sz w:val="32"/>
          <w:szCs w:val="32"/>
        </w:rPr>
        <w:t>Удельный расход электроэнергии зависит от профиля пути, рода подвижного состава, скорости движения, условий погоды и т. д. На равнинных участках в грузовом движении он составляет 10—12 Вт-ч/(т-км), а на хлорных — 25—32 Вт-ч/(т-км). Серия электровоза мало влияет на удельный расход энергии: на электро</w:t>
      </w:r>
      <w:r w:rsidRPr="00A8314C">
        <w:rPr>
          <w:color w:val="333333"/>
          <w:sz w:val="32"/>
          <w:szCs w:val="32"/>
        </w:rPr>
        <w:softHyphen/>
        <w:t>возах постоянного тока есть потери в пусковых резисторах.</w:t>
      </w:r>
    </w:p>
    <w:p w:rsidR="00A8314C" w:rsidRPr="00A8314C" w:rsidRDefault="00A8314C" w:rsidP="00A8314C">
      <w:pPr>
        <w:pStyle w:val="a4"/>
        <w:rPr>
          <w:color w:val="333333"/>
          <w:sz w:val="32"/>
          <w:szCs w:val="32"/>
        </w:rPr>
      </w:pPr>
      <w:r w:rsidRPr="00A8314C">
        <w:rPr>
          <w:color w:val="333333"/>
          <w:sz w:val="32"/>
          <w:szCs w:val="32"/>
        </w:rPr>
        <w:t>Рассмотрим более подробно каждую из составляющих удельного расхода электроэнергии.</w:t>
      </w:r>
    </w:p>
    <w:p w:rsidR="00A8314C" w:rsidRPr="00A8314C" w:rsidRDefault="00A8314C" w:rsidP="00A8314C">
      <w:pPr>
        <w:pStyle w:val="a4"/>
        <w:rPr>
          <w:color w:val="333333"/>
          <w:sz w:val="32"/>
          <w:szCs w:val="32"/>
        </w:rPr>
      </w:pPr>
      <w:r w:rsidRPr="00A8314C">
        <w:rPr>
          <w:color w:val="333333"/>
          <w:sz w:val="32"/>
          <w:szCs w:val="32"/>
        </w:rPr>
        <w:t>Преодоление основного сопротивления движению. На участках с равнинным профилем энергия, затрачиваемая локомотивом на преодоление сил сопротивления движению, составляет основную часть расхода.</w:t>
      </w:r>
    </w:p>
    <w:p w:rsidR="00A8314C" w:rsidRPr="00A8314C" w:rsidRDefault="00A8314C" w:rsidP="00A8314C">
      <w:pPr>
        <w:pStyle w:val="a4"/>
        <w:rPr>
          <w:color w:val="333333"/>
          <w:sz w:val="32"/>
          <w:szCs w:val="32"/>
        </w:rPr>
      </w:pPr>
      <w:r w:rsidRPr="00A8314C">
        <w:rPr>
          <w:color w:val="333333"/>
          <w:sz w:val="32"/>
          <w:szCs w:val="32"/>
        </w:rPr>
        <w:t>Преодоление дополнительных сопротивлений от подъемов и кри</w:t>
      </w:r>
      <w:r w:rsidRPr="00A8314C">
        <w:rPr>
          <w:color w:val="333333"/>
          <w:sz w:val="32"/>
          <w:szCs w:val="32"/>
        </w:rPr>
        <w:softHyphen/>
        <w:t>вых. Расход электроэнергии на преодоление указанных сопротивле</w:t>
      </w:r>
      <w:r w:rsidRPr="00A8314C">
        <w:rPr>
          <w:color w:val="333333"/>
          <w:sz w:val="32"/>
          <w:szCs w:val="32"/>
        </w:rPr>
        <w:softHyphen/>
        <w:t>ний в большей степени зависит от характера профиля пути. Во время движения в кривых участках пути гребни бандажей колес прижи</w:t>
      </w:r>
      <w:r w:rsidRPr="00A8314C">
        <w:rPr>
          <w:color w:val="333333"/>
          <w:sz w:val="32"/>
          <w:szCs w:val="32"/>
        </w:rPr>
        <w:softHyphen/>
        <w:t>маются к наружному рельсу, тележки электровоза и вагонов пово</w:t>
      </w:r>
      <w:r w:rsidRPr="00A8314C">
        <w:rPr>
          <w:color w:val="333333"/>
          <w:sz w:val="32"/>
          <w:szCs w:val="32"/>
        </w:rPr>
        <w:softHyphen/>
        <w:t>рачиваются относительно кузова.</w:t>
      </w:r>
    </w:p>
    <w:p w:rsidR="007D19BD" w:rsidRPr="00A8314C" w:rsidRDefault="00A8314C" w:rsidP="00A8314C">
      <w:pPr>
        <w:pStyle w:val="a4"/>
        <w:rPr>
          <w:color w:val="333333"/>
          <w:sz w:val="32"/>
          <w:szCs w:val="32"/>
        </w:rPr>
      </w:pPr>
      <w:r w:rsidRPr="00A8314C">
        <w:rPr>
          <w:color w:val="333333"/>
          <w:sz w:val="32"/>
          <w:szCs w:val="32"/>
        </w:rPr>
        <w:t>Если опорные поверхности устройств подвески кузова плохо смазаны или не отрегулированы, то на поворот тележек требуются значительные усилия. Это приводит к повышению трения гребней бандажей колесных пар о рельсы и вызывает большие дополнитель</w:t>
      </w:r>
      <w:r w:rsidRPr="00A8314C">
        <w:rPr>
          <w:color w:val="333333"/>
          <w:sz w:val="32"/>
          <w:szCs w:val="32"/>
        </w:rPr>
        <w:softHyphen/>
        <w:t xml:space="preserve">ные затраты энергии. Поэтому указанные узлы </w:t>
      </w:r>
      <w:r w:rsidRPr="00A8314C">
        <w:rPr>
          <w:color w:val="333333"/>
          <w:sz w:val="32"/>
          <w:szCs w:val="32"/>
        </w:rPr>
        <w:lastRenderedPageBreak/>
        <w:t xml:space="preserve">систематически смазывают. При малых радиусах кривых участков пути иногда устанавливают </w:t>
      </w:r>
      <w:proofErr w:type="spellStart"/>
      <w:r w:rsidRPr="00A8314C">
        <w:rPr>
          <w:color w:val="333333"/>
          <w:sz w:val="32"/>
          <w:szCs w:val="32"/>
        </w:rPr>
        <w:t>гребнесмазыватели</w:t>
      </w:r>
      <w:proofErr w:type="spellEnd"/>
      <w:r w:rsidRPr="00A8314C">
        <w:rPr>
          <w:color w:val="333333"/>
          <w:sz w:val="32"/>
          <w:szCs w:val="32"/>
        </w:rPr>
        <w:t>.</w:t>
      </w:r>
    </w:p>
    <w:p w:rsidR="007D19BD" w:rsidRDefault="007D19BD" w:rsidP="007D19B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7D19BD">
        <w:rPr>
          <w:rFonts w:ascii="Times New Roman" w:hAnsi="Times New Roman" w:cs="Times New Roman"/>
          <w:b/>
          <w:bCs/>
          <w:sz w:val="32"/>
          <w:szCs w:val="32"/>
        </w:rPr>
        <w:t>Закрепление нового материала:</w:t>
      </w:r>
    </w:p>
    <w:p w:rsidR="007D19BD" w:rsidRDefault="007D19BD" w:rsidP="007D19BD">
      <w:pPr>
        <w:rPr>
          <w:rFonts w:ascii="Times New Roman" w:hAnsi="Times New Roman" w:cs="Times New Roman"/>
          <w:sz w:val="32"/>
          <w:szCs w:val="32"/>
        </w:rPr>
      </w:pPr>
      <w:r w:rsidRPr="007D19BD">
        <w:rPr>
          <w:rFonts w:ascii="Times New Roman" w:hAnsi="Times New Roman" w:cs="Times New Roman"/>
          <w:sz w:val="32"/>
          <w:szCs w:val="32"/>
        </w:rPr>
        <w:t>В письменном виде дать ответы на следующие вопросы:</w:t>
      </w:r>
    </w:p>
    <w:p w:rsidR="007D19BD" w:rsidRDefault="00A8314C" w:rsidP="007D19B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Какие аппараты расходуют наибольшую часть энергии.</w:t>
      </w:r>
    </w:p>
    <w:p w:rsidR="007D19BD" w:rsidRDefault="00A8314C" w:rsidP="007D19B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Понятие об удельном расходе электроэнергии.</w:t>
      </w:r>
    </w:p>
    <w:p w:rsidR="007D19BD" w:rsidRDefault="00A8314C" w:rsidP="007D19B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Определить удельный расход электроэнергии при движении состава массой 1500 тонн.</w:t>
      </w:r>
    </w:p>
    <w:p w:rsidR="007D19BD" w:rsidRPr="007D19BD" w:rsidRDefault="007D19BD" w:rsidP="007D19BD">
      <w:pPr>
        <w:rPr>
          <w:rFonts w:ascii="Times New Roman" w:hAnsi="Times New Roman" w:cs="Times New Roman"/>
          <w:b/>
          <w:bCs/>
          <w:sz w:val="32"/>
          <w:szCs w:val="32"/>
        </w:rPr>
      </w:pPr>
    </w:p>
    <w:sectPr w:rsidR="007D19BD" w:rsidRPr="007D19BD" w:rsidSect="00C6279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6145B"/>
    <w:multiLevelType w:val="hybridMultilevel"/>
    <w:tmpl w:val="8ACE7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84C31"/>
    <w:multiLevelType w:val="hybridMultilevel"/>
    <w:tmpl w:val="8ACE7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501EE9"/>
    <w:multiLevelType w:val="hybridMultilevel"/>
    <w:tmpl w:val="01F0B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9BD"/>
    <w:rsid w:val="001A0572"/>
    <w:rsid w:val="001A0D8C"/>
    <w:rsid w:val="001D0D98"/>
    <w:rsid w:val="00255F6F"/>
    <w:rsid w:val="00316FB1"/>
    <w:rsid w:val="004A36F7"/>
    <w:rsid w:val="007D19BD"/>
    <w:rsid w:val="007E4FD3"/>
    <w:rsid w:val="009D77D3"/>
    <w:rsid w:val="00A021A9"/>
    <w:rsid w:val="00A81CF9"/>
    <w:rsid w:val="00A8314C"/>
    <w:rsid w:val="00A83925"/>
    <w:rsid w:val="00AA58EE"/>
    <w:rsid w:val="00BE4912"/>
    <w:rsid w:val="00C34161"/>
    <w:rsid w:val="00C62793"/>
    <w:rsid w:val="00CD3564"/>
    <w:rsid w:val="00D679ED"/>
    <w:rsid w:val="00EB4016"/>
    <w:rsid w:val="00FA4F49"/>
    <w:rsid w:val="00FE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E38249"/>
  <w15:chartTrackingRefBased/>
  <w15:docId w15:val="{9DA099C1-1AB3-9448-B338-56B437283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9B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8314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5">
    <w:name w:val="Strong"/>
    <w:basedOn w:val="a0"/>
    <w:uiPriority w:val="22"/>
    <w:qFormat/>
    <w:rsid w:val="00A831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4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2020-05-29T08:38:00Z</dcterms:created>
  <dcterms:modified xsi:type="dcterms:W3CDTF">2020-05-29T09:15:00Z</dcterms:modified>
</cp:coreProperties>
</file>